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13" w:rsidRDefault="000E1013" w:rsidP="000E1013">
      <w:pPr>
        <w:widowControl/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>附件</w:t>
      </w:r>
    </w:p>
    <w:p w:rsidR="000E1013" w:rsidRDefault="000E1013" w:rsidP="000E1013">
      <w:pPr>
        <w:widowControl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团体赛</w:t>
      </w:r>
      <w:r w:rsidRPr="003D7B38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决赛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规则</w:t>
      </w:r>
    </w:p>
    <w:p w:rsidR="000E1013" w:rsidRPr="00F35B33" w:rsidRDefault="000E1013" w:rsidP="000E101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7164D">
        <w:rPr>
          <w:rFonts w:ascii="仿宋_GB2312" w:eastAsia="仿宋_GB2312" w:hAnsi="仿宋_GB2312" w:cs="仿宋_GB2312" w:hint="eastAsia"/>
          <w:sz w:val="32"/>
          <w:szCs w:val="32"/>
        </w:rPr>
        <w:t>团体组决</w:t>
      </w:r>
      <w:r w:rsidRPr="00F35B33">
        <w:rPr>
          <w:rFonts w:ascii="仿宋_GB2312" w:eastAsia="仿宋_GB2312" w:hAnsi="仿宋" w:cs="仿宋" w:hint="eastAsia"/>
          <w:sz w:val="32"/>
          <w:szCs w:val="32"/>
        </w:rPr>
        <w:t>赛以现场同台竞技答题的方式进行。各团队安排3位成员上场</w:t>
      </w:r>
      <w:r>
        <w:rPr>
          <w:rFonts w:ascii="仿宋_GB2312" w:eastAsia="仿宋_GB2312" w:hAnsi="仿宋" w:cs="仿宋" w:hint="eastAsia"/>
          <w:sz w:val="32"/>
          <w:szCs w:val="32"/>
        </w:rPr>
        <w:t>参加同台竞技答题</w:t>
      </w:r>
      <w:r w:rsidRPr="00F35B33">
        <w:rPr>
          <w:rFonts w:ascii="仿宋_GB2312" w:eastAsia="仿宋_GB2312" w:hAnsi="仿宋" w:cs="仿宋" w:hint="eastAsia"/>
          <w:sz w:val="32"/>
          <w:szCs w:val="32"/>
        </w:rPr>
        <w:t>，中途不得更换选手。决赛分为两轮进行，第一轮60队晋30队，第二轮30支团队角逐20名金奖。</w:t>
      </w:r>
    </w:p>
    <w:p w:rsidR="000E1013" w:rsidRPr="00F35B3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F63F7">
        <w:rPr>
          <w:rFonts w:ascii="仿宋_GB2312" w:eastAsia="仿宋_GB2312" w:hAnsi="仿宋_GB2312" w:cs="仿宋_GB2312" w:hint="eastAsia"/>
          <w:sz w:val="32"/>
          <w:szCs w:val="32"/>
        </w:rPr>
        <w:t>考试内容详见《关于印发第二届“天扬杯”全国建筑业财税知识竞赛活动方案的通知》（中施企协字〔2021〕1号）</w:t>
      </w:r>
      <w:r w:rsidRPr="00F35B33">
        <w:rPr>
          <w:rFonts w:ascii="仿宋_GB2312" w:eastAsia="仿宋_GB2312" w:hAnsi="仿宋_GB2312" w:cs="仿宋_GB2312" w:hint="eastAsia"/>
          <w:sz w:val="32"/>
          <w:szCs w:val="32"/>
        </w:rPr>
        <w:t>中考试大纲</w:t>
      </w:r>
      <w:r w:rsidRPr="00CF63F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013" w:rsidRPr="00BE03A6" w:rsidRDefault="000E1013" w:rsidP="000E1013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E03A6">
        <w:rPr>
          <w:rFonts w:ascii="黑体" w:eastAsia="黑体" w:hAnsi="黑体" w:cs="仿宋_GB2312" w:hint="eastAsia"/>
          <w:sz w:val="32"/>
          <w:szCs w:val="32"/>
        </w:rPr>
        <w:t>一、第一轮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60队晋级30队：</w:t>
      </w:r>
    </w:p>
    <w:p w:rsidR="000E1013" w:rsidRPr="00983A63" w:rsidRDefault="000E1013" w:rsidP="000E1013">
      <w:pPr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983A63">
        <w:rPr>
          <w:rFonts w:ascii="楷体" w:eastAsia="楷体" w:hAnsi="楷体" w:cs="仿宋_GB2312" w:hint="eastAsia"/>
          <w:sz w:val="32"/>
          <w:szCs w:val="32"/>
        </w:rPr>
        <w:t>（一）比赛规则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60支团队随机分成两组，每组30支团队，分上下两场进行比赛。每组30</w:t>
      </w:r>
      <w:r w:rsidRPr="00B3490B">
        <w:rPr>
          <w:rFonts w:ascii="仿宋_GB2312" w:eastAsia="仿宋_GB2312" w:hAnsi="仿宋_GB2312" w:cs="仿宋_GB2312" w:hint="eastAsia"/>
          <w:sz w:val="32"/>
          <w:szCs w:val="32"/>
        </w:rPr>
        <w:t>支</w:t>
      </w:r>
      <w:r>
        <w:rPr>
          <w:rFonts w:ascii="仿宋_GB2312" w:eastAsia="仿宋_GB2312" w:hAnsi="仿宋_GB2312" w:cs="仿宋_GB2312" w:hint="eastAsia"/>
          <w:sz w:val="32"/>
          <w:szCs w:val="32"/>
        </w:rPr>
        <w:t>团队中成绩排名前15支团队晋级第二轮比赛；每组其余15支团队中，成绩排名前10支团队获得银奖，成绩排名后5支团队获得铜奖。如</w:t>
      </w:r>
      <w:r w:rsidRPr="00F35B33">
        <w:rPr>
          <w:rFonts w:ascii="仿宋_GB2312" w:eastAsia="仿宋_GB2312" w:hAnsi="仿宋_GB2312" w:cs="仿宋_GB2312" w:hint="eastAsia"/>
          <w:sz w:val="32"/>
          <w:szCs w:val="32"/>
        </w:rPr>
        <w:t>组内</w:t>
      </w:r>
      <w:r>
        <w:rPr>
          <w:rFonts w:ascii="仿宋_GB2312" w:eastAsia="仿宋_GB2312" w:hAnsi="仿宋_GB2312" w:cs="仿宋_GB2312" w:hint="eastAsia"/>
          <w:sz w:val="32"/>
          <w:szCs w:val="32"/>
        </w:rPr>
        <w:t>出现成绩相同而影响晋级或奖次时，将进行以抢答形式的加时赛，予以确定。</w:t>
      </w:r>
    </w:p>
    <w:p w:rsidR="000E1013" w:rsidRPr="00983A63" w:rsidRDefault="000E1013" w:rsidP="000E1013">
      <w:pPr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983A63">
        <w:rPr>
          <w:rFonts w:ascii="楷体" w:eastAsia="楷体" w:hAnsi="楷体" w:cs="仿宋_GB2312" w:hint="eastAsia"/>
          <w:sz w:val="32"/>
          <w:szCs w:val="32"/>
        </w:rPr>
        <w:t>（二）基础分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B30F0E">
        <w:rPr>
          <w:rFonts w:ascii="仿宋_GB2312" w:eastAsia="仿宋_GB2312" w:hAnsi="仿宋_GB2312" w:cs="仿宋_GB2312" w:hint="eastAsia"/>
          <w:sz w:val="32"/>
          <w:szCs w:val="32"/>
        </w:rPr>
        <w:t>每支团队（4人）复赛机考成绩平均分数的50%作为团队基础分。</w:t>
      </w:r>
    </w:p>
    <w:p w:rsidR="000E1013" w:rsidRPr="00983A63" w:rsidRDefault="000E1013" w:rsidP="000E1013">
      <w:pPr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983A63">
        <w:rPr>
          <w:rFonts w:ascii="楷体" w:eastAsia="楷体" w:hAnsi="楷体" w:cs="仿宋_GB2312" w:hint="eastAsia"/>
          <w:sz w:val="32"/>
          <w:szCs w:val="32"/>
        </w:rPr>
        <w:lastRenderedPageBreak/>
        <w:t>（三）比赛环节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1．必答题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（满分50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分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）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题型：单项选择题，每题10分。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规则：场上队伍按照团队随机分成3组，每组1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支队伍。对战的10支队伍同时作答5题，各团队在主持人读题完毕并宣布“开始答题”后，30秒内回答，回答正确的，得10分，回答错误或未在规定时间内回答，不得分、不扣分。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2．速答题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（满分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15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0分）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题型：单项选择题，每题</w:t>
      </w:r>
      <w:r w:rsidRPr="00F41610">
        <w:rPr>
          <w:rFonts w:ascii="仿宋_GB2312" w:eastAsia="仿宋_GB2312" w:hAnsi="仿宋_GB2312" w:cs="仿宋_GB2312"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0E1013" w:rsidRPr="0044714A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规则：各团队同时开始答10道题，答题时间为60秒，规定时间内，每答对1题得</w:t>
      </w:r>
      <w:r w:rsidRPr="00F41610">
        <w:rPr>
          <w:rFonts w:ascii="仿宋_GB2312" w:eastAsia="仿宋_GB2312" w:hAnsi="仿宋_GB2312" w:cs="仿宋_GB2312"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分，答错不扣分。</w:t>
      </w:r>
      <w:r w:rsidRPr="00F4161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本环节共进行三轮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013" w:rsidRPr="00BE03A6" w:rsidRDefault="000E1013" w:rsidP="000E1013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BE03A6">
        <w:rPr>
          <w:rFonts w:ascii="黑体" w:eastAsia="黑体" w:hAnsi="黑体" w:cs="仿宋_GB2312" w:hint="eastAsia"/>
          <w:sz w:val="32"/>
          <w:szCs w:val="32"/>
        </w:rPr>
        <w:t>二、第二轮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30支团队角逐20个金奖：</w:t>
      </w:r>
    </w:p>
    <w:p w:rsidR="000E1013" w:rsidRPr="00983A63" w:rsidRDefault="000E1013" w:rsidP="000E1013">
      <w:pPr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983A63">
        <w:rPr>
          <w:rFonts w:ascii="楷体" w:eastAsia="楷体" w:hAnsi="楷体" w:cs="仿宋_GB2312" w:hint="eastAsia"/>
          <w:sz w:val="32"/>
          <w:szCs w:val="32"/>
        </w:rPr>
        <w:t>（一）基础分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30支团队的基础分为第一轮的累计成绩。</w:t>
      </w:r>
    </w:p>
    <w:p w:rsidR="000E1013" w:rsidRPr="00983A63" w:rsidRDefault="000E1013" w:rsidP="000E1013">
      <w:pPr>
        <w:ind w:firstLineChars="200" w:firstLine="640"/>
        <w:rPr>
          <w:rFonts w:ascii="楷体" w:eastAsia="楷体" w:hAnsi="楷体" w:cs="仿宋_GB2312"/>
          <w:sz w:val="32"/>
          <w:szCs w:val="32"/>
        </w:rPr>
      </w:pPr>
      <w:r w:rsidRPr="00983A63">
        <w:rPr>
          <w:rFonts w:ascii="楷体" w:eastAsia="楷体" w:hAnsi="楷体" w:cs="仿宋_GB2312" w:hint="eastAsia"/>
          <w:sz w:val="32"/>
          <w:szCs w:val="32"/>
        </w:rPr>
        <w:t>（二）比赛环节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1．关键词题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（满分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1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0分）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题型：单项选择题，每题10分。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规则：各团队自行选择一个关键词，选择完成后主持人依次读题完毕并宣布“答题开始”后各队开始作答，30 秒内答题。回答正确得10分，回答错误或未在规定时间内回答扣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5分。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2．速答题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（满分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15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0分）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题型：判断题，每题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规则：各团队同时开始答10道题，答题时间为60秒，规定时间内，每答对1题得</w:t>
      </w:r>
      <w:r w:rsidRPr="00F41610">
        <w:rPr>
          <w:rFonts w:ascii="仿宋_GB2312" w:eastAsia="仿宋_GB2312" w:hAnsi="仿宋_GB2312" w:cs="仿宋_GB2312"/>
          <w:color w:val="FF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分，答错不扣分。</w:t>
      </w:r>
      <w:r w:rsidRPr="00F4161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本环节共进行三轮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3．风险对抗题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（满分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3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0分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/10分</w:t>
      </w:r>
      <w:r w:rsidRPr="00B3490B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）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</w:t>
      </w:r>
      <w:r w:rsidRPr="00096A79">
        <w:rPr>
          <w:rFonts w:ascii="仿宋_GB2312" w:eastAsia="仿宋_GB2312" w:hAnsi="仿宋_GB2312" w:cs="仿宋_GB2312" w:hint="eastAsia"/>
          <w:sz w:val="32"/>
          <w:szCs w:val="32"/>
        </w:rPr>
        <w:t>“放手一搏”</w:t>
      </w:r>
      <w:r>
        <w:rPr>
          <w:rFonts w:ascii="仿宋_GB2312" w:eastAsia="仿宋_GB2312" w:hAnsi="仿宋_GB2312" w:cs="仿宋_GB2312" w:hint="eastAsia"/>
          <w:sz w:val="32"/>
          <w:szCs w:val="32"/>
        </w:rPr>
        <w:t>（计算型单项选择题）和</w:t>
      </w:r>
      <w:r w:rsidRPr="00096A79">
        <w:rPr>
          <w:rFonts w:ascii="仿宋_GB2312" w:eastAsia="仿宋_GB2312" w:hAnsi="仿宋_GB2312" w:cs="仿宋_GB2312" w:hint="eastAsia"/>
          <w:sz w:val="32"/>
          <w:szCs w:val="32"/>
        </w:rPr>
        <w:t>“脚踏实地”</w:t>
      </w:r>
      <w:r>
        <w:rPr>
          <w:rFonts w:ascii="仿宋_GB2312" w:eastAsia="仿宋_GB2312" w:hAnsi="仿宋_GB2312" w:cs="仿宋_GB2312" w:hint="eastAsia"/>
          <w:sz w:val="32"/>
          <w:szCs w:val="32"/>
        </w:rPr>
        <w:t>（单项选择题），分值相应为30分、10分。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规则：每个团队自行选出本队队员进行主答，每组团队有一次机会选择</w:t>
      </w:r>
      <w:r w:rsidRPr="00096A79">
        <w:rPr>
          <w:rFonts w:ascii="仿宋_GB2312" w:eastAsia="仿宋_GB2312" w:hAnsi="仿宋_GB2312" w:cs="仿宋_GB2312" w:hint="eastAsia"/>
          <w:sz w:val="32"/>
          <w:szCs w:val="32"/>
        </w:rPr>
        <w:t>“放手一搏”</w:t>
      </w:r>
      <w:r>
        <w:rPr>
          <w:rFonts w:ascii="仿宋_GB2312" w:eastAsia="仿宋_GB2312" w:hAnsi="仿宋_GB2312" w:cs="仿宋_GB2312" w:hint="eastAsia"/>
          <w:sz w:val="32"/>
          <w:szCs w:val="32"/>
        </w:rPr>
        <w:t>或</w:t>
      </w:r>
      <w:r w:rsidRPr="00096A79">
        <w:rPr>
          <w:rFonts w:ascii="仿宋_GB2312" w:eastAsia="仿宋_GB2312" w:hAnsi="仿宋_GB2312" w:cs="仿宋_GB2312" w:hint="eastAsia"/>
          <w:sz w:val="32"/>
          <w:szCs w:val="32"/>
        </w:rPr>
        <w:t>“脚踏实地”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，30秒内答题，回答正确，得相应分值；回答错误或未在规定时间内回答，则倒扣相应分值。风险对抗环节结束后现场直接公布团队总得分，决出20名金奖。</w:t>
      </w:r>
    </w:p>
    <w:p w:rsidR="000E1013" w:rsidRPr="00983A63" w:rsidRDefault="000E1013" w:rsidP="000E1013">
      <w:pPr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983A63">
        <w:rPr>
          <w:rFonts w:ascii="黑体" w:eastAsia="黑体" w:hAnsi="黑体" w:cs="仿宋_GB2312" w:hint="eastAsia"/>
          <w:sz w:val="32"/>
          <w:szCs w:val="32"/>
        </w:rPr>
        <w:t>三、加时赛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第一、二轮比赛中，如出现成绩相同而影响晋级或奖次时，将进行以抢答形式的加时赛。</w:t>
      </w:r>
    </w:p>
    <w:p w:rsidR="000E1013" w:rsidRDefault="000E1013" w:rsidP="000E1013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题型：1道多项选择题（分值0.0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1分）</w:t>
      </w:r>
    </w:p>
    <w:p w:rsidR="000E1013" w:rsidRPr="00A34512" w:rsidRDefault="000E1013" w:rsidP="000E1013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规则：在主持人读题完毕，宣布“答题开始”后，各队方可抢答。抢得答题权的团队，须在主持人宣布“开始答题”后</w:t>
      </w:r>
      <w:r w:rsidRPr="00715316">
        <w:rPr>
          <w:rFonts w:ascii="仿宋_GB2312" w:eastAsia="仿宋_GB2312" w:hAnsi="仿宋_GB2312" w:cs="仿宋_GB2312"/>
          <w:sz w:val="32"/>
          <w:szCs w:val="32"/>
        </w:rPr>
        <w:t>3</w:t>
      </w:r>
      <w:r w:rsidRPr="00715316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秒内作答完毕。回答正确，得相应</w:t>
      </w:r>
      <w:r w:rsidRPr="00503286">
        <w:rPr>
          <w:rFonts w:ascii="仿宋_GB2312" w:eastAsia="仿宋_GB2312" w:hAnsi="仿宋_GB2312" w:cs="仿宋_GB2312" w:hint="eastAsia"/>
          <w:sz w:val="32"/>
          <w:szCs w:val="32"/>
        </w:rPr>
        <w:t>分值</w:t>
      </w:r>
      <w:r>
        <w:rPr>
          <w:rFonts w:ascii="仿宋_GB2312" w:eastAsia="仿宋_GB2312" w:hAnsi="仿宋_GB2312" w:cs="仿宋_GB2312" w:hint="eastAsia"/>
          <w:sz w:val="32"/>
          <w:szCs w:val="32"/>
        </w:rPr>
        <w:t>、晋级下一轮；回答错误</w:t>
      </w:r>
      <w:r w:rsidRPr="006C2740">
        <w:rPr>
          <w:rFonts w:ascii="仿宋_GB2312" w:eastAsia="仿宋_GB2312" w:hAnsi="仿宋_GB2312" w:cs="仿宋_GB2312" w:hint="eastAsia"/>
          <w:sz w:val="32"/>
          <w:szCs w:val="32"/>
        </w:rPr>
        <w:t>或未在规定时间内回答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6C2740">
        <w:rPr>
          <w:rFonts w:ascii="仿宋_GB2312" w:eastAsia="仿宋_GB2312" w:hAnsi="仿宋_GB2312" w:cs="仿宋_GB2312" w:hint="eastAsia"/>
          <w:sz w:val="32"/>
          <w:szCs w:val="32"/>
        </w:rPr>
        <w:t>倒扣</w:t>
      </w:r>
      <w:r>
        <w:rPr>
          <w:rFonts w:ascii="仿宋_GB2312" w:eastAsia="仿宋_GB2312" w:hAnsi="仿宋_GB2312" w:cs="仿宋_GB2312" w:hint="eastAsia"/>
          <w:sz w:val="32"/>
          <w:szCs w:val="32"/>
        </w:rPr>
        <w:t>相应分值、落选。</w:t>
      </w:r>
    </w:p>
    <w:p w:rsidR="00C9135A" w:rsidRPr="000E1013" w:rsidRDefault="00C9135A">
      <w:bookmarkStart w:id="0" w:name="_GoBack"/>
      <w:bookmarkEnd w:id="0"/>
    </w:p>
    <w:sectPr w:rsidR="00C9135A" w:rsidRPr="000E1013" w:rsidSect="00A47129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430594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7E6B3F" w:rsidRPr="00034102" w:rsidRDefault="000E1013">
        <w:pPr>
          <w:pStyle w:val="a3"/>
          <w:jc w:val="center"/>
          <w:rPr>
            <w:rFonts w:asciiTheme="minorEastAsia" w:hAnsiTheme="minorEastAsia"/>
            <w:sz w:val="28"/>
            <w:szCs w:val="28"/>
          </w:rPr>
        </w:pPr>
        <w:r w:rsidRPr="00034102">
          <w:rPr>
            <w:rFonts w:asciiTheme="minorEastAsia" w:hAnsiTheme="minorEastAsia"/>
            <w:sz w:val="28"/>
            <w:szCs w:val="28"/>
          </w:rPr>
          <w:fldChar w:fldCharType="begin"/>
        </w:r>
        <w:r w:rsidRPr="0003410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034102">
          <w:rPr>
            <w:rFonts w:asciiTheme="minorEastAsia" w:hAnsiTheme="minorEastAsia"/>
            <w:sz w:val="28"/>
            <w:szCs w:val="28"/>
          </w:rPr>
          <w:fldChar w:fldCharType="separate"/>
        </w:r>
        <w:r w:rsidRPr="000E1013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03410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7E6B3F" w:rsidRDefault="000E101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13"/>
    <w:rsid w:val="000E1013"/>
    <w:rsid w:val="00C9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0AE0C-5BF3-4582-9574-0056C331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01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E1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E1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2021-09-07T07:48:00Z</dcterms:created>
  <dcterms:modified xsi:type="dcterms:W3CDTF">2021-09-07T07:48:00Z</dcterms:modified>
</cp:coreProperties>
</file>