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B5" w:rsidRDefault="00DE1FB5" w:rsidP="00DE1FB5">
      <w:pPr>
        <w:widowControl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附件2 </w:t>
      </w:r>
    </w:p>
    <w:p w:rsidR="00DE1FB5" w:rsidRDefault="00DE1FB5" w:rsidP="00DE1FB5">
      <w:pPr>
        <w:widowControl/>
        <w:spacing w:beforeLines="100" w:before="312" w:afterLines="50" w:after="156" w:line="560" w:lineRule="exact"/>
        <w:jc w:val="center"/>
        <w:rPr>
          <w:rFonts w:ascii="方正小标宋简体" w:eastAsia="方正小标宋简体" w:hAnsi="黑体" w:cs="黑体" w:hint="eastAsia"/>
          <w:sz w:val="32"/>
          <w:szCs w:val="32"/>
          <w:highlight w:val="yellow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全过程质量控制咨询专家配备参考表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92"/>
        <w:gridCol w:w="2040"/>
        <w:gridCol w:w="3205"/>
        <w:gridCol w:w="1418"/>
      </w:tblGrid>
      <w:tr w:rsidR="00DE1FB5" w:rsidTr="00D775FA">
        <w:trPr>
          <w:trHeight w:hRule="exact" w:val="567"/>
          <w:tblHeader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工程类别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主要专业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专家配备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矿山采选工程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黑色、有色、黄金、化学、非金属及其他矿采选工程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采矿、机械、建筑、钢结构、电气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选煤及其他煤炭工程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机械、安装、建筑、电气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矿井工程、铀矿采选工程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采矿、地质、测量（测绘）、机械、电气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加工冶炼工程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冶炼工程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砌筑、安装、建筑、电气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船舶水工工程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水工、建筑、机械、安装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各类加工工程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建筑、机械、安装、电气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三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石油化工工程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石油开采工程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管道、安装、电气仪表自动化、工民建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化学工程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工艺设计、安装、焊接、电气仪表自动化、工民建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石化工程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安装、焊接、电气仪表自动化、工民建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四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水利电力工程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水利工程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水利、水工、机械、安装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电力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输变电工程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输电、电气、热控安装、建筑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核技术、锅炉、汽机、电气、热控安装、建筑、焊接</w:t>
            </w:r>
          </w:p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color w:val="FF0000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火电工程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锅炉、汽机、电气、热控安装、建筑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建筑、水工、机电设备、金属结构安装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风电、电气、热控、输电安装、建筑、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光伏工程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光伏、输电、电气、热控安装、建筑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垃圾焚烧发电工程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建筑、锅炉、汽机、电气、热控安装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五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jc w:val="left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交通运输工程</w:t>
            </w:r>
          </w:p>
        </w:tc>
      </w:tr>
      <w:tr w:rsidR="00DE1FB5" w:rsidTr="00D775FA">
        <w:trPr>
          <w:trHeight w:hRule="exact" w:val="850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铁路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桥梁、隧道、建筑、轨道、电力工程、电气化、通信、信号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桥梁、建筑、电力工程、电气化、通信、信号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隧道工程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隧道、建筑、电力工程、电气化、通信、信号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“四电”工程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电力工程、电气化、通信、信号、建筑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站房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动车所及相关配套工程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建筑、岩土、钢结构、电气、安装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公路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道路、桥梁、隧道、机电、环保、水工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桥梁、机械、环保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隧道工程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隧道、机械、环保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水运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港口工程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港口与航道、建筑、机电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航道工程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港口与航道、船机、环保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船闸工程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港口与航道、建筑、机电、桥梁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修造船厂工程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港口与航道、建筑、机电、焊接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机场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建筑、岩土、道路、桥梁、安装、电气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航站楼工程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建筑、岩土、钢结构、电气、安装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场道工程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建筑、岩土、道路、安装、电气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引桥工程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桥梁、道路、安装、电气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六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通信工程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16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通信、设备安装、建筑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七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市政公用工程</w:t>
            </w:r>
          </w:p>
        </w:tc>
      </w:tr>
      <w:tr w:rsidR="00DE1FB5" w:rsidTr="00D775FA">
        <w:trPr>
          <w:trHeight w:hRule="exact" w:val="850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地铁（轻轨）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线路工程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地下工程、建筑、桥梁、机电（安装与电气）、供电、通信与信号、轨道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车辆段工程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建筑、轨道、供电、机电（安装与电气）、通信与信号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城镇</w:t>
            </w:r>
          </w:p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道路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市政、道路、桥梁、隧道、环保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桥梁工程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市政、桥梁、机械、环保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隧道工程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市政、隧道、机械、环保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</w:t>
            </w:r>
          </w:p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处理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垃圾焚烧工程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建筑、设备安装、电气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垃圾填埋工程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建筑、设备安装、电气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园林绿化工程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园林、建筑、设备安装、电气 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水处理</w:t>
            </w: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供水工程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管道、建筑、设备安装（环境工程）、电气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污水处理工程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建筑、管道、设备安装（环境工程）、电气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热力工程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地下工程、建筑、设备安装、电气、管道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八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建筑工程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超高层、大跨度、特殊造型工程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建筑、结构、岩土 、设备安装、电气、特殊技术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普通建筑工程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建筑、结构、岩土、设备安装、电气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仿古建筑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古建、结构、设备安装、电气、油饰彩画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九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绿色生态工程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楷体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保护与修复、生态旅游、林业工程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建筑、林业、设备安装、道路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十</w:t>
            </w:r>
          </w:p>
        </w:tc>
        <w:tc>
          <w:tcPr>
            <w:tcW w:w="7655" w:type="dxa"/>
            <w:gridSpan w:val="4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其他工程</w:t>
            </w:r>
          </w:p>
        </w:tc>
      </w:tr>
      <w:tr w:rsidR="00DE1FB5" w:rsidTr="00D775FA">
        <w:trPr>
          <w:trHeight w:val="567"/>
        </w:trPr>
        <w:tc>
          <w:tcPr>
            <w:tcW w:w="817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3032" w:type="dxa"/>
            <w:gridSpan w:val="2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其他工程</w:t>
            </w:r>
          </w:p>
        </w:tc>
        <w:tc>
          <w:tcPr>
            <w:tcW w:w="3205" w:type="dxa"/>
            <w:vAlign w:val="center"/>
          </w:tcPr>
          <w:p w:rsidR="00DE1FB5" w:rsidRDefault="00DE1FB5" w:rsidP="00D775FA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根据工程具体情况配备。</w:t>
            </w:r>
          </w:p>
        </w:tc>
        <w:tc>
          <w:tcPr>
            <w:tcW w:w="1418" w:type="dxa"/>
            <w:vAlign w:val="center"/>
          </w:tcPr>
          <w:p w:rsidR="00DE1FB5" w:rsidRDefault="00DE1FB5" w:rsidP="00D775FA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</w:tbl>
    <w:p w:rsidR="00DE1FB5" w:rsidRDefault="00DE1FB5" w:rsidP="00DE1FB5">
      <w:pPr>
        <w:spacing w:line="300" w:lineRule="exact"/>
        <w:jc w:val="left"/>
        <w:rPr>
          <w:rFonts w:ascii="仿宋" w:eastAsia="仿宋" w:hAnsi="仿宋" w:cs="仿宋"/>
          <w:b/>
          <w:bCs/>
          <w:sz w:val="24"/>
        </w:rPr>
      </w:pPr>
    </w:p>
    <w:p w:rsidR="00DE1FB5" w:rsidRDefault="00DE1FB5" w:rsidP="00DE1FB5">
      <w:pPr>
        <w:spacing w:line="300" w:lineRule="exact"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备注：</w:t>
      </w:r>
    </w:p>
    <w:p w:rsidR="00DE1FB5" w:rsidRDefault="00DE1FB5" w:rsidP="00DE1FB5">
      <w:pPr>
        <w:spacing w:line="3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sz w:val="24"/>
        </w:rPr>
        <w:t>根据不同施工阶段，选择相应专业专家。</w:t>
      </w:r>
    </w:p>
    <w:p w:rsidR="00DE1FB5" w:rsidRDefault="00DE1FB5" w:rsidP="00DE1FB5">
      <w:pPr>
        <w:spacing w:line="3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sz w:val="24"/>
        </w:rPr>
        <w:t>专家配备中，除了主要专业专家外，根据需要，还可包括质量管理专家、设计专家、BIM及信息化应用专家、采购专家、调试、试车专家、试生产管理专家等。</w:t>
      </w:r>
    </w:p>
    <w:p w:rsidR="00DE1FB5" w:rsidRDefault="00DE1FB5" w:rsidP="00DE1FB5">
      <w:pPr>
        <w:spacing w:line="3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sz w:val="24"/>
        </w:rPr>
        <w:t>综合工程可按照所含工程专业需要增加相应专家。</w:t>
      </w:r>
    </w:p>
    <w:p w:rsidR="00764DD1" w:rsidRPr="00DE1FB5" w:rsidRDefault="00764DD1">
      <w:bookmarkStart w:id="0" w:name="_GoBack"/>
      <w:bookmarkEnd w:id="0"/>
    </w:p>
    <w:sectPr w:rsidR="00764DD1" w:rsidRPr="00DE1FB5">
      <w:footerReference w:type="default" r:id="rId4"/>
      <w:pgSz w:w="11906" w:h="16838"/>
      <w:pgMar w:top="2041" w:right="1474" w:bottom="147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1F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1FB5">
      <w:rPr>
        <w:noProof/>
        <w:lang w:val="zh-CN" w:eastAsia="zh-CN"/>
      </w:rPr>
      <w:t>4</w:t>
    </w:r>
    <w:r>
      <w:fldChar w:fldCharType="end"/>
    </w:r>
  </w:p>
  <w:p w:rsidR="00000000" w:rsidRDefault="00DE1FB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B5"/>
    <w:rsid w:val="00764DD1"/>
    <w:rsid w:val="00D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690F8-3568-4A1E-8AE0-4D785F1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1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1F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2021-09-08T02:27:00Z</dcterms:created>
  <dcterms:modified xsi:type="dcterms:W3CDTF">2021-09-08T02:27:00Z</dcterms:modified>
</cp:coreProperties>
</file>