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/>
          <w:color w:val="000000"/>
          <w:sz w:val="30"/>
          <w:szCs w:val="30"/>
        </w:rPr>
      </w:pPr>
      <w:r>
        <w:rPr>
          <w:rFonts w:ascii="Times New Roman" w:hAnsi="Times New Roman" w:eastAsia="黑体"/>
          <w:color w:val="000000"/>
          <w:sz w:val="30"/>
          <w:szCs w:val="30"/>
        </w:rPr>
        <w:t>附件9</w:t>
      </w:r>
    </w:p>
    <w:p>
      <w:pPr>
        <w:spacing w:before="240" w:beforeLines="100" w:after="240" w:afterLines="100"/>
        <w:jc w:val="center"/>
        <w:rPr>
          <w:rFonts w:ascii="方正小标宋_GBK" w:hAnsi="Times New Roman" w:eastAsia="方正小标宋_GBK"/>
          <w:color w:val="000000"/>
          <w:sz w:val="40"/>
          <w:szCs w:val="40"/>
        </w:rPr>
      </w:pPr>
      <w:r>
        <w:rPr>
          <w:rFonts w:hint="eastAsia" w:ascii="方正小标宋_GBK" w:hAnsi="Times New Roman" w:eastAsia="方正小标宋_GBK"/>
          <w:color w:val="000000"/>
          <w:sz w:val="40"/>
          <w:szCs w:val="40"/>
        </w:rPr>
        <w:t>企业网站竞赛结果名单</w:t>
      </w:r>
    </w:p>
    <w:tbl>
      <w:tblPr>
        <w:tblStyle w:val="2"/>
        <w:tblW w:w="878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5775"/>
        <w:gridCol w:w="15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参赛单位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浙江省第一水电建设集团股份有限公司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华新建工集团有限公司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江苏润宇建设有限公司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甘肃建投融媒体中心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北京市机械施工集团有限公司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江苏天茂建设有限公司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山东华元建设集团有限公司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中通服咨询设计研究院有限公司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中国中铁四局集团有限公司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中国冶金科工集团有限公司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巨匠建设集团股份有限公司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苏州金螳螂建筑装饰股份有限公司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中亿丰建设集团股份有限公司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威海建设集团股份有限公司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北京市建筑业联合会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中国交通建设集团有限公司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中国新兴建设开发有限责任公司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北京建工集团有限责任公司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厦门安科科技有限公司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江苏南通三建集团股份有限公司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南通建工集团股份有限公司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宏润建设集团股份有限公司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河南五建建设集团有限公司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中国能源建设股份有限公司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天保建设集团有限公司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湖南省沙坪建设有限公司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东亚装饰股份有限公司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江苏南通六建建设集团有限公司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杭州萧宏建设环境集团有限公司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长江精工钢结构（集团）股份有限公司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浙江省建工集团有限责任公司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浙江舜杰建筑集团股份有限公司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苏州二建建筑集团有限公司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中冶建工集团有限公司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武汉市汉阳市政建设集团有限公司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青岛一建集团有限公司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中国建筑一局（集团）有限公司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山东天齐置业集团股份有限公司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浙江省一建建设集团有限公司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中安华力建设集团有限公司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陕西建工控股集团有限公司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河北省安装工程有限公司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中国能源建设集团安徽电力建设第二工程有限公司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山西临汾市政工程集团股份有限公司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陕西建工第十三建设集团有限公司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中青建安建设集团有限公司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天元建设集团有限公司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吉林建工集团有限公司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西安市市政建设集团有限公司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安徽国信建设集团有限公司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陕西省建筑业协会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南京建筑业协会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龙元建设集团股份有限公司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日照天泰建筑安装工程有限公司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山东寿光建设集团有限公司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烟台市建筑业联合会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中国十七冶集团有限公司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中建筑港集团有限公司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中国二冶集团有限公司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中建三局集团有限公司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河北建工集团有限责任公司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陕西建工第二建设集团有限公司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浙江省城乡综合设计院有限公司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南通华荣建设集团有限公司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浙江省工业设备安装集团有限公司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中建一局集团公司总承包公司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江苏启安建设集团有限公司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中国二十二冶集团有限公司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中国二十冶集团有限公司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中国建筑第二工程局有限公司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甘肃第一建设集团有限责任公司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山西五建集团有限公司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厦门市建安集团有限公司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中国核工业第二二建设有限公司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中国一冶集团有限公司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苏州市建筑行业协会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博元建设集团股份有限公司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山东省建筑业协会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浙江省三建建设集团有限公司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中国电建集团海外投资有限公司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中国冶金建设协会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江苏金土木建设集团有限公司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山东益达建设有限公司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山西安华建设工程有限公司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中交第三航务工程局有限公司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山东鸿顺建工集团有限公司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广宏建设集团有限公司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广西建工集团第三建筑工程有限责任公司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中交第四航务工程局有限公司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中交四航局第二工程有限公司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中国水利水电第十四工程局有限公司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浙江天工建设集团有限公司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江苏华方建设有限公司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云南省建设投资控股集团有限公司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浙江东欣建设集团有限公司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江苏省建筑行业协会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浙江省建筑业行业协会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陕西建工第八建设集团有限公司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南通市达欣工程股份有限公司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南京大地建设集团有限责任公司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中铁二十四局集团有限公司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1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2021-09-26T09:49:57Z</dcterms:created>
  <dc:creator>rpj</dc:creator>
  <cp:lastModifiedBy>饶平江</cp:lastModifiedBy>
  <dcterms:modified xsi:type="dcterms:W3CDTF">2021-09-26T10:12:38Z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1AA5BDDD8A624E85A531E3EB1B0124D5</vt:lpwstr>
  </property>
</Properties>
</file>