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0" w:lineRule="exact"/>
        <w:ind w:firstLine="643"/>
        <w:rPr>
          <w:rFonts w:hint="eastAsia"/>
        </w:rPr>
      </w:pPr>
    </w:p>
    <w:p>
      <w:pPr>
        <w:spacing w:line="580" w:lineRule="exact"/>
        <w:rPr>
          <w:rFonts w:ascii="Times New Roman" w:hAnsi="Times New Roman" w:eastAsia="黑体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黑体" w:eastAsia="黑体" w:cs="Times New Roman"/>
          <w:sz w:val="30"/>
          <w:szCs w:val="30"/>
        </w:rPr>
        <w:t>附件</w:t>
      </w:r>
      <w:r>
        <w:rPr>
          <w:rFonts w:ascii="Times New Roman" w:hAnsi="Times New Roman" w:eastAsia="黑体" w:cs="Times New Roman"/>
          <w:sz w:val="30"/>
          <w:szCs w:val="30"/>
        </w:rPr>
        <w:t>2</w:t>
      </w:r>
    </w:p>
    <w:p>
      <w:pPr>
        <w:spacing w:afterLines="50" w:line="58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2021年工程建设行业诚信建设优秀案例</w:t>
      </w:r>
    </w:p>
    <w:tbl>
      <w:tblPr>
        <w:tblStyle w:val="6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4460"/>
        <w:gridCol w:w="3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outlineLvl w:val="0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outlineLvl w:val="0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20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outlineLvl w:val="0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kern w:val="0"/>
                <w:sz w:val="28"/>
                <w:szCs w:val="28"/>
              </w:rPr>
              <w:t>申报单位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坚守诚信经营 促进稳健发展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烟建集团有限公司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加强诚信体系建设 推动企业高质量发展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启东建筑集团有限公司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为里格的秀美锦上添花 </w:t>
            </w:r>
          </w:p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——泸沽湖沿湖生态搬迁项目里格湖滨生态带建设纪实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云南省建设投资控股集团有限公司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诚德铸造品牌，信誉开辟市场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上海建工一建集团有限公司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用诚信铸造建筑铁军之魂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南通四建集团有限公司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戈壁深处唱响大风歌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中国核工业华兴建设有限公司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饮水思源 扎根公益 反哺社会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福建省泷澄建设集团有限公司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样式雷文化对中恒建设诚信经营的影响作用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中恒建设集团有限公司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诚德铸造“万兴” 信誉成就“百年”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北京万兴建筑集团有限公司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诚信是企业价值的根基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广东省基础工程集团有限公司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苏通GIL综合管廊工程监理项目部诚信服务纪实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国网江苏省电力工程咨询有限公司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打造企业诚信履约金字品牌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中铁五局集团有限公司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诚信履约创造国优工程  </w:t>
            </w:r>
          </w:p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诚信经营成就综合甲级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安徽水利开发有限公司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诚信经营 创新发展 擦亮龙建“金字招牌”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龙建路桥股份有限公司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诚信服务社会 致力全员福祉</w:t>
            </w:r>
          </w:p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——潍坊昌大建设集团有限公司企业诚信建设纪实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潍坊昌大建设集团有限公司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着力构建企业诚信文化   </w:t>
            </w:r>
          </w:p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推动企业健康持续发展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北京建工四建工程建设有限公司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以诚信加快业务转型 促进公司高质量发展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中国化学工程第十四建设有限公司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行稳致远 以信为基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安徽省交通建设股份有限公司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诚信为本 笃行实干 彰显央企担当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中国建筑第六工程局有限公司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智慧建造 装配未来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广州工程总承包集团有限公司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多措并举 诚信经营 </w:t>
            </w:r>
          </w:p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上下齐心 助力诚信社会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兴泰建设集团有限公司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已诚信赢信誉 以质量树品牌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北京市第五建筑工程集团有限公司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创新谋发展 诚信勇担当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中阳建设集团有限公司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建立健全信用制度 保障企业持续发展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上海宝冶集团有限公司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诚信履约 争优创优典范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中国能源建设集团安徽电力建设第一工程有限公司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ind w:right="-105" w:rightChars="-5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诚信为本 以“诚”为经营理念的总绳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湖北沛函建工集团有限公司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完善诚信体系建设 以诚树企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广西建工集团第四建筑工程有限责任公司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厚植诚信文化  打造豫建“铁军”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——以华能山东如意巴基斯坦萨希瓦尔2×660MW燃煤电站工程为例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河南省第二建设集团有限公司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共创共享 向善向美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南通市达欣工程股份有限公司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以党建促诚信 以诚信强党建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广东省源天工程有限公司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责任创造价值 沟通创造满意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中国通信建设第三工程局有限公司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塑造诚信文化 助推企业实现健康快速发展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陕西建工第一建设集团有限公司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产学研+BIM提升企业形象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江苏省建安建设集团有限公司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应急改建口罩厂助力疫情防控阻击战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中建一局集团建设发展有限公司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国无信不强 企无信不兴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中建二局第一建筑工程有限公司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诚信经营 履约守信 勇于担当 砥砺前行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河南省第一建筑工程集团有限责任公司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诚信守法 创建绿色安康环境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重德崇优 铸造时代精品工程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河北建工集团园林工程有限公司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诚信担当 合作共赢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太原市政建设集团有限公司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诚信为本 敬业至上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安徽省第一建筑工程有限公司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建造精品工程 筑就和谐社会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山东金城建设有限公司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588" w:right="1588" w:bottom="2268" w:left="1588" w:header="851" w:footer="1701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88861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wordWrap w:val="0"/>
          <w:ind w:left="210" w:leftChars="100" w:right="210" w:rightChars="100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8887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ind w:left="210" w:leftChars="100" w:right="210" w:rightChars="100"/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605D31FC"/>
    <w:rsid w:val="000368E1"/>
    <w:rsid w:val="00085E50"/>
    <w:rsid w:val="00091A6C"/>
    <w:rsid w:val="000F1BD2"/>
    <w:rsid w:val="00174FE1"/>
    <w:rsid w:val="00191DD3"/>
    <w:rsid w:val="00227A6B"/>
    <w:rsid w:val="00267491"/>
    <w:rsid w:val="00271F1D"/>
    <w:rsid w:val="002D60B9"/>
    <w:rsid w:val="00374B66"/>
    <w:rsid w:val="003A5C5A"/>
    <w:rsid w:val="003F4B63"/>
    <w:rsid w:val="00400E36"/>
    <w:rsid w:val="004E652A"/>
    <w:rsid w:val="00582631"/>
    <w:rsid w:val="00591D28"/>
    <w:rsid w:val="005B2C91"/>
    <w:rsid w:val="005C43F4"/>
    <w:rsid w:val="00621E7E"/>
    <w:rsid w:val="00767321"/>
    <w:rsid w:val="00806E5E"/>
    <w:rsid w:val="008375FD"/>
    <w:rsid w:val="008A5490"/>
    <w:rsid w:val="008E55D5"/>
    <w:rsid w:val="009673AF"/>
    <w:rsid w:val="00977569"/>
    <w:rsid w:val="009D47B3"/>
    <w:rsid w:val="009F3174"/>
    <w:rsid w:val="00A1500E"/>
    <w:rsid w:val="00A613F6"/>
    <w:rsid w:val="00AB78A6"/>
    <w:rsid w:val="00B47B86"/>
    <w:rsid w:val="00B629CA"/>
    <w:rsid w:val="00C17F87"/>
    <w:rsid w:val="00C36733"/>
    <w:rsid w:val="00C61730"/>
    <w:rsid w:val="00CB08A8"/>
    <w:rsid w:val="00CB6431"/>
    <w:rsid w:val="00D22AB4"/>
    <w:rsid w:val="00D37FBC"/>
    <w:rsid w:val="00D57C73"/>
    <w:rsid w:val="00DA3323"/>
    <w:rsid w:val="00E624B3"/>
    <w:rsid w:val="00E81787"/>
    <w:rsid w:val="00ED3E99"/>
    <w:rsid w:val="00EF1C11"/>
    <w:rsid w:val="00F45686"/>
    <w:rsid w:val="00FC0A75"/>
    <w:rsid w:val="01AD7071"/>
    <w:rsid w:val="025F7F16"/>
    <w:rsid w:val="06C81623"/>
    <w:rsid w:val="08887E23"/>
    <w:rsid w:val="0E5C5732"/>
    <w:rsid w:val="0E7F6E42"/>
    <w:rsid w:val="10943622"/>
    <w:rsid w:val="11B006A2"/>
    <w:rsid w:val="1227734C"/>
    <w:rsid w:val="140A2E8B"/>
    <w:rsid w:val="176B51BE"/>
    <w:rsid w:val="17F55010"/>
    <w:rsid w:val="1BE05928"/>
    <w:rsid w:val="1F5A5F09"/>
    <w:rsid w:val="1F8B38CE"/>
    <w:rsid w:val="2074289B"/>
    <w:rsid w:val="207A067C"/>
    <w:rsid w:val="20DC4BA0"/>
    <w:rsid w:val="216222E5"/>
    <w:rsid w:val="21AF688E"/>
    <w:rsid w:val="23792AFC"/>
    <w:rsid w:val="23E91506"/>
    <w:rsid w:val="24D607CB"/>
    <w:rsid w:val="2571692A"/>
    <w:rsid w:val="29D92B4D"/>
    <w:rsid w:val="2A7C7FD0"/>
    <w:rsid w:val="2B5439EA"/>
    <w:rsid w:val="2B6A4936"/>
    <w:rsid w:val="2B7B2E8A"/>
    <w:rsid w:val="2BE10992"/>
    <w:rsid w:val="311A5815"/>
    <w:rsid w:val="31F06F8D"/>
    <w:rsid w:val="34990C4F"/>
    <w:rsid w:val="34A14F2B"/>
    <w:rsid w:val="373E537C"/>
    <w:rsid w:val="380A1AD1"/>
    <w:rsid w:val="386719FA"/>
    <w:rsid w:val="391D0FE0"/>
    <w:rsid w:val="395E347C"/>
    <w:rsid w:val="397B202D"/>
    <w:rsid w:val="3A711DD8"/>
    <w:rsid w:val="3C953685"/>
    <w:rsid w:val="3D6804D5"/>
    <w:rsid w:val="40831301"/>
    <w:rsid w:val="469669D8"/>
    <w:rsid w:val="48EE7EFF"/>
    <w:rsid w:val="49B00EF4"/>
    <w:rsid w:val="4AED14B8"/>
    <w:rsid w:val="4B0A69F3"/>
    <w:rsid w:val="4BD02428"/>
    <w:rsid w:val="4CB115CD"/>
    <w:rsid w:val="4CC75A03"/>
    <w:rsid w:val="4D147F33"/>
    <w:rsid w:val="4E6F6848"/>
    <w:rsid w:val="517B5B5B"/>
    <w:rsid w:val="51DB4983"/>
    <w:rsid w:val="52F66E4D"/>
    <w:rsid w:val="54076D94"/>
    <w:rsid w:val="5427080C"/>
    <w:rsid w:val="575C1B7F"/>
    <w:rsid w:val="59361AA4"/>
    <w:rsid w:val="5A9B7586"/>
    <w:rsid w:val="5AD8222E"/>
    <w:rsid w:val="5B09502F"/>
    <w:rsid w:val="5D4872DA"/>
    <w:rsid w:val="5D683E53"/>
    <w:rsid w:val="5D8E7AFB"/>
    <w:rsid w:val="604B2782"/>
    <w:rsid w:val="605D31FC"/>
    <w:rsid w:val="621E2DD0"/>
    <w:rsid w:val="66D0237E"/>
    <w:rsid w:val="6C200839"/>
    <w:rsid w:val="6D8F3C3E"/>
    <w:rsid w:val="6E324A8C"/>
    <w:rsid w:val="6EA051D1"/>
    <w:rsid w:val="6F61656C"/>
    <w:rsid w:val="6FB56865"/>
    <w:rsid w:val="72364A02"/>
    <w:rsid w:val="758E380D"/>
    <w:rsid w:val="77060972"/>
    <w:rsid w:val="7C3D792A"/>
    <w:rsid w:val="7D23376A"/>
    <w:rsid w:val="7D677FD7"/>
    <w:rsid w:val="7E47458D"/>
    <w:rsid w:val="7F7A02F7"/>
    <w:rsid w:val="7F9B77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Title"/>
    <w:basedOn w:val="1"/>
    <w:next w:val="1"/>
    <w:link w:val="16"/>
    <w:qFormat/>
    <w:uiPriority w:val="0"/>
    <w:pPr>
      <w:adjustRightInd w:val="0"/>
      <w:snapToGrid w:val="0"/>
      <w:spacing w:line="720" w:lineRule="exact"/>
      <w:jc w:val="center"/>
      <w:outlineLvl w:val="0"/>
    </w:pPr>
    <w:rPr>
      <w:rFonts w:ascii="方正小标宋简体" w:hAnsi="方正小标宋简体" w:eastAsia="方正小标宋简体"/>
      <w:bCs/>
      <w:kern w:val="0"/>
      <w:sz w:val="44"/>
      <w:szCs w:val="32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3">
    <w:name w:val="font0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4">
    <w:name w:val="font4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5">
    <w:name w:val="font2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6">
    <w:name w:val="标题 Char"/>
    <w:link w:val="5"/>
    <w:qFormat/>
    <w:uiPriority w:val="0"/>
    <w:rPr>
      <w:rFonts w:ascii="方正小标宋简体" w:hAnsi="方正小标宋简体" w:eastAsia="方正小标宋简体"/>
      <w:bCs/>
      <w:kern w:val="0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1492</Words>
  <Characters>337</Characters>
  <Lines>2</Lines>
  <Paragraphs>3</Paragraphs>
  <TotalTime>19</TotalTime>
  <ScaleCrop>false</ScaleCrop>
  <LinksUpToDate>false</LinksUpToDate>
  <CharactersWithSpaces>1826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2020-09-28T03:25:00Z</dcterms:created>
  <dc:creator>冬藏夏</dc:creator>
  <cp:lastModifiedBy>From Y to Y</cp:lastModifiedBy>
  <cp:lastPrinted>2021-10-22T06:25:00Z</cp:lastPrinted>
  <dcterms:modified xsi:type="dcterms:W3CDTF">2021-10-22T13:11:45Z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11654BA846654C95819B90C9AC5CA294</vt:lpwstr>
  </property>
</Properties>
</file>