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小标宋简体" w:hAnsi="小标宋简体" w:eastAsia="小标宋简体" w:cs="小标宋简体"/>
          <w:b/>
          <w:bCs/>
          <w:sz w:val="44"/>
          <w:szCs w:val="44"/>
          <w:lang w:val="en-US" w:eastAsia="zh-CN"/>
        </w:rPr>
      </w:pPr>
      <w:r>
        <w:rPr>
          <w:rFonts w:hint="eastAsia" w:ascii="小标宋简体" w:hAnsi="小标宋简体" w:eastAsia="小标宋简体" w:cs="小标宋简体"/>
          <w:b/>
          <w:bCs/>
          <w:sz w:val="44"/>
          <w:szCs w:val="44"/>
          <w:lang w:val="en-US" w:eastAsia="zh-CN"/>
        </w:rPr>
        <w:t>工程建设质量信得过班组活动统计表</w:t>
      </w:r>
    </w:p>
    <w:p>
      <w:pPr>
        <w:spacing w:line="420" w:lineRule="exact"/>
        <w:jc w:val="center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（2021年5月至2022年5月）</w:t>
      </w:r>
    </w:p>
    <w:p>
      <w:pPr>
        <w:spacing w:line="420" w:lineRule="exact"/>
        <w:jc w:val="center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tbl>
      <w:tblPr>
        <w:tblStyle w:val="5"/>
        <w:tblpPr w:topFromText="180" w:bottomFromText="180" w:vertAnchor="text" w:horzAnchor="margin" w:tblpY="624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45"/>
        <w:gridCol w:w="1945"/>
        <w:gridCol w:w="1268"/>
        <w:gridCol w:w="128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统　计　项　目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本年度开展质量信得过班组企业数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本年度开展质量信得过班组数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历年质量信得过班组累计数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本年度参与质量信得过班组活动员工数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人次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本年度推荐工程建设质量信得过班组数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个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本年度对质量信得过班组活动投入费用（培训、交流、规范化等）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万元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本年度对质量信得过班组活动奖励费用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万元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03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本年度开展质量信得过班组主要特点及存在的问题：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0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质量信得过班组评审及交流形式</w:t>
            </w:r>
          </w:p>
        </w:tc>
        <w:tc>
          <w:tcPr>
            <w:tcW w:w="593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发表评审      □    资料评审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与QC小组合开 □    单独举办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2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是否组织发布会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□是□否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发布会报名班组数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发布班组数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2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发布会时间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4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发布会地点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参会人数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03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质量信得过班组工作归口部门及负责人：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联系人：             手机：              邮箱：</w:t>
            </w:r>
          </w:p>
        </w:tc>
      </w:tr>
    </w:tbl>
    <w:p>
      <w:pPr>
        <w:spacing w:line="420" w:lineRule="exact"/>
        <w:rPr>
          <w:rFonts w:hint="eastAsia" w:ascii="仿宋" w:hAnsi="仿宋" w:eastAsia="仿宋" w:cs="仿宋"/>
          <w:color w:val="000000"/>
          <w:sz w:val="20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推荐单位</w:t>
      </w:r>
      <w:r>
        <w:rPr>
          <w:rFonts w:hint="eastAsia" w:ascii="仿宋" w:hAnsi="仿宋" w:eastAsia="仿宋" w:cs="仿宋"/>
          <w:color w:val="000000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Cs w:val="24"/>
        </w:rPr>
        <w:t xml:space="preserve">                       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本统计表数据来自企业，由推荐单位整理汇总。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-360045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6Bhyt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32wcQLG/ynC9HHrI0&#10;A1mV8rJA9Qt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ugYc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2A10"/>
    <w:rsid w:val="039F2B4B"/>
    <w:rsid w:val="2DB33FF2"/>
    <w:rsid w:val="4ED14345"/>
    <w:rsid w:val="525579BB"/>
    <w:rsid w:val="56770E7F"/>
    <w:rsid w:val="775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1"/>
    </w:pPr>
    <w:rPr>
      <w:rFonts w:ascii="黑体" w:hAnsi="黑体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2022-03-10T09:29:00Z</dcterms:created>
  <dc:creator>金小胖</dc:creator>
  <cp:lastModifiedBy>金小胖</cp:lastModifiedBy>
  <dcterms:modified xsi:type="dcterms:W3CDTF">2022-03-10T09:32:06Z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F50CB4D21B844108ACF830083FC7F48E</vt:lpwstr>
  </property>
</Properties>
</file>