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sz w:val="19"/>
        </w:rPr>
      </w:pPr>
    </w:p>
    <w:p>
      <w:pPr>
        <w:spacing w:before="58"/>
        <w:ind w:left="227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</w:p>
    <w:p>
      <w:pPr>
        <w:pStyle w:val="2"/>
        <w:spacing w:before="211" w:line="338" w:lineRule="auto"/>
        <w:ind w:left="2634" w:right="2191" w:hanging="442"/>
      </w:pPr>
      <w:r>
        <w:pict>
          <v:shape id="_x0000_s1026" o:spid="_x0000_s1026" o:spt="202" type="#_x0000_t202" style="position:absolute;left:0pt;margin-left:73.7pt;margin-top:78.7pt;height:521pt;width:448pt;mso-position-horizontal-relative:page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74"/>
                    <w:gridCol w:w="6200"/>
                    <w:gridCol w:w="157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73"/>
                          <w:ind w:left="286" w:right="2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序号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73"/>
                          <w:ind w:left="2520" w:right="25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企业名称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73"/>
                          <w:ind w:right="19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信用星级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安徽安能建设集团有限公司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6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安徽安冉水利工程有限公司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安徽安山建筑有限公司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89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安徽翱运建筑装饰工程有限公司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安徽鳌峰建设集团有限公司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安徽百御建设工程有限公司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2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安徽宝翔建设集团有限责任公司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1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14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安徽宝亿建设工程有限公司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12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安徽滨构建筑工程有限公司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安徽秉华建设有限公司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77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安徽博辰建设工程有限公司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安徽昌达路桥工程集团有限公司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5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安徽常青建设集团有限公司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1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10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安徽朝云建设有限公司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安徽驰林建设有限公司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2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16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安徽楚风建设有限公司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17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安徽传辰建筑有限公司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5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6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18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spacing w:before="107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安徽创美环境工程有限公司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spacing w:before="107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8"/>
                          <w:spacing w:before="124"/>
                          <w:ind w:left="286" w:right="277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19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8"/>
                          <w:ind w:left="10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安徽达业建设工程有限公司</w:t>
                        </w:r>
                      </w:p>
                    </w:tc>
                    <w:tc>
                      <w:tcPr>
                        <w:tcW w:w="1573" w:type="dxa"/>
                      </w:tcPr>
                      <w:p>
                        <w:pPr>
                          <w:pStyle w:val="8"/>
                          <w:ind w:right="190"/>
                          <w:rPr>
                            <w:sz w:val="28"/>
                          </w:rPr>
                        </w:pPr>
                        <w:r>
                          <w:rPr>
                            <w:rFonts w:ascii="Times New Roman" w:eastAsia="Times New Roman"/>
                            <w:sz w:val="28"/>
                          </w:rPr>
                          <w:t xml:space="preserve">4 </w:t>
                        </w:r>
                        <w:r>
                          <w:rPr>
                            <w:sz w:val="28"/>
                          </w:rPr>
                          <w:t>星</w:t>
                        </w:r>
                      </w:p>
                    </w:tc>
                  </w:tr>
                </w:tbl>
                <w:p>
                  <w:pPr>
                    <w:pStyle w:val="2"/>
                    <w:spacing w:before="0"/>
                  </w:pPr>
                </w:p>
              </w:txbxContent>
            </v:textbox>
          </v:shape>
        </w:pict>
      </w:r>
      <w:r>
        <w:rPr>
          <w:spacing w:val="-4"/>
        </w:rPr>
        <w:t>2022</w:t>
      </w:r>
      <w:r>
        <w:rPr>
          <w:spacing w:val="-20"/>
        </w:rPr>
        <w:t xml:space="preserve"> 年第一批工程建设企业信用星级认定结果名单</w:t>
      </w:r>
    </w:p>
    <w:p>
      <w:pPr>
        <w:spacing w:after="0" w:line="338" w:lineRule="auto"/>
        <w:sectPr>
          <w:footerReference r:id="rId5" w:type="default"/>
          <w:footerReference r:id="rId6" w:type="even"/>
          <w:type w:val="continuous"/>
          <w:pgSz w:w="11910" w:h="16840"/>
          <w:pgMar w:top="1600" w:right="1360" w:bottom="1940" w:left="1360" w:header="720" w:footer="1754" w:gutter="0"/>
          <w:pgNumType w:fmt="decimal" w:start="1"/>
          <w:cols w:space="720" w:num="1"/>
        </w:sectPr>
      </w:pPr>
      <w:bookmarkStart w:id="0" w:name="_GoBack"/>
      <w:bookmarkEnd w:id="0"/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安徽鼎晖建设工程有限公司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安徽恩达建筑工程有限公司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安徽飞天智能建筑科技有限公司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安徽富达建设工程有限公司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安徽富煌钢构股份有限公司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安徽高能建设有限公司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安徽格丰建设工程有限公司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安徽格顺建设工程有限公司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安徽广聚建设工程有限公司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安徽国翰建工有限公司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安徽国信建设集团有限公司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安徽海星工程咨询有限公司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安徽翰文建设工程有限公司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安徽颢恩环境建设集团有限公司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安徽和盛建设有限公司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安徽和州建筑安装工程有限责任公司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安徽河川建设有限公司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安徽恒吉建设工程有限责任公司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安徽弘景建筑工程有限公司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安徽宏志建设工程有限责任公司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安徽虹涛建设集团有限公司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安徽鸿昌建筑安装工程有限公司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安徽华景建设有限公司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5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安徽华瓴建工集团有限公司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安徽华申建筑工程有限公司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安徽环城建筑工程有限公司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安徽建工集团股份有限公司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安徽金煌建设集团有限公司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安徽金钱豹建工集团有限公司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安徽金帅建设有限公司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安徽津利电力发展有限公司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安徽晶润建筑工程有限公司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安徽精峰工程项目管理有限公司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安徽敬泽建设有限公司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安徽炬烨建设集团有限公司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安徽君安建筑安装有限公司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安徽君立建设工程有限公司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安徽开盛津城建设有限公司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安徽开源路桥有限责任公司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安徽凯迪建业有限公司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安徽康志路桥工程有限责任公司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安徽联众工程项目管理有限公司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安徽量度建设工程有限公司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安徽六安公路桥梁工程有限公司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安徽龙安消防工程有限责任公司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安徽隆康建设工程有限公司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安徽隆舒建设工程有限公司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安徽鲁班建设投资集团有限公司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安徽美天建设有限公司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安徽明安项目管理有限公司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安徽明泽建设有限公司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安徽南黎建设工程有限公司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安徽普利兹克建筑工程有限公司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安徽勤丰建设工程有限公司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安徽清智建筑安装有限公司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安徽冉亿建设有限公司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安徽荣昌市政建设有限公司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安徽润方建设有限公司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安徽三水建设工程有限公司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安徽三顺建筑工程有限公司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安徽三洲水利建设有限公司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安徽山湖生态建设有限公司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安徽省城建基础工程有限公司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安徽省第二建筑工程有限公司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安徽省第一建筑工程有限公司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安徽省姑孰市政建设有限责任公司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安徽省国元建工集团有限公司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安徽省海陆通建设有限公司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安徽省瀚景建设发展有限公司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5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安徽省鸿盛建设工程有限公司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安徽省交通航务工程有限公司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安徽省金宇建设集团有限公司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安徽省路桥工程集团有限责任公司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安徽省农垦建筑工程有限公司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安徽省于湖环境建设工程有限公司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安徽十一建设集团有限公司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安徽水利生态环境建设有限公司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安徽四海工程建设有限公司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安徽腾杰建工集团有限公司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安徽天仑建设工程有限公司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安徽天造建设工程有限公司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安徽同建建设集团有限公司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安徽万博建设项目管理有限公司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安徽细阳建设有限公司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安徽协和建设工程有限公司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安徽新集矿山建设工程有限公司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安徽新思维建筑有限公司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安徽信达建筑安装有限公司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安徽兴浩建设有限公司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安徽岩土工程有限责任公司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安徽益东建设工程有限公司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77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安徽颍建建设工程有限公司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安徽永安工程监理咨询有限公司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安徽永大建筑有限公司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安徽永辉建筑工程有限公司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安徽裕华建筑工程有限公司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安徽元鼎建设工程有限责任公司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安徽正武建筑安装工程有限公司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安徽至正建筑工程有限责任公司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安徽中彩园林建设工程有限公司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安徽中盾建设有限公司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安徽中固建设集团有限公司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安徽中建工程项目管理有限公司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安徽中掘建设工程有限公司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安徽中平建筑安装工程有限公司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安徽中擎建设发展有限公司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安徽中沃建筑工程有限公司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安徽众腾建设工程有限公司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安徽鈭鼎建设工程有限公司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安庆鑫园建设有限公司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蚌埠市三建建筑安装工程有限公司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北大荒建设集团有限公司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北京城建华晟交通建设有限公司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北京房地集团有限公司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北京韩建集团有限公司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5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北京建工四建工程建设有限公司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北京建工土木工程有限公司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北京市市政一建设工程有限责任公司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北京天润建设有限公司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北京燕华工程建设有限公司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标力建设集团有限公司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博尔建设集团有限公司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昌建建设集团有限公司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常嘉建设集团有限公司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常州第一建筑集团有限公司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常州源升泰市政工程建设有限公司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成都建工第三建筑工程有限公司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赤峰翼阳建设工程有限公司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赤峰中辰建设有限公司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大连华禹建设集团有限公司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大同市三建集团有限公司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德州联强建设工程有限公司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德州天元集团有限责任公司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东晟兴诚集团有限公司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发达控股集团有限公司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佛山市鼎垣工程有限公司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福建博成建筑工程有限公司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福建博业建设集团有限公司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8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福建成森建设集团有限公司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福建东南设计集团建设发展有限公司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福建发展集团有限公司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福建磊鑫（集团）有限公司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福建联创智业建设工程有限公司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福建联美建设集团有限公司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福建联谊建筑工程有限公司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福建闽东建工投资有限公司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福建省东霖建设工程有限公司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福建省涵城建设工程有限公司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福建省惠东建筑工程有限公司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福建省九龙建设集团有限公司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福建省坤亿建设集团有限公司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福建省南星建设工程有限公司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福建省祺川明建筑劳务有限公司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福建省榕圣市政工程股份有限公司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福建省融旗建设工程有限公司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福建省同源建设工程有限公司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福建省五建建设集团有限公司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福建省五洲建设集团有限公司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福建省兴岩建设集团有限公司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福建省燕城建设工程有限公司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福建省禹澄建设工程有限公司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福建新华夏建工集团有限公司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福建新铭豪建设工程有限公司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福建星原建设工程发展有限公司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福建永宏建设工程有限公司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高密市博创混凝土有限公司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歌山建设集团有限公司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共益合创集团有限公司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冠林电子有限公司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冠鲁建设股份有限公司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广德市辰硕项目管理有限责任公司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广东大鼎建设工程有限公司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广东大禹水利建设有限公司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广东冠粤路桥有限公司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广东昊粤建设有限公司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广东恒辉建设集团股份有限公司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广东宏东建筑工程有限公司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广东华坤建设集团有限公司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广东华隧建设集团股份有限公司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广东惠晟建设有限公司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广东济通集团有限公司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广东佳浩建设有限公司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广东金辉华集团有限公司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广东景源建设工程有限公司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4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4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4"/>
              <w:ind w:left="240"/>
              <w:jc w:val="left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广东钜能建设有限公司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广东梁亮建筑工程有限公司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广东省第五建筑工程有限公司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广东省基础工程集团有限公司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广东省建筑工程机械施工有限公司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广东省水利水电第三工程局有限公司</w:t>
            </w:r>
          </w:p>
        </w:tc>
        <w:tc>
          <w:tcPr>
            <w:tcW w:w="1573" w:type="dxa"/>
          </w:tcPr>
          <w:p>
            <w:pPr>
              <w:pStyle w:val="8"/>
              <w:ind w:left="483"/>
              <w:jc w:val="lef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广东世纪达建设集团有限公司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广东水电二局股份有限公司</w:t>
            </w:r>
          </w:p>
        </w:tc>
        <w:tc>
          <w:tcPr>
            <w:tcW w:w="1573" w:type="dxa"/>
          </w:tcPr>
          <w:p>
            <w:pPr>
              <w:pStyle w:val="8"/>
              <w:ind w:left="478"/>
              <w:jc w:val="lef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广东怡海建设有限公司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广东泽森建设有限公司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广东中凯建设工程有限公司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广东中余建设集团有限公司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广东筑波路桥工程有限公司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广西大兴建设集团有限公司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广西东宇建设工程有限公司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广西桂川建设集团有限公司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left="478"/>
              <w:jc w:val="lef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广西宏丰建筑工程有限公司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广西华东建设集团有限公司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广西华利达建筑有限公司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广西建工第一建筑工程集团有限公司</w:t>
            </w:r>
          </w:p>
        </w:tc>
        <w:tc>
          <w:tcPr>
            <w:tcW w:w="1573" w:type="dxa"/>
          </w:tcPr>
          <w:p>
            <w:pPr>
              <w:pStyle w:val="8"/>
              <w:ind w:left="478"/>
              <w:jc w:val="lef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广西建工集团第二安装建设有限公司</w:t>
            </w:r>
          </w:p>
        </w:tc>
        <w:tc>
          <w:tcPr>
            <w:tcW w:w="1573" w:type="dxa"/>
          </w:tcPr>
          <w:p>
            <w:pPr>
              <w:pStyle w:val="8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广西建工集团第一安装工程有限公司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广西建工集团控股有限公司</w:t>
            </w:r>
          </w:p>
        </w:tc>
        <w:tc>
          <w:tcPr>
            <w:tcW w:w="1573" w:type="dxa"/>
          </w:tcPr>
          <w:p>
            <w:pPr>
              <w:pStyle w:val="8"/>
              <w:spacing w:before="120"/>
              <w:ind w:left="547"/>
              <w:jc w:val="left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广西建工集团冶金建设有限公司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广西隆泰工程咨询有限公司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广西路桥工程集团有限公司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广西铭都建设集团有限公司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广西裕华建设集团有限公司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广西远昌建设有限公司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广州机施建设集团有限公司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广州建筑产业开发有限公司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广州市房屋开发建设有限公司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广州市恒盛建设工程有限公司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广州市黄埔建筑工程总公司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广州市设计院工程建设总承包有限公司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广州市水电设备安装有限公司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贵港市交通投资建设有限公司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贵州航天建设工程有限公司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桂林建安建设集团有限公司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哈尔滨哈飞建筑安装工程有限责任公司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含山县中成建筑安装工程有限责任公司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杭州恒鼎建设集团有限公司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杭州通达集团有限公司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合肥嘉骏建筑安装有限公司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合肥建设装饰（集团）有限责任公司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合肥领航园林建设有限公司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和县城郊建筑安装装璜有限责任公司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河北都邦石化工程设计有限公司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河南昊锦建设集团有限公司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河南省安装集团有限责任公司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河南省第八建设集团有限公司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河南五建第二建筑安装有限公司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河南五建建设集团有限公司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黑龙江省六建建筑工程有限责任公司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黑龙江省龙建路桥第四工程有限公司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黑龙江省龙建路桥第五工程有限公司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黑龙江省七建建筑工程有限责任公司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黑龙江省四建建筑工程有限责任公司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黑龙江省五建建筑工程有限责任公司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黑龙江星海建设工程发展有限公司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恒亿集团有限公司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宏渠建设集团有限公司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湖北大禹建设股份有限公司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湖北富竹环境工程有限公司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湖北工建集团第三建筑工程有限公司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湖北集防科技有限公司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湖北锦上建设工程有限公司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湖北田源建设工程有限公司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湖北武振建设有限公司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湖州辰星建设有限公司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华辉建工集团有限公司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华新建工集团有限公司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淮北淮海建设工程有限责任公司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淮南市中通建筑工程有限公司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黄山市华宇建设工程有限责任公司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黄山市徽信建设发展有限公司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黄山市建工集团股份有限公司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黄山市祁红建工（集团）有限公司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黄山市太平建筑安装工程有限公司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黄山新睿建筑工程有限责任公司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黄山新洲建设集团有限公司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黄山永宁营造工程有限公司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辉煌建设工程（深圳）有限公司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辉阳集团有限公司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吉林吉化华强建设有限责任公司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济南城建监理有限责任公司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济南金曰公路工程有限公司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济南普利供水工程有限公司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济南通达公路工程有限公司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绩溪县一建建筑工程有限公司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江苏安基建设有限公司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江苏晟功建设集团有限公司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江苏邗建集团有限公司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江苏恒昌建设工程有限公司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江苏恒健建设集团有限公司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江苏华方建设有限公司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江苏环盛建设工程有限公司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江苏集慧建设集团有限公司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江苏嘉隆工程建设有限公司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江苏金贸建设集团有限公司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江苏溧阳城建集团有限公司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江苏溧阳建设集团有限公司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江苏南通二建集团有限公司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江苏瑞峰建设集团有限公司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江苏润宇建设有限公司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江苏省建安建设集团有限公司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江苏省江建集团有限公司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江苏省金陵建工集团有限公司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江苏省水利建设工程有限公司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江苏省苏中建设集团股份有限公司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江苏省住建集团有限公司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江苏天目建设集团有限公司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江苏万年达建设集团有限公司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江苏万融工程科技有限公司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江苏万象建工集团有限公司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江苏新景源建设集团有限责任公司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江苏新龙兴建设集团有限公司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江苏新源建筑工程有限公司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江苏信拓建设（集团）股份有限公司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江苏扬州建工建设集团有限公司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江苏宜安建设有限公司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江苏玉龙建设工程有限公司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江苏正方园建设集团有限公司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江苏中匀安装集团有限公司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江西建工第二建筑有限责任公司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江西建工第三建筑有限责任公司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江西建工第一建筑有限责任公司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江西建工轨道建设有限公司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江西省城建集团有限公司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金瀚建设有限公司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金庐生态建设有限公司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锦润建设集团有限公司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锦曦控股集团有限公司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荆门臻镪建设有限公司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凯丰智慧（山东省）市政工程有限公司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聊城万兴建筑安装有限公司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马鞍山昌胜建筑安装有限公司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马鞍山徽枫市政工程有限公司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马鞍山路桥工程有限公司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马鞍山市大观市政工程有限公司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马鞍山市宏达市政工程有限公司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马鞍山市濮塘建筑安装工程有限公司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马鞍山市荣盛建筑工程有限公司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马鞍山市新丰建筑安装有限公司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美信佳集团建设有限公司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蒙晟建设有限公司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闽晟集团城建发展有限公司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南京弘正建设发展有限公司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南京华源工程管理有限公司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南京金陵石化建筑安装工程有限公司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南京明辉建设有限公司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南京永腾建设集团有限公司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南宁市建筑安装工程集团有限公司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南通建工集团股份有限公司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南通市第七建筑安装工程有限公司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南通市港闸市政工程有限公司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南通苏中建设有限公司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南通五建控股集团有限公司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内蒙古广泰路桥环境实业有限公司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内蒙古红实建筑工程有限公司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内蒙古沐阳园林景观有限公司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内蒙古瑞鼎建设工程管理有限公司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内蒙古寅泰建设工程有限公司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内蒙古禹剑建设工程有限责任公司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内蒙古中环市政工程有限公司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平安建设集团有限公司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启东建筑集团有限公司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千易建设集团有限公司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钦州市金海水电建筑工程有限公司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青岛博海建设集团有限公司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青岛德泰建设工程有限公司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青岛交科建设集团有限公司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青岛瑞源工程集团有限公司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青建集团股份公司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泉发建设股份有限公司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日照市龙海建筑安装工程有限公司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荣泰建设集团有限公司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瑞洲建设集团有限公司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厦门鲁班源房屋营造有限公司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厦门鹭路兴绿化工程建设有限公司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厦门市诚红建筑劳务有限公司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厦门源昌城建集团有限公司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厦门中联永亨建设集团有限公司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山东宝鼎建设有限公司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山东昌利建设集团有限公司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山东飞鸿建设集团有限公司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山东港基建设集团有限公司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山东冠鲁置业有限公司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山东广利建设工程有限公司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山东国琨市政工程有限公司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山东恒霖建设工程有限公司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山东华邦建设集团有限公司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山东华滨建工有限公司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山东华埠特克智能机电工程有限公司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山东华隆集团有限公司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山东华运装饰设计工程有限公司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山东黄河建工有限公司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山东绘途建筑安装有限公司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山东嘉安建设集团有限公司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山东嘉盛路桥集团有限公司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山东金城建设有限公司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山东金泰建设有限公司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山东锦华建设集团有限公司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山东京杭建设集团有限公司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山东九强集团有限公司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山东九天建设工程有限公司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山东久泽建筑工程有限公司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山东钜旺建筑工程有限公司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山东科发建设工程有限公司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山东鲁班建设集团总公司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山东鲁杰建工集团有限公司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山东鲁王建工有限责任公司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山东鲁中公路建设有限公司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山东宁大建设集团有限公司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山东平安建设集团有限公司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山东省建设建工集团第二有限公司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山东盛华建设工程有限公司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山东泰利达混凝土有限公司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山东天成建设工程有限公司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山东通泰路桥工程有限公司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山东万顺市政建设有限公司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山东西海建设集团有限公司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山东新城建工股份有限公司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13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山东益达建设有限公司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山东永福建设集团有限公司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山东永胜建设集团有限公司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山东长箭建设集团有限公司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山东中宏路桥建设有限公司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山西慧通智能化工程有限公司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山西晋通送变电有限公司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山西龙城建设集团有限责任公司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山西阳光三极科技股份有限公司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陕建丝路（福建）建设发展有限公司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韶关市武江建筑工程有限公司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深圳中铁二局工程有限公司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沈阳中惟建筑工程有限公司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盛业建设有限公司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十一冶建设集团有限责任公司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四川德睿水电工程有限公司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四川航天中瑞建设工程有限公司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四川省第十一建筑有限公司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四川省工业设备安装集团有限公司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四川省泸县加明建筑工程有限公司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四川省蜀通建设集团有限责任公司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四川天沛水利水电建设工程有限公司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四川志德岩土工程有限责任公司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苏华建设集团有限公司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苏州第五建筑集团有限公司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苏州第一建筑集团有限公司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苏州金螳螂园林绿化景观有限公司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苏州园林发展股份有限公司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苏州中恒通路桥股份有限公司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泰宏建设发展有限公司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天津鑫裕房屋智能制造股份有限公司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桐玉建设集团有限公司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铜陵大通建筑安装有限责任公司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铜陵华厦建筑安装有限责任公司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铜陵巨力建筑工程有限责任公司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铜陵三工建设有限公司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铜陵市环保产业建筑安装有限责任公司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铜陵市双木建设有限责任公司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铜陵营造有限责任公司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潍坊万德顺建材有限公司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潍坊万顺新型建材有限公司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芜湖金康建设工程有限公司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芜湖子宸建设工程有限公司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武汉博宏建设集团有限公司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欣傲集团有限公司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新疆金正建投工程集团有限公司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新疆前昆工程建设集团有限责任公司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新疆小海子水利建筑安装工程有限公司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新星宇工程建设集团有限公司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新政建设集团有限公司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徐州市云天市政建设工程有限公司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徐州市政建设集团有限责任公司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许昌大成实业集团有限公司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宣城成皓建设工程有限公司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宣城市兴宇建设工程有限公司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烟建集团有限公司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烟台飞龙集团有限公司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烟台市东城建筑安装工程有限公司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烟台双鹏建设工程有限公司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银广厦集团有限公司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永太建设集团有限公司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宇杰集团股份有限公司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粤北建设集团有限公司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长春建设集团股份有限公司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浙江宝盛建设集团有限公司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浙江东厦建工集团有限公司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浙江国丰集团有限公司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浙江恒力建设有限公司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浙江洪盛建设有限公司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浙江环宇建设集团有限公司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浙江宁慈建设工程有限公司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浙江省东阳第三建筑工程有限公司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浙江省二建建设集团有限公司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浙江省三建建设集团有限公司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浙江省一建建设集团有限公司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浙江舜江建设集团有限公司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503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浙江拓鹏建设有限公司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浙江万达建设集团有限公司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浙江万里建设工程有限公司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浙江新华建设集团有限公司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振天建设集团有限公司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郑州久鼎路桥工程有限公司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郑州一建集团有限公司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智泽建设工程有限公司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中安华力建设集团有限公司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中北华宇建筑工程公司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中电建建筑集团有限公司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中国电建集团港航建设有限公司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中国化学工程第七建设有限公司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中国机械工业第二建设工程有限公司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中国京冶工程技术有限公司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中国南海工程有限公司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中国能源建设集团安徽电力建设第二工程有限公司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中国能源建设集团广西水电工程局有限公司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中国能源建设集团天津电力建设有限公司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中国水利水电第十二工程局有限公司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中国五冶集团有限公司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中国新兴建设开发有限责任公司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中国一冶集团有限公司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18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526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中海诚壹建设集团有限公司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中环宏岸建设发展有限公司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中建二局安装工程有限公司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中建二局第一建筑工程有限公司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中建富林集团有限公司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中建鸿腾建设集团有限公司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中建四局建设发展有限公司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中建五局第二建设有限公司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中建五局华东建设有限公司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中建西部（安徽）建设工程集团有限公司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中建协和建设有限公司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中建远南集团有限公司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中建中新建设工程有限公司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中交第二公路工程局有限公司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中交第四航务工程勘察设计院有限公司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中交二航局第三工程有限公司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中交海洋建设开发有限公司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中交机电工程局有限公司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中交建宏峰集团有限公司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中交四公局第三工程有限公司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中交四航局第二工程有限公司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中交烟台环保疏浚有限公司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中交一公局第二工程有限公司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549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中交一公局建工集团有限公司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中交一航局第一工程有限公司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中交园林（山东）有限公司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中科建工集团有限公司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中铝国际（天津）建设有限公司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中煤第七十二工程有限公司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中煤第三建设（集团）有限责任公司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中诺建设安徽有限公司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中欧国际建工集团有限公司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中儒科信达建设集团有限公司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中设建工集团有限公司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中盛环球建筑集团有限公司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中施建设控股集团有限公司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中铁二局集团建筑有限公司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中铁二十二局集团第三工程有限公司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中铁建大桥工程局集团第四工程有限公司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565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中铁建工集团山东有限公司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中铁十九局集团第六工程有限公司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567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中铁十局集团第三建设有限公司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568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中铁十局集团第五工程有限公司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569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中铁十四局集团大盾构工程有限公司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570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中铁十四局集团有限公司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571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中铁十一局集团城市轨道工程有限公司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600" w:right="1360" w:bottom="1940" w:left="1360" w:header="0" w:footer="1754" w:gutter="0"/>
          <w:pgNumType w:fmt="decimal"/>
          <w:cols w:space="720" w:num="1"/>
        </w:sectPr>
      </w:pPr>
    </w:p>
    <w:p>
      <w:pPr>
        <w:pStyle w:val="2"/>
        <w:rPr>
          <w:rFonts w:ascii="Times New Roman"/>
          <w:sz w:val="8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200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74" w:type="dxa"/>
          </w:tcPr>
          <w:p>
            <w:pPr>
              <w:pStyle w:val="8"/>
              <w:spacing w:before="73"/>
              <w:ind w:left="286" w:right="277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6200" w:type="dxa"/>
          </w:tcPr>
          <w:p>
            <w:pPr>
              <w:pStyle w:val="8"/>
              <w:spacing w:before="73"/>
              <w:ind w:left="2520" w:right="2509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1573" w:type="dxa"/>
          </w:tcPr>
          <w:p>
            <w:pPr>
              <w:pStyle w:val="8"/>
              <w:spacing w:before="73"/>
              <w:ind w:right="197"/>
              <w:rPr>
                <w:sz w:val="28"/>
              </w:rPr>
            </w:pPr>
            <w:r>
              <w:rPr>
                <w:sz w:val="28"/>
              </w:rPr>
              <w:t>信用星级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572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中铁十一局集团第三工程有限公司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中铁四局集团第二工程有限公司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574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中铁四局集团建筑工程有限公司</w:t>
            </w:r>
          </w:p>
        </w:tc>
        <w:tc>
          <w:tcPr>
            <w:tcW w:w="1573" w:type="dxa"/>
          </w:tcPr>
          <w:p>
            <w:pPr>
              <w:pStyle w:val="8"/>
              <w:ind w:right="19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575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中铁武汉电气化局集团有限公司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576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中王帝印建筑工程集团有限公司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577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中信国安建工集团有限公司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578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中兴建设有限公司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19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579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中旭建设集团有限公司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580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中阳建设集团有限公司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581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中冶成都勘察研究总院有限公司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582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中冶建设高新工程技术有限责任公司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74" w:type="dxa"/>
          </w:tcPr>
          <w:p>
            <w:pPr>
              <w:pStyle w:val="8"/>
              <w:spacing w:before="124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583</w:t>
            </w:r>
          </w:p>
        </w:tc>
        <w:tc>
          <w:tcPr>
            <w:tcW w:w="6200" w:type="dxa"/>
          </w:tcPr>
          <w:p>
            <w:pPr>
              <w:pStyle w:val="8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卓成建设集团有限公司</w:t>
            </w:r>
          </w:p>
        </w:tc>
        <w:tc>
          <w:tcPr>
            <w:tcW w:w="1573" w:type="dxa"/>
          </w:tcPr>
          <w:p>
            <w:pPr>
              <w:pStyle w:val="8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4" w:type="dxa"/>
          </w:tcPr>
          <w:p>
            <w:pPr>
              <w:pStyle w:val="8"/>
              <w:spacing w:before="126"/>
              <w:ind w:left="286" w:right="2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584</w:t>
            </w:r>
          </w:p>
        </w:tc>
        <w:tc>
          <w:tcPr>
            <w:tcW w:w="6200" w:type="dxa"/>
          </w:tcPr>
          <w:p>
            <w:pPr>
              <w:pStyle w:val="8"/>
              <w:spacing w:before="107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卓源信息科技股份有限公司</w:t>
            </w:r>
          </w:p>
        </w:tc>
        <w:tc>
          <w:tcPr>
            <w:tcW w:w="1573" w:type="dxa"/>
          </w:tcPr>
          <w:p>
            <w:pPr>
              <w:pStyle w:val="8"/>
              <w:spacing w:before="107"/>
              <w:ind w:right="1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星</w:t>
            </w:r>
          </w:p>
        </w:tc>
      </w:tr>
    </w:tbl>
    <w:p/>
    <w:sectPr>
      <w:pgSz w:w="11910" w:h="16840"/>
      <w:pgMar w:top="1600" w:right="1360" w:bottom="1940" w:left="1360" w:header="0" w:footer="17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2049" o:spid="_x0000_s2049" o:spt="202" type="#_x0000_t202" style="position:absolute;left:0pt;margin-left:442.85pt;margin-top:739.3pt;height:17.5pt;width:5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9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  <w:r>
      <w:pict>
        <v:shape id="_x0000_s2050" o:spid="_x0000_s2050" o:spt="202" type="#_x0000_t202" style="position:absolute;left:0pt;margin-left:94.4pt;margin-top:739.3pt;height:17.5pt;width:58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34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8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RhMjg4ZGU0MDM1MWYxYzEyOWFlMzNlNmFlZGY3MTAifQ=="/>
  </w:docVars>
  <w:rsids>
    <w:rsidRoot w:val="00000000"/>
    <w:rsid w:val="32732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06"/>
      <w:ind w:left="204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8979</Words>
  <Characters>10122</Characters>
  <TotalTime>1</TotalTime>
  <ScaleCrop>false</ScaleCrop>
  <LinksUpToDate>false</LinksUpToDate>
  <CharactersWithSpaces>10688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2022-05-23T08:29:00Z</dcterms:created>
  <dc:creator>Administrator</dc:creator>
  <cp:lastModifiedBy>From Y to Y</cp:lastModifiedBy>
  <dcterms:modified xsi:type="dcterms:W3CDTF">2022-05-23T08:30:35Z</dcterms:modified>
  <dc:title>中施企协信用字[2022]9号.PS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2022-05-23T00:00:00Z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6F80B7D78ED044AF87EC4BCCDE1E5078</vt:lpwstr>
  </property>
</Properties>
</file>