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264" w:rsidRDefault="00075264" w:rsidP="00075264">
      <w:pPr>
        <w:contextualSpacing/>
        <w:jc w:val="center"/>
        <w:rPr>
          <w:rFonts w:ascii="方正小标宋简体" w:eastAsia="方正小标宋简体" w:hAnsi="华文中宋"/>
          <w:b/>
          <w:sz w:val="44"/>
          <w:szCs w:val="44"/>
        </w:rPr>
      </w:pPr>
      <w:bookmarkStart w:id="0" w:name="_Toc394410675"/>
    </w:p>
    <w:p w:rsidR="00D142B0" w:rsidRDefault="00D142B0" w:rsidP="00075264">
      <w:pPr>
        <w:contextualSpacing/>
        <w:jc w:val="center"/>
        <w:rPr>
          <w:rFonts w:ascii="方正小标宋简体" w:eastAsia="方正小标宋简体" w:hAnsi="华文中宋"/>
          <w:b/>
          <w:sz w:val="44"/>
          <w:szCs w:val="44"/>
        </w:rPr>
      </w:pPr>
    </w:p>
    <w:p w:rsidR="00A829B0" w:rsidRPr="005A308B" w:rsidRDefault="0075110C" w:rsidP="00A829B0">
      <w:pPr>
        <w:spacing w:line="1100" w:lineRule="exact"/>
        <w:contextualSpacing/>
        <w:jc w:val="center"/>
        <w:rPr>
          <w:rFonts w:ascii="方正特雅宋简" w:eastAsia="方正特雅宋简" w:hAnsi="华文中宋"/>
          <w:color w:val="0033CC"/>
          <w:sz w:val="60"/>
          <w:szCs w:val="60"/>
        </w:rPr>
      </w:pPr>
      <w:r w:rsidRPr="005A308B">
        <w:rPr>
          <w:rFonts w:ascii="方正特雅宋简" w:eastAsia="方正特雅宋简" w:hAnsi="华文中宋" w:hint="eastAsia"/>
          <w:color w:val="0033CC"/>
          <w:sz w:val="60"/>
          <w:szCs w:val="60"/>
        </w:rPr>
        <w:t>关于</w:t>
      </w:r>
      <w:r w:rsidR="00985BCE" w:rsidRPr="005A308B">
        <w:rPr>
          <w:rFonts w:ascii="方正特雅宋简" w:eastAsia="方正特雅宋简" w:hAnsi="华文中宋" w:hint="eastAsia"/>
          <w:color w:val="0033CC"/>
          <w:sz w:val="60"/>
          <w:szCs w:val="60"/>
        </w:rPr>
        <w:t>工程建设行</w:t>
      </w:r>
      <w:r w:rsidRPr="005A308B">
        <w:rPr>
          <w:rFonts w:ascii="方正特雅宋简" w:eastAsia="方正特雅宋简" w:hAnsi="华文中宋" w:hint="eastAsia"/>
          <w:color w:val="0033CC"/>
          <w:sz w:val="60"/>
          <w:szCs w:val="60"/>
        </w:rPr>
        <w:t>业</w:t>
      </w:r>
      <w:r w:rsidR="00E81BE9" w:rsidRPr="005A308B">
        <w:rPr>
          <w:rFonts w:ascii="方正特雅宋简" w:eastAsia="方正特雅宋简" w:hAnsi="华文中宋" w:hint="eastAsia"/>
          <w:color w:val="0033CC"/>
          <w:sz w:val="60"/>
          <w:szCs w:val="60"/>
        </w:rPr>
        <w:t>管理</w:t>
      </w:r>
      <w:r w:rsidRPr="005A308B">
        <w:rPr>
          <w:rFonts w:ascii="方正特雅宋简" w:eastAsia="方正特雅宋简" w:hAnsi="华文中宋" w:hint="eastAsia"/>
          <w:color w:val="0033CC"/>
          <w:sz w:val="60"/>
          <w:szCs w:val="60"/>
        </w:rPr>
        <w:t>体制</w:t>
      </w:r>
    </w:p>
    <w:p w:rsidR="0075110C" w:rsidRPr="005A308B" w:rsidRDefault="0075110C" w:rsidP="00A829B0">
      <w:pPr>
        <w:spacing w:line="1100" w:lineRule="exact"/>
        <w:contextualSpacing/>
        <w:jc w:val="center"/>
        <w:rPr>
          <w:rFonts w:ascii="方正特雅宋简" w:eastAsia="方正特雅宋简" w:hAnsi="华文中宋"/>
          <w:color w:val="0033CC"/>
          <w:sz w:val="60"/>
          <w:szCs w:val="60"/>
        </w:rPr>
      </w:pPr>
      <w:r w:rsidRPr="005A308B">
        <w:rPr>
          <w:rFonts w:ascii="方正特雅宋简" w:eastAsia="方正特雅宋简" w:hAnsi="华文中宋" w:hint="eastAsia"/>
          <w:color w:val="0033CC"/>
          <w:sz w:val="60"/>
          <w:szCs w:val="60"/>
        </w:rPr>
        <w:t>改革的若干意见</w:t>
      </w:r>
    </w:p>
    <w:p w:rsidR="00075264" w:rsidRPr="00E51E64" w:rsidRDefault="00075264" w:rsidP="00075264">
      <w:pPr>
        <w:contextualSpacing/>
        <w:jc w:val="center"/>
        <w:rPr>
          <w:rFonts w:ascii="华文中宋" w:eastAsia="华文中宋" w:hAnsi="华文中宋"/>
          <w:b/>
          <w:sz w:val="44"/>
          <w:szCs w:val="44"/>
        </w:rPr>
      </w:pPr>
    </w:p>
    <w:p w:rsidR="00075264" w:rsidRDefault="00075264" w:rsidP="00075264">
      <w:pPr>
        <w:contextualSpacing/>
        <w:jc w:val="center"/>
        <w:rPr>
          <w:rFonts w:ascii="华文中宋" w:eastAsia="华文中宋" w:hAnsi="华文中宋"/>
          <w:b/>
          <w:sz w:val="44"/>
          <w:szCs w:val="44"/>
        </w:rPr>
      </w:pPr>
    </w:p>
    <w:p w:rsidR="00075264" w:rsidRDefault="00075264" w:rsidP="00075264">
      <w:pPr>
        <w:contextualSpacing/>
        <w:jc w:val="center"/>
        <w:rPr>
          <w:rFonts w:ascii="华文中宋" w:eastAsia="华文中宋" w:hAnsi="华文中宋"/>
          <w:b/>
          <w:sz w:val="44"/>
          <w:szCs w:val="44"/>
        </w:rPr>
      </w:pPr>
    </w:p>
    <w:p w:rsidR="00075264" w:rsidRDefault="00075264" w:rsidP="00075264">
      <w:pPr>
        <w:contextualSpacing/>
        <w:jc w:val="center"/>
        <w:rPr>
          <w:rFonts w:ascii="华文中宋" w:eastAsia="华文中宋" w:hAnsi="华文中宋"/>
          <w:b/>
          <w:sz w:val="44"/>
          <w:szCs w:val="44"/>
        </w:rPr>
      </w:pPr>
    </w:p>
    <w:p w:rsidR="00075264" w:rsidRDefault="00075264" w:rsidP="00075264">
      <w:pPr>
        <w:contextualSpacing/>
        <w:jc w:val="center"/>
        <w:rPr>
          <w:rFonts w:ascii="华文中宋" w:eastAsia="华文中宋" w:hAnsi="华文中宋"/>
          <w:b/>
          <w:sz w:val="44"/>
          <w:szCs w:val="44"/>
        </w:rPr>
      </w:pPr>
    </w:p>
    <w:p w:rsidR="00075264" w:rsidRPr="006B079C" w:rsidRDefault="006B079C" w:rsidP="00075264">
      <w:pPr>
        <w:contextualSpacing/>
        <w:jc w:val="center"/>
        <w:rPr>
          <w:rFonts w:ascii="方正特雅宋简" w:eastAsia="方正特雅宋简" w:hAnsi="Times New Roman" w:cs="Times New Roman"/>
          <w:color w:val="0033CC"/>
          <w:spacing w:val="40"/>
          <w:kern w:val="0"/>
          <w:sz w:val="38"/>
          <w:szCs w:val="38"/>
          <w:fitText w:val="3600" w:id="879397633"/>
        </w:rPr>
      </w:pPr>
      <w:r w:rsidRPr="006B079C">
        <w:rPr>
          <w:rFonts w:ascii="方正特雅宋简" w:eastAsia="方正特雅宋简" w:hAnsi="Times New Roman" w:cs="Times New Roman" w:hint="eastAsia"/>
          <w:color w:val="0033CC"/>
          <w:w w:val="94"/>
          <w:kern w:val="0"/>
          <w:sz w:val="38"/>
          <w:szCs w:val="38"/>
          <w:fitText w:val="3600" w:id="879397633"/>
        </w:rPr>
        <w:t>中国施工企业管理协</w:t>
      </w:r>
      <w:r w:rsidRPr="006B079C">
        <w:rPr>
          <w:rFonts w:ascii="方正特雅宋简" w:eastAsia="方正特雅宋简" w:hAnsi="Times New Roman" w:cs="Times New Roman" w:hint="eastAsia"/>
          <w:color w:val="0033CC"/>
          <w:spacing w:val="15"/>
          <w:w w:val="94"/>
          <w:kern w:val="0"/>
          <w:sz w:val="38"/>
          <w:szCs w:val="38"/>
          <w:fitText w:val="3600" w:id="879397633"/>
        </w:rPr>
        <w:t>会</w:t>
      </w:r>
    </w:p>
    <w:p w:rsidR="00075264" w:rsidRPr="005A308B" w:rsidRDefault="00075264" w:rsidP="00075264">
      <w:pPr>
        <w:contextualSpacing/>
        <w:jc w:val="center"/>
        <w:rPr>
          <w:rFonts w:ascii="方正特雅宋简" w:eastAsia="方正特雅宋简" w:hAnsi="Times New Roman" w:cs="Times New Roman"/>
          <w:color w:val="0033CC"/>
          <w:sz w:val="38"/>
          <w:szCs w:val="38"/>
        </w:rPr>
      </w:pPr>
      <w:r w:rsidRPr="006B079C">
        <w:rPr>
          <w:rFonts w:ascii="方正特雅宋简" w:eastAsia="方正特雅宋简" w:hAnsi="Times New Roman" w:cs="Times New Roman" w:hint="eastAsia"/>
          <w:color w:val="0033CC"/>
          <w:spacing w:val="40"/>
          <w:kern w:val="0"/>
          <w:sz w:val="38"/>
          <w:szCs w:val="38"/>
          <w:fitText w:val="3600" w:id="879397633"/>
        </w:rPr>
        <w:t>中国</w:t>
      </w:r>
      <w:r w:rsidR="00203421" w:rsidRPr="006B079C">
        <w:rPr>
          <w:rFonts w:ascii="方正特雅宋简" w:eastAsia="方正特雅宋简" w:hAnsi="Times New Roman" w:cs="Times New Roman" w:hint="eastAsia"/>
          <w:color w:val="0033CC"/>
          <w:spacing w:val="40"/>
          <w:kern w:val="0"/>
          <w:sz w:val="38"/>
          <w:szCs w:val="38"/>
          <w:fitText w:val="3600" w:id="879397633"/>
        </w:rPr>
        <w:t>工程建设联</w:t>
      </w:r>
      <w:r w:rsidR="00203421" w:rsidRPr="006B079C">
        <w:rPr>
          <w:rFonts w:ascii="方正特雅宋简" w:eastAsia="方正特雅宋简" w:hAnsi="Times New Roman" w:cs="Times New Roman" w:hint="eastAsia"/>
          <w:color w:val="0033CC"/>
          <w:kern w:val="0"/>
          <w:sz w:val="38"/>
          <w:szCs w:val="38"/>
          <w:fitText w:val="3600" w:id="879397633"/>
        </w:rPr>
        <w:t>盟</w:t>
      </w:r>
    </w:p>
    <w:p w:rsidR="00A829B0" w:rsidRDefault="00075264" w:rsidP="00A829B0">
      <w:pPr>
        <w:contextualSpacing/>
        <w:jc w:val="center"/>
        <w:rPr>
          <w:rFonts w:ascii="Times New Roman" w:eastAsia="黑体" w:hAnsi="Times New Roman" w:cs="Times New Roman"/>
          <w:sz w:val="34"/>
          <w:szCs w:val="34"/>
        </w:rPr>
        <w:sectPr w:rsidR="00A829B0" w:rsidSect="000A79A0">
          <w:footerReference w:type="even" r:id="rId8"/>
          <w:footerReference w:type="default" r:id="rId9"/>
          <w:pgSz w:w="11906" w:h="16838" w:code="9"/>
          <w:pgMar w:top="1814" w:right="1588" w:bottom="1814" w:left="1588" w:header="851" w:footer="1814" w:gutter="0"/>
          <w:pgNumType w:start="1"/>
          <w:cols w:space="425"/>
          <w:docGrid w:type="lines" w:linePitch="312"/>
        </w:sectPr>
      </w:pPr>
      <w:r w:rsidRPr="005A308B">
        <w:rPr>
          <w:rFonts w:ascii="方正特雅宋简" w:eastAsia="方正特雅宋简" w:hAnsi="Times New Roman" w:cs="Times New Roman" w:hint="eastAsia"/>
          <w:color w:val="0033CC"/>
          <w:sz w:val="38"/>
          <w:szCs w:val="38"/>
        </w:rPr>
        <w:t>201</w:t>
      </w:r>
      <w:r w:rsidR="00985BCE" w:rsidRPr="005A308B">
        <w:rPr>
          <w:rFonts w:ascii="方正特雅宋简" w:eastAsia="方正特雅宋简" w:hAnsi="Times New Roman" w:cs="Times New Roman" w:hint="eastAsia"/>
          <w:color w:val="0033CC"/>
          <w:sz w:val="38"/>
          <w:szCs w:val="38"/>
        </w:rPr>
        <w:t>5</w:t>
      </w:r>
      <w:r w:rsidRPr="005A308B">
        <w:rPr>
          <w:rFonts w:ascii="方正特雅宋简" w:eastAsia="方正特雅宋简" w:hAnsi="Times New Roman" w:cs="Times New Roman" w:hint="eastAsia"/>
          <w:color w:val="0033CC"/>
          <w:sz w:val="38"/>
          <w:szCs w:val="38"/>
        </w:rPr>
        <w:t>年</w:t>
      </w:r>
      <w:r w:rsidR="003A4C33" w:rsidRPr="005A308B">
        <w:rPr>
          <w:rFonts w:ascii="方正特雅宋简" w:eastAsia="方正特雅宋简" w:hAnsi="Times New Roman" w:cs="Times New Roman" w:hint="eastAsia"/>
          <w:color w:val="0033CC"/>
          <w:sz w:val="38"/>
          <w:szCs w:val="38"/>
        </w:rPr>
        <w:t>3</w:t>
      </w:r>
      <w:r w:rsidRPr="005A308B">
        <w:rPr>
          <w:rFonts w:ascii="方正特雅宋简" w:eastAsia="方正特雅宋简" w:hAnsi="Times New Roman" w:cs="Times New Roman" w:hint="eastAsia"/>
          <w:color w:val="0033CC"/>
          <w:sz w:val="38"/>
          <w:szCs w:val="38"/>
        </w:rPr>
        <w:t>月</w:t>
      </w:r>
      <w:bookmarkStart w:id="1" w:name="_Toc394410659"/>
    </w:p>
    <w:p w:rsidR="00075264" w:rsidRDefault="00075264" w:rsidP="00A41C07">
      <w:pPr>
        <w:widowControl/>
        <w:jc w:val="left"/>
        <w:rPr>
          <w:rFonts w:ascii="华文中宋" w:eastAsia="华文中宋" w:hAnsi="华文中宋"/>
          <w:sz w:val="36"/>
          <w:szCs w:val="36"/>
        </w:rPr>
      </w:pPr>
    </w:p>
    <w:p w:rsidR="00075264" w:rsidRPr="00A829B0" w:rsidRDefault="00075264" w:rsidP="006B079C">
      <w:pPr>
        <w:pStyle w:val="TOC"/>
        <w:spacing w:before="0" w:afterLines="50" w:line="240" w:lineRule="auto"/>
        <w:jc w:val="center"/>
        <w:rPr>
          <w:rFonts w:ascii="方正小标宋简体" w:eastAsia="方正小标宋简体" w:hAnsi="华文中宋"/>
          <w:b w:val="0"/>
          <w:color w:val="auto"/>
          <w:sz w:val="40"/>
          <w:szCs w:val="40"/>
        </w:rPr>
      </w:pPr>
      <w:r w:rsidRPr="00A829B0">
        <w:rPr>
          <w:rFonts w:ascii="方正小标宋简体" w:eastAsia="方正小标宋简体" w:hAnsi="华文中宋" w:hint="eastAsia"/>
          <w:b w:val="0"/>
          <w:color w:val="auto"/>
          <w:sz w:val="40"/>
          <w:szCs w:val="40"/>
        </w:rPr>
        <w:t>课 题 组</w:t>
      </w:r>
    </w:p>
    <w:p w:rsidR="00075264" w:rsidRDefault="00075264" w:rsidP="00075264"/>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1208"/>
        <w:gridCol w:w="1231"/>
        <w:gridCol w:w="6291"/>
      </w:tblGrid>
      <w:tr w:rsidR="00A829B0" w:rsidRPr="00A829B0" w:rsidTr="00A06140">
        <w:tc>
          <w:tcPr>
            <w:tcW w:w="1209" w:type="dxa"/>
          </w:tcPr>
          <w:p w:rsidR="00A829B0" w:rsidRPr="00A829B0" w:rsidRDefault="00A829B0" w:rsidP="00A829B0">
            <w:pPr>
              <w:spacing w:line="550" w:lineRule="exact"/>
              <w:rPr>
                <w:rFonts w:ascii="黑体" w:eastAsia="黑体" w:hAnsi="Times New Roman" w:cs="Times New Roman"/>
                <w:sz w:val="30"/>
                <w:szCs w:val="30"/>
              </w:rPr>
            </w:pPr>
            <w:r w:rsidRPr="00A829B0">
              <w:rPr>
                <w:rFonts w:ascii="黑体" w:eastAsia="黑体" w:hAnsi="Times New Roman" w:cs="Times New Roman" w:hint="eastAsia"/>
                <w:color w:val="000000" w:themeColor="text1"/>
                <w:sz w:val="30"/>
                <w:szCs w:val="30"/>
              </w:rPr>
              <w:t>组  长：</w:t>
            </w:r>
          </w:p>
        </w:tc>
        <w:tc>
          <w:tcPr>
            <w:tcW w:w="1232" w:type="dxa"/>
          </w:tcPr>
          <w:p w:rsidR="00A829B0" w:rsidRPr="00A829B0" w:rsidRDefault="00A829B0" w:rsidP="00A829B0">
            <w:pPr>
              <w:spacing w:line="550" w:lineRule="exact"/>
              <w:rPr>
                <w:rFonts w:ascii="Times New Roman" w:eastAsia="楷体_GB2312" w:hAnsi="Times New Roman" w:cs="Times New Roman"/>
                <w:sz w:val="30"/>
                <w:szCs w:val="30"/>
              </w:rPr>
            </w:pPr>
            <w:r w:rsidRPr="00A829B0">
              <w:rPr>
                <w:rFonts w:ascii="Times New Roman" w:eastAsia="楷体_GB2312" w:hAnsi="Times New Roman" w:cs="Times New Roman"/>
                <w:color w:val="000000" w:themeColor="text1"/>
                <w:sz w:val="30"/>
                <w:szCs w:val="30"/>
              </w:rPr>
              <w:t>曹玉书</w:t>
            </w:r>
          </w:p>
        </w:tc>
        <w:tc>
          <w:tcPr>
            <w:tcW w:w="6299" w:type="dxa"/>
          </w:tcPr>
          <w:p w:rsidR="00A829B0" w:rsidRPr="00A829B0" w:rsidRDefault="00A829B0" w:rsidP="00A829B0">
            <w:pPr>
              <w:spacing w:line="550" w:lineRule="exact"/>
              <w:rPr>
                <w:rFonts w:ascii="Times New Roman" w:eastAsia="楷体_GB2312" w:hAnsi="Times New Roman" w:cs="Times New Roman"/>
                <w:sz w:val="30"/>
                <w:szCs w:val="30"/>
              </w:rPr>
            </w:pPr>
            <w:r w:rsidRPr="00A829B0">
              <w:rPr>
                <w:rFonts w:ascii="Times New Roman" w:eastAsia="楷体_GB2312" w:hAnsi="Times New Roman" w:cs="Times New Roman"/>
                <w:color w:val="000000" w:themeColor="text1"/>
                <w:sz w:val="30"/>
                <w:szCs w:val="30"/>
              </w:rPr>
              <w:t>中国工程建设联盟主席、中国施工企业管理协会会长</w:t>
            </w:r>
          </w:p>
        </w:tc>
      </w:tr>
      <w:tr w:rsidR="00A829B0" w:rsidRPr="00A829B0" w:rsidTr="00A06140">
        <w:tc>
          <w:tcPr>
            <w:tcW w:w="1209" w:type="dxa"/>
          </w:tcPr>
          <w:p w:rsidR="00A829B0" w:rsidRPr="00A829B0" w:rsidRDefault="00A829B0" w:rsidP="00A829B0">
            <w:pPr>
              <w:spacing w:line="550" w:lineRule="exact"/>
              <w:rPr>
                <w:rFonts w:ascii="黑体" w:eastAsia="黑体" w:hAnsi="Times New Roman" w:cs="Times New Roman"/>
                <w:sz w:val="30"/>
                <w:szCs w:val="30"/>
              </w:rPr>
            </w:pPr>
            <w:r w:rsidRPr="00A829B0">
              <w:rPr>
                <w:rFonts w:ascii="黑体" w:eastAsia="黑体" w:hAnsi="Times New Roman" w:cs="Times New Roman" w:hint="eastAsia"/>
                <w:color w:val="000000" w:themeColor="text1"/>
                <w:sz w:val="30"/>
                <w:szCs w:val="30"/>
              </w:rPr>
              <w:t>副组长：</w:t>
            </w:r>
          </w:p>
        </w:tc>
        <w:tc>
          <w:tcPr>
            <w:tcW w:w="1232" w:type="dxa"/>
          </w:tcPr>
          <w:p w:rsidR="00A829B0" w:rsidRPr="00A829B0" w:rsidRDefault="00A829B0" w:rsidP="00A829B0">
            <w:pPr>
              <w:spacing w:line="550" w:lineRule="exact"/>
              <w:rPr>
                <w:rFonts w:ascii="Times New Roman" w:eastAsia="楷体_GB2312" w:hAnsi="Times New Roman" w:cs="Times New Roman"/>
                <w:sz w:val="30"/>
                <w:szCs w:val="30"/>
              </w:rPr>
            </w:pPr>
            <w:proofErr w:type="gramStart"/>
            <w:r w:rsidRPr="00A829B0">
              <w:rPr>
                <w:rFonts w:ascii="Times New Roman" w:eastAsia="楷体_GB2312" w:hAnsi="Times New Roman" w:cs="Times New Roman"/>
                <w:color w:val="000000" w:themeColor="text1"/>
                <w:sz w:val="30"/>
                <w:szCs w:val="30"/>
              </w:rPr>
              <w:t>李清旭</w:t>
            </w:r>
            <w:proofErr w:type="gramEnd"/>
          </w:p>
        </w:tc>
        <w:tc>
          <w:tcPr>
            <w:tcW w:w="6299" w:type="dxa"/>
          </w:tcPr>
          <w:p w:rsidR="00A829B0" w:rsidRPr="00A829B0" w:rsidRDefault="00A829B0" w:rsidP="00A829B0">
            <w:pPr>
              <w:spacing w:line="550" w:lineRule="exact"/>
              <w:rPr>
                <w:rFonts w:ascii="Times New Roman" w:eastAsia="楷体_GB2312" w:hAnsi="Times New Roman" w:cs="Times New Roman"/>
                <w:sz w:val="30"/>
                <w:szCs w:val="30"/>
              </w:rPr>
            </w:pPr>
            <w:r w:rsidRPr="00A829B0">
              <w:rPr>
                <w:rFonts w:ascii="Times New Roman" w:eastAsia="楷体_GB2312" w:hAnsi="Times New Roman" w:cs="Times New Roman"/>
                <w:color w:val="000000" w:themeColor="text1"/>
                <w:sz w:val="30"/>
                <w:szCs w:val="30"/>
              </w:rPr>
              <w:t>中国工程建设联盟秘书长、中国施工企业管理协会副秘书长</w:t>
            </w:r>
          </w:p>
        </w:tc>
      </w:tr>
      <w:tr w:rsidR="00A829B0" w:rsidRPr="00A829B0" w:rsidTr="00A06140">
        <w:tc>
          <w:tcPr>
            <w:tcW w:w="1209" w:type="dxa"/>
          </w:tcPr>
          <w:p w:rsidR="00A829B0" w:rsidRPr="00A829B0" w:rsidRDefault="00A829B0" w:rsidP="00A829B0">
            <w:pPr>
              <w:spacing w:line="550" w:lineRule="exact"/>
              <w:rPr>
                <w:rFonts w:ascii="黑体" w:eastAsia="黑体" w:hAnsi="Times New Roman" w:cs="Times New Roman"/>
                <w:color w:val="000000" w:themeColor="text1"/>
                <w:sz w:val="30"/>
                <w:szCs w:val="30"/>
              </w:rPr>
            </w:pPr>
            <w:r w:rsidRPr="00A829B0">
              <w:rPr>
                <w:rFonts w:ascii="黑体" w:eastAsia="黑体" w:hAnsi="Times New Roman" w:cs="Times New Roman" w:hint="eastAsia"/>
                <w:color w:val="000000" w:themeColor="text1"/>
                <w:sz w:val="30"/>
                <w:szCs w:val="30"/>
              </w:rPr>
              <w:t>成  员：</w:t>
            </w:r>
          </w:p>
        </w:tc>
        <w:tc>
          <w:tcPr>
            <w:tcW w:w="7531" w:type="dxa"/>
            <w:gridSpan w:val="2"/>
          </w:tcPr>
          <w:p w:rsidR="00A829B0" w:rsidRPr="00A829B0" w:rsidRDefault="00A829B0" w:rsidP="00A829B0">
            <w:pPr>
              <w:spacing w:line="550" w:lineRule="exact"/>
              <w:rPr>
                <w:rFonts w:ascii="Times New Roman" w:eastAsia="楷体_GB2312" w:hAnsi="Times New Roman" w:cs="Times New Roman"/>
                <w:color w:val="000000" w:themeColor="text1"/>
                <w:sz w:val="30"/>
                <w:szCs w:val="30"/>
              </w:rPr>
            </w:pPr>
            <w:r w:rsidRPr="00A829B0">
              <w:rPr>
                <w:rFonts w:ascii="Times New Roman" w:eastAsia="楷体_GB2312" w:hAnsi="Times New Roman" w:cs="Times New Roman"/>
                <w:color w:val="000000" w:themeColor="text1"/>
                <w:sz w:val="30"/>
                <w:szCs w:val="30"/>
              </w:rPr>
              <w:t>（以姓氏笔画为序）</w:t>
            </w:r>
          </w:p>
        </w:tc>
      </w:tr>
      <w:tr w:rsidR="00A829B0" w:rsidRPr="00A829B0" w:rsidTr="00A06140">
        <w:tc>
          <w:tcPr>
            <w:tcW w:w="1209" w:type="dxa"/>
          </w:tcPr>
          <w:p w:rsidR="00A829B0" w:rsidRPr="00A829B0" w:rsidRDefault="00A829B0" w:rsidP="00A829B0">
            <w:pPr>
              <w:spacing w:line="550" w:lineRule="exact"/>
              <w:rPr>
                <w:rFonts w:ascii="Times New Roman" w:eastAsia="楷体_GB2312" w:hAnsi="Times New Roman" w:cs="Times New Roman"/>
                <w:color w:val="000000" w:themeColor="text1"/>
                <w:sz w:val="30"/>
                <w:szCs w:val="30"/>
              </w:rPr>
            </w:pPr>
          </w:p>
        </w:tc>
        <w:tc>
          <w:tcPr>
            <w:tcW w:w="1232" w:type="dxa"/>
          </w:tcPr>
          <w:p w:rsidR="00A829B0" w:rsidRPr="00A829B0" w:rsidRDefault="00A829B0" w:rsidP="00A829B0">
            <w:pPr>
              <w:spacing w:line="550" w:lineRule="exact"/>
              <w:rPr>
                <w:rFonts w:ascii="Times New Roman" w:eastAsia="楷体_GB2312" w:hAnsi="Times New Roman" w:cs="Times New Roman"/>
                <w:color w:val="000000" w:themeColor="text1"/>
                <w:sz w:val="30"/>
                <w:szCs w:val="30"/>
              </w:rPr>
            </w:pPr>
            <w:r w:rsidRPr="00A829B0">
              <w:rPr>
                <w:rFonts w:ascii="Times New Roman" w:eastAsia="楷体_GB2312" w:hAnsi="Times New Roman" w:cs="Times New Roman"/>
                <w:color w:val="000000" w:themeColor="text1"/>
                <w:sz w:val="30"/>
                <w:szCs w:val="30"/>
              </w:rPr>
              <w:t>安和人</w:t>
            </w:r>
          </w:p>
        </w:tc>
        <w:tc>
          <w:tcPr>
            <w:tcW w:w="6299" w:type="dxa"/>
          </w:tcPr>
          <w:p w:rsidR="00A829B0" w:rsidRPr="00A829B0" w:rsidRDefault="00A829B0" w:rsidP="00A829B0">
            <w:pPr>
              <w:spacing w:line="550" w:lineRule="exact"/>
              <w:rPr>
                <w:rFonts w:ascii="Times New Roman" w:eastAsia="楷体_GB2312" w:hAnsi="Times New Roman" w:cs="Times New Roman"/>
                <w:color w:val="000000" w:themeColor="text1"/>
                <w:sz w:val="30"/>
                <w:szCs w:val="30"/>
              </w:rPr>
            </w:pPr>
            <w:r w:rsidRPr="00A829B0">
              <w:rPr>
                <w:rFonts w:ascii="Times New Roman" w:eastAsia="楷体_GB2312" w:hAnsi="Times New Roman" w:cs="Times New Roman"/>
                <w:color w:val="000000" w:themeColor="text1"/>
                <w:sz w:val="30"/>
                <w:szCs w:val="30"/>
              </w:rPr>
              <w:t>中国煤炭建设协会会长</w:t>
            </w:r>
          </w:p>
        </w:tc>
      </w:tr>
      <w:tr w:rsidR="00A829B0" w:rsidRPr="00A829B0" w:rsidTr="00A06140">
        <w:tc>
          <w:tcPr>
            <w:tcW w:w="1209" w:type="dxa"/>
          </w:tcPr>
          <w:p w:rsidR="00A829B0" w:rsidRPr="00A829B0" w:rsidRDefault="00A829B0" w:rsidP="00A829B0">
            <w:pPr>
              <w:spacing w:line="550" w:lineRule="exact"/>
              <w:rPr>
                <w:rFonts w:ascii="Times New Roman" w:eastAsia="楷体_GB2312" w:hAnsi="Times New Roman" w:cs="Times New Roman"/>
                <w:color w:val="000000" w:themeColor="text1"/>
                <w:sz w:val="30"/>
                <w:szCs w:val="30"/>
              </w:rPr>
            </w:pPr>
          </w:p>
        </w:tc>
        <w:tc>
          <w:tcPr>
            <w:tcW w:w="1232" w:type="dxa"/>
          </w:tcPr>
          <w:p w:rsidR="00A829B0" w:rsidRPr="00A829B0" w:rsidRDefault="00A829B0" w:rsidP="00A829B0">
            <w:pPr>
              <w:spacing w:line="550" w:lineRule="exact"/>
              <w:rPr>
                <w:rFonts w:ascii="Times New Roman" w:eastAsia="楷体_GB2312" w:hAnsi="Times New Roman" w:cs="Times New Roman"/>
                <w:color w:val="000000" w:themeColor="text1"/>
                <w:sz w:val="30"/>
                <w:szCs w:val="30"/>
              </w:rPr>
            </w:pPr>
            <w:r w:rsidRPr="00A829B0">
              <w:rPr>
                <w:rFonts w:ascii="Times New Roman" w:eastAsia="楷体_GB2312" w:hAnsi="Times New Roman" w:cs="Times New Roman"/>
                <w:color w:val="000000" w:themeColor="text1"/>
                <w:sz w:val="30"/>
                <w:szCs w:val="30"/>
              </w:rPr>
              <w:t>李福和</w:t>
            </w:r>
          </w:p>
        </w:tc>
        <w:tc>
          <w:tcPr>
            <w:tcW w:w="6299" w:type="dxa"/>
          </w:tcPr>
          <w:p w:rsidR="00A829B0" w:rsidRPr="00A829B0" w:rsidRDefault="00A829B0" w:rsidP="00A829B0">
            <w:pPr>
              <w:spacing w:line="550" w:lineRule="exact"/>
              <w:rPr>
                <w:rFonts w:ascii="Times New Roman" w:eastAsia="楷体_GB2312" w:hAnsi="Times New Roman" w:cs="Times New Roman"/>
                <w:color w:val="000000" w:themeColor="text1"/>
                <w:sz w:val="30"/>
                <w:szCs w:val="30"/>
              </w:rPr>
            </w:pPr>
            <w:r w:rsidRPr="00A829B0">
              <w:rPr>
                <w:rFonts w:ascii="Times New Roman" w:eastAsia="楷体_GB2312" w:hAnsi="Times New Roman" w:cs="Times New Roman"/>
                <w:color w:val="000000" w:themeColor="text1"/>
                <w:sz w:val="30"/>
                <w:szCs w:val="30"/>
              </w:rPr>
              <w:t>上海攀成德企业管理顾问公司总经理</w:t>
            </w:r>
          </w:p>
        </w:tc>
      </w:tr>
      <w:tr w:rsidR="00A829B0" w:rsidRPr="00A829B0" w:rsidTr="00A06140">
        <w:tc>
          <w:tcPr>
            <w:tcW w:w="1209" w:type="dxa"/>
          </w:tcPr>
          <w:p w:rsidR="00A829B0" w:rsidRPr="00A829B0" w:rsidRDefault="00A829B0" w:rsidP="00A829B0">
            <w:pPr>
              <w:spacing w:line="550" w:lineRule="exact"/>
              <w:rPr>
                <w:rFonts w:ascii="Times New Roman" w:eastAsia="楷体_GB2312" w:hAnsi="Times New Roman" w:cs="Times New Roman"/>
                <w:color w:val="000000" w:themeColor="text1"/>
                <w:sz w:val="30"/>
                <w:szCs w:val="30"/>
              </w:rPr>
            </w:pPr>
          </w:p>
        </w:tc>
        <w:tc>
          <w:tcPr>
            <w:tcW w:w="1232" w:type="dxa"/>
          </w:tcPr>
          <w:p w:rsidR="00A829B0" w:rsidRPr="00A829B0" w:rsidRDefault="00A829B0" w:rsidP="00A829B0">
            <w:pPr>
              <w:spacing w:line="550" w:lineRule="exact"/>
              <w:rPr>
                <w:rFonts w:ascii="Times New Roman" w:eastAsia="楷体_GB2312" w:hAnsi="Times New Roman" w:cs="Times New Roman"/>
                <w:color w:val="000000" w:themeColor="text1"/>
                <w:sz w:val="30"/>
                <w:szCs w:val="30"/>
              </w:rPr>
            </w:pPr>
            <w:r w:rsidRPr="00A829B0">
              <w:rPr>
                <w:rFonts w:ascii="Times New Roman" w:eastAsia="楷体_GB2312" w:hAnsi="Times New Roman" w:cs="Times New Roman"/>
                <w:color w:val="000000" w:themeColor="text1"/>
                <w:sz w:val="30"/>
                <w:szCs w:val="30"/>
              </w:rPr>
              <w:t>杨永胜</w:t>
            </w:r>
          </w:p>
        </w:tc>
        <w:tc>
          <w:tcPr>
            <w:tcW w:w="6299" w:type="dxa"/>
          </w:tcPr>
          <w:p w:rsidR="00A829B0" w:rsidRPr="00A829B0" w:rsidRDefault="00A829B0" w:rsidP="00A829B0">
            <w:pPr>
              <w:spacing w:line="550" w:lineRule="exact"/>
              <w:rPr>
                <w:rFonts w:ascii="Times New Roman" w:eastAsia="楷体_GB2312" w:hAnsi="Times New Roman" w:cs="Times New Roman"/>
                <w:color w:val="000000" w:themeColor="text1"/>
                <w:sz w:val="30"/>
                <w:szCs w:val="30"/>
              </w:rPr>
            </w:pPr>
            <w:r w:rsidRPr="00A829B0">
              <w:rPr>
                <w:rFonts w:ascii="Times New Roman" w:eastAsia="楷体_GB2312" w:hAnsi="Times New Roman" w:cs="Times New Roman"/>
                <w:color w:val="000000" w:themeColor="text1"/>
                <w:sz w:val="30"/>
                <w:szCs w:val="30"/>
              </w:rPr>
              <w:t>中国交通建设集团人力资源部总经理</w:t>
            </w:r>
          </w:p>
        </w:tc>
      </w:tr>
      <w:tr w:rsidR="00A829B0" w:rsidRPr="00A829B0" w:rsidTr="00A06140">
        <w:tc>
          <w:tcPr>
            <w:tcW w:w="1209" w:type="dxa"/>
          </w:tcPr>
          <w:p w:rsidR="00A829B0" w:rsidRPr="00A829B0" w:rsidRDefault="00A829B0" w:rsidP="00A829B0">
            <w:pPr>
              <w:spacing w:line="550" w:lineRule="exact"/>
              <w:rPr>
                <w:rFonts w:ascii="Times New Roman" w:eastAsia="楷体_GB2312" w:hAnsi="Times New Roman" w:cs="Times New Roman"/>
                <w:color w:val="000000" w:themeColor="text1"/>
                <w:sz w:val="30"/>
                <w:szCs w:val="30"/>
              </w:rPr>
            </w:pPr>
          </w:p>
        </w:tc>
        <w:tc>
          <w:tcPr>
            <w:tcW w:w="1232" w:type="dxa"/>
          </w:tcPr>
          <w:p w:rsidR="00A829B0" w:rsidRPr="00A829B0" w:rsidRDefault="00A829B0" w:rsidP="00A829B0">
            <w:pPr>
              <w:spacing w:line="550" w:lineRule="exact"/>
              <w:rPr>
                <w:rFonts w:ascii="Times New Roman" w:eastAsia="楷体_GB2312" w:hAnsi="Times New Roman" w:cs="Times New Roman"/>
                <w:color w:val="000000" w:themeColor="text1"/>
                <w:sz w:val="30"/>
                <w:szCs w:val="30"/>
              </w:rPr>
            </w:pPr>
            <w:r w:rsidRPr="00A829B0">
              <w:rPr>
                <w:rFonts w:ascii="Times New Roman" w:eastAsia="楷体_GB2312" w:hAnsi="Times New Roman" w:cs="Times New Roman"/>
                <w:color w:val="000000" w:themeColor="text1"/>
                <w:sz w:val="30"/>
                <w:szCs w:val="30"/>
              </w:rPr>
              <w:t>杨</w:t>
            </w:r>
            <w:r w:rsidRPr="00A829B0">
              <w:rPr>
                <w:rFonts w:ascii="Times New Roman" w:eastAsia="楷体_GB2312" w:hAnsi="Times New Roman" w:cs="Times New Roman"/>
                <w:color w:val="000000" w:themeColor="text1"/>
                <w:sz w:val="30"/>
                <w:szCs w:val="30"/>
              </w:rPr>
              <w:t xml:space="preserve">  </w:t>
            </w:r>
            <w:r w:rsidRPr="00A829B0">
              <w:rPr>
                <w:rFonts w:ascii="Times New Roman" w:eastAsia="楷体_GB2312" w:hAnsi="Times New Roman" w:cs="Times New Roman"/>
                <w:color w:val="000000" w:themeColor="text1"/>
                <w:sz w:val="30"/>
                <w:szCs w:val="30"/>
              </w:rPr>
              <w:t>松</w:t>
            </w:r>
          </w:p>
        </w:tc>
        <w:tc>
          <w:tcPr>
            <w:tcW w:w="6299" w:type="dxa"/>
          </w:tcPr>
          <w:p w:rsidR="00A829B0" w:rsidRPr="00A829B0" w:rsidRDefault="00A829B0" w:rsidP="00A829B0">
            <w:pPr>
              <w:spacing w:line="550" w:lineRule="exact"/>
              <w:rPr>
                <w:rFonts w:ascii="Times New Roman" w:eastAsia="楷体_GB2312" w:hAnsi="Times New Roman" w:cs="Times New Roman"/>
                <w:color w:val="000000" w:themeColor="text1"/>
                <w:sz w:val="30"/>
                <w:szCs w:val="30"/>
              </w:rPr>
            </w:pPr>
            <w:r w:rsidRPr="00A829B0">
              <w:rPr>
                <w:rFonts w:ascii="Times New Roman" w:eastAsia="楷体_GB2312" w:hAnsi="Times New Roman" w:cs="Times New Roman"/>
                <w:color w:val="000000" w:themeColor="text1"/>
                <w:sz w:val="30"/>
                <w:szCs w:val="30"/>
              </w:rPr>
              <w:t>中电建路桥集团有限公司投资部副主任</w:t>
            </w:r>
          </w:p>
        </w:tc>
      </w:tr>
      <w:tr w:rsidR="00A829B0" w:rsidRPr="00A829B0" w:rsidTr="00A06140">
        <w:tc>
          <w:tcPr>
            <w:tcW w:w="1209" w:type="dxa"/>
          </w:tcPr>
          <w:p w:rsidR="00A829B0" w:rsidRPr="00A829B0" w:rsidRDefault="00A829B0" w:rsidP="00A829B0">
            <w:pPr>
              <w:spacing w:line="550" w:lineRule="exact"/>
              <w:rPr>
                <w:rFonts w:ascii="Times New Roman" w:eastAsia="楷体_GB2312" w:hAnsi="Times New Roman" w:cs="Times New Roman"/>
                <w:color w:val="000000" w:themeColor="text1"/>
                <w:sz w:val="30"/>
                <w:szCs w:val="30"/>
              </w:rPr>
            </w:pPr>
          </w:p>
        </w:tc>
        <w:tc>
          <w:tcPr>
            <w:tcW w:w="1232" w:type="dxa"/>
          </w:tcPr>
          <w:p w:rsidR="00A829B0" w:rsidRPr="00A829B0" w:rsidRDefault="00A829B0" w:rsidP="00A829B0">
            <w:pPr>
              <w:spacing w:line="550" w:lineRule="exact"/>
              <w:rPr>
                <w:rFonts w:ascii="Times New Roman" w:eastAsia="楷体_GB2312" w:hAnsi="Times New Roman" w:cs="Times New Roman"/>
                <w:color w:val="000000" w:themeColor="text1"/>
                <w:sz w:val="30"/>
                <w:szCs w:val="30"/>
              </w:rPr>
            </w:pPr>
            <w:r w:rsidRPr="00A829B0">
              <w:rPr>
                <w:rFonts w:ascii="Times New Roman" w:eastAsia="楷体_GB2312" w:hAnsi="Times New Roman" w:cs="Times New Roman"/>
                <w:color w:val="000000" w:themeColor="text1"/>
                <w:sz w:val="30"/>
                <w:szCs w:val="30"/>
              </w:rPr>
              <w:t>范魁元</w:t>
            </w:r>
          </w:p>
        </w:tc>
        <w:tc>
          <w:tcPr>
            <w:tcW w:w="6299" w:type="dxa"/>
          </w:tcPr>
          <w:p w:rsidR="00A829B0" w:rsidRPr="00A829B0" w:rsidRDefault="00A829B0" w:rsidP="00A829B0">
            <w:pPr>
              <w:spacing w:line="550" w:lineRule="exact"/>
              <w:rPr>
                <w:rFonts w:ascii="Times New Roman" w:eastAsia="楷体_GB2312" w:hAnsi="Times New Roman" w:cs="Times New Roman"/>
                <w:color w:val="000000" w:themeColor="text1"/>
                <w:sz w:val="30"/>
                <w:szCs w:val="30"/>
              </w:rPr>
            </w:pPr>
            <w:r w:rsidRPr="00A829B0">
              <w:rPr>
                <w:rFonts w:ascii="Times New Roman" w:eastAsia="楷体_GB2312" w:hAnsi="Times New Roman" w:cs="Times New Roman"/>
                <w:color w:val="000000" w:themeColor="text1"/>
                <w:sz w:val="30"/>
                <w:szCs w:val="30"/>
              </w:rPr>
              <w:t>北京市建筑业联合会副会长兼秘书长</w:t>
            </w:r>
          </w:p>
        </w:tc>
      </w:tr>
      <w:tr w:rsidR="00A829B0" w:rsidRPr="00A829B0" w:rsidTr="00A06140">
        <w:tc>
          <w:tcPr>
            <w:tcW w:w="1209" w:type="dxa"/>
          </w:tcPr>
          <w:p w:rsidR="00A829B0" w:rsidRPr="00A829B0" w:rsidRDefault="00A829B0" w:rsidP="00A829B0">
            <w:pPr>
              <w:spacing w:line="550" w:lineRule="exact"/>
              <w:rPr>
                <w:rFonts w:ascii="Times New Roman" w:eastAsia="楷体_GB2312" w:hAnsi="Times New Roman" w:cs="Times New Roman"/>
                <w:color w:val="000000" w:themeColor="text1"/>
                <w:sz w:val="30"/>
                <w:szCs w:val="30"/>
              </w:rPr>
            </w:pPr>
          </w:p>
        </w:tc>
        <w:tc>
          <w:tcPr>
            <w:tcW w:w="1232" w:type="dxa"/>
          </w:tcPr>
          <w:p w:rsidR="00A829B0" w:rsidRPr="00A829B0" w:rsidRDefault="00A829B0" w:rsidP="00A829B0">
            <w:pPr>
              <w:spacing w:line="550" w:lineRule="exact"/>
              <w:rPr>
                <w:rFonts w:ascii="Times New Roman" w:eastAsia="楷体_GB2312" w:hAnsi="Times New Roman" w:cs="Times New Roman"/>
                <w:color w:val="000000" w:themeColor="text1"/>
                <w:sz w:val="30"/>
                <w:szCs w:val="30"/>
              </w:rPr>
            </w:pPr>
            <w:r w:rsidRPr="00A829B0">
              <w:rPr>
                <w:rFonts w:ascii="Times New Roman" w:eastAsia="楷体_GB2312" w:hAnsi="Times New Roman" w:cs="Times New Roman"/>
                <w:color w:val="000000" w:themeColor="text1"/>
                <w:sz w:val="30"/>
                <w:szCs w:val="30"/>
              </w:rPr>
              <w:t>庞宝根</w:t>
            </w:r>
          </w:p>
        </w:tc>
        <w:tc>
          <w:tcPr>
            <w:tcW w:w="6299" w:type="dxa"/>
          </w:tcPr>
          <w:p w:rsidR="00A829B0" w:rsidRPr="00A829B0" w:rsidRDefault="00A829B0" w:rsidP="00A829B0">
            <w:pPr>
              <w:spacing w:line="550" w:lineRule="exact"/>
              <w:rPr>
                <w:rFonts w:ascii="Times New Roman" w:eastAsia="楷体_GB2312" w:hAnsi="Times New Roman" w:cs="Times New Roman"/>
                <w:color w:val="000000" w:themeColor="text1"/>
                <w:sz w:val="30"/>
                <w:szCs w:val="30"/>
              </w:rPr>
            </w:pPr>
            <w:r w:rsidRPr="00A829B0">
              <w:rPr>
                <w:rFonts w:ascii="Times New Roman" w:eastAsia="楷体_GB2312" w:hAnsi="Times New Roman" w:cs="Times New Roman"/>
                <w:color w:val="000000" w:themeColor="text1"/>
                <w:sz w:val="30"/>
                <w:szCs w:val="30"/>
              </w:rPr>
              <w:t>中国工程建设联盟副主席、中国施工企业管理协会副会长、浙江宝业建设集团董事长</w:t>
            </w:r>
          </w:p>
        </w:tc>
      </w:tr>
      <w:tr w:rsidR="00A829B0" w:rsidRPr="00A829B0" w:rsidTr="00A06140">
        <w:tc>
          <w:tcPr>
            <w:tcW w:w="1209" w:type="dxa"/>
          </w:tcPr>
          <w:p w:rsidR="00A829B0" w:rsidRPr="00A829B0" w:rsidRDefault="00A829B0" w:rsidP="00A829B0">
            <w:pPr>
              <w:spacing w:line="550" w:lineRule="exact"/>
              <w:rPr>
                <w:rFonts w:ascii="Times New Roman" w:eastAsia="楷体_GB2312" w:hAnsi="Times New Roman" w:cs="Times New Roman"/>
                <w:color w:val="000000" w:themeColor="text1"/>
                <w:sz w:val="30"/>
                <w:szCs w:val="30"/>
              </w:rPr>
            </w:pPr>
          </w:p>
        </w:tc>
        <w:tc>
          <w:tcPr>
            <w:tcW w:w="1232" w:type="dxa"/>
          </w:tcPr>
          <w:p w:rsidR="00A829B0" w:rsidRPr="00A829B0" w:rsidRDefault="00A829B0" w:rsidP="00A829B0">
            <w:pPr>
              <w:spacing w:line="550" w:lineRule="exact"/>
              <w:rPr>
                <w:rFonts w:ascii="Times New Roman" w:eastAsia="楷体_GB2312" w:hAnsi="Times New Roman" w:cs="Times New Roman"/>
                <w:color w:val="000000" w:themeColor="text1"/>
                <w:sz w:val="30"/>
                <w:szCs w:val="30"/>
              </w:rPr>
            </w:pPr>
            <w:proofErr w:type="gramStart"/>
            <w:r w:rsidRPr="00A829B0">
              <w:rPr>
                <w:rFonts w:ascii="Times New Roman" w:eastAsia="楷体_GB2312" w:hAnsi="Times New Roman" w:cs="Times New Roman"/>
                <w:color w:val="000000" w:themeColor="text1"/>
                <w:sz w:val="30"/>
                <w:szCs w:val="30"/>
              </w:rPr>
              <w:t>赵伯足</w:t>
            </w:r>
            <w:proofErr w:type="gramEnd"/>
          </w:p>
        </w:tc>
        <w:tc>
          <w:tcPr>
            <w:tcW w:w="6299" w:type="dxa"/>
          </w:tcPr>
          <w:p w:rsidR="00A829B0" w:rsidRPr="00A829B0" w:rsidRDefault="00A829B0" w:rsidP="00A829B0">
            <w:pPr>
              <w:spacing w:line="550" w:lineRule="exact"/>
              <w:rPr>
                <w:rFonts w:ascii="Times New Roman" w:eastAsia="楷体_GB2312" w:hAnsi="Times New Roman" w:cs="Times New Roman"/>
                <w:color w:val="000000" w:themeColor="text1"/>
                <w:sz w:val="30"/>
                <w:szCs w:val="30"/>
              </w:rPr>
            </w:pPr>
            <w:r w:rsidRPr="00A829B0">
              <w:rPr>
                <w:rFonts w:ascii="Times New Roman" w:eastAsia="楷体_GB2312" w:hAnsi="Times New Roman" w:cs="Times New Roman"/>
                <w:color w:val="000000" w:themeColor="text1"/>
                <w:sz w:val="30"/>
                <w:szCs w:val="30"/>
              </w:rPr>
              <w:t>中国第五建筑工程局局长助理兼企划信息部和人力资源部总经理</w:t>
            </w:r>
          </w:p>
        </w:tc>
      </w:tr>
      <w:tr w:rsidR="00A829B0" w:rsidRPr="00A829B0" w:rsidTr="00A06140">
        <w:tc>
          <w:tcPr>
            <w:tcW w:w="1209" w:type="dxa"/>
          </w:tcPr>
          <w:p w:rsidR="00A829B0" w:rsidRPr="00A829B0" w:rsidRDefault="00A829B0" w:rsidP="00A829B0">
            <w:pPr>
              <w:spacing w:line="550" w:lineRule="exact"/>
              <w:rPr>
                <w:rFonts w:ascii="Times New Roman" w:eastAsia="楷体_GB2312" w:hAnsi="Times New Roman" w:cs="Times New Roman"/>
                <w:color w:val="000000" w:themeColor="text1"/>
                <w:sz w:val="30"/>
                <w:szCs w:val="30"/>
              </w:rPr>
            </w:pPr>
          </w:p>
        </w:tc>
        <w:tc>
          <w:tcPr>
            <w:tcW w:w="1232" w:type="dxa"/>
          </w:tcPr>
          <w:p w:rsidR="00A829B0" w:rsidRPr="00A829B0" w:rsidRDefault="00A829B0" w:rsidP="00A829B0">
            <w:pPr>
              <w:spacing w:line="550" w:lineRule="exact"/>
              <w:rPr>
                <w:rFonts w:ascii="Times New Roman" w:eastAsia="楷体_GB2312" w:hAnsi="Times New Roman" w:cs="Times New Roman"/>
                <w:color w:val="000000" w:themeColor="text1"/>
                <w:sz w:val="30"/>
                <w:szCs w:val="30"/>
              </w:rPr>
            </w:pPr>
            <w:r w:rsidRPr="00A829B0">
              <w:rPr>
                <w:rFonts w:ascii="Times New Roman" w:eastAsia="楷体_GB2312" w:hAnsi="Times New Roman" w:cs="Times New Roman"/>
                <w:color w:val="000000" w:themeColor="text1"/>
                <w:sz w:val="30"/>
                <w:szCs w:val="30"/>
              </w:rPr>
              <w:t>高志海</w:t>
            </w:r>
          </w:p>
        </w:tc>
        <w:tc>
          <w:tcPr>
            <w:tcW w:w="6299" w:type="dxa"/>
          </w:tcPr>
          <w:p w:rsidR="00A829B0" w:rsidRPr="00A829B0" w:rsidRDefault="00A829B0" w:rsidP="00A829B0">
            <w:pPr>
              <w:spacing w:line="550" w:lineRule="exact"/>
              <w:rPr>
                <w:rFonts w:ascii="Times New Roman" w:eastAsia="楷体_GB2312" w:hAnsi="Times New Roman" w:cs="Times New Roman"/>
                <w:color w:val="000000" w:themeColor="text1"/>
                <w:sz w:val="30"/>
                <w:szCs w:val="30"/>
              </w:rPr>
            </w:pPr>
            <w:r w:rsidRPr="00A829B0">
              <w:rPr>
                <w:rFonts w:ascii="Times New Roman" w:eastAsia="楷体_GB2312" w:hAnsi="Times New Roman" w:cs="Times New Roman"/>
                <w:color w:val="000000" w:themeColor="text1"/>
                <w:sz w:val="30"/>
                <w:szCs w:val="30"/>
              </w:rPr>
              <w:t>上海市建筑施工行业协会副会长</w:t>
            </w:r>
          </w:p>
        </w:tc>
      </w:tr>
      <w:tr w:rsidR="00A829B0" w:rsidRPr="00A829B0" w:rsidTr="00A06140">
        <w:tc>
          <w:tcPr>
            <w:tcW w:w="1209" w:type="dxa"/>
          </w:tcPr>
          <w:p w:rsidR="00A829B0" w:rsidRPr="00A829B0" w:rsidRDefault="00A829B0" w:rsidP="00A829B0">
            <w:pPr>
              <w:spacing w:line="550" w:lineRule="exact"/>
              <w:rPr>
                <w:rFonts w:ascii="Times New Roman" w:eastAsia="楷体_GB2312" w:hAnsi="Times New Roman" w:cs="Times New Roman"/>
                <w:color w:val="000000" w:themeColor="text1"/>
                <w:sz w:val="30"/>
                <w:szCs w:val="30"/>
              </w:rPr>
            </w:pPr>
          </w:p>
        </w:tc>
        <w:tc>
          <w:tcPr>
            <w:tcW w:w="1232" w:type="dxa"/>
          </w:tcPr>
          <w:p w:rsidR="00A829B0" w:rsidRPr="00A829B0" w:rsidRDefault="00A829B0" w:rsidP="00A829B0">
            <w:pPr>
              <w:spacing w:line="550" w:lineRule="exact"/>
              <w:rPr>
                <w:rFonts w:ascii="Times New Roman" w:eastAsia="楷体_GB2312" w:hAnsi="Times New Roman" w:cs="Times New Roman"/>
                <w:color w:val="000000" w:themeColor="text1"/>
                <w:sz w:val="30"/>
                <w:szCs w:val="30"/>
              </w:rPr>
            </w:pPr>
            <w:proofErr w:type="gramStart"/>
            <w:r w:rsidRPr="00A829B0">
              <w:rPr>
                <w:rFonts w:ascii="Times New Roman" w:eastAsia="楷体_GB2312" w:hAnsi="Times New Roman" w:cs="Times New Roman"/>
                <w:color w:val="000000" w:themeColor="text1"/>
                <w:sz w:val="30"/>
                <w:szCs w:val="30"/>
              </w:rPr>
              <w:t>龚</w:t>
            </w:r>
            <w:proofErr w:type="gramEnd"/>
            <w:r w:rsidRPr="00A829B0">
              <w:rPr>
                <w:rFonts w:ascii="Times New Roman" w:eastAsia="楷体_GB2312" w:hAnsi="Times New Roman" w:cs="Times New Roman"/>
                <w:color w:val="000000" w:themeColor="text1"/>
                <w:sz w:val="30"/>
                <w:szCs w:val="30"/>
              </w:rPr>
              <w:t xml:space="preserve">  </w:t>
            </w:r>
            <w:proofErr w:type="gramStart"/>
            <w:r w:rsidRPr="00A829B0">
              <w:rPr>
                <w:rFonts w:ascii="Times New Roman" w:eastAsia="楷体_GB2312" w:hAnsi="Times New Roman" w:cs="Times New Roman"/>
                <w:color w:val="000000" w:themeColor="text1"/>
                <w:sz w:val="30"/>
                <w:szCs w:val="30"/>
              </w:rPr>
              <w:t>炜</w:t>
            </w:r>
            <w:proofErr w:type="gramEnd"/>
          </w:p>
        </w:tc>
        <w:tc>
          <w:tcPr>
            <w:tcW w:w="6299" w:type="dxa"/>
          </w:tcPr>
          <w:p w:rsidR="00A829B0" w:rsidRPr="00A829B0" w:rsidRDefault="00A829B0" w:rsidP="00A829B0">
            <w:pPr>
              <w:spacing w:line="550" w:lineRule="exact"/>
              <w:rPr>
                <w:rFonts w:ascii="Times New Roman" w:eastAsia="楷体_GB2312" w:hAnsi="Times New Roman" w:cs="Times New Roman"/>
                <w:color w:val="000000" w:themeColor="text1"/>
                <w:sz w:val="30"/>
                <w:szCs w:val="30"/>
              </w:rPr>
            </w:pPr>
            <w:r w:rsidRPr="00A829B0">
              <w:rPr>
                <w:rFonts w:ascii="Times New Roman" w:eastAsia="楷体_GB2312" w:hAnsi="Times New Roman" w:cs="Times New Roman"/>
                <w:color w:val="000000" w:themeColor="text1"/>
                <w:sz w:val="30"/>
                <w:szCs w:val="30"/>
              </w:rPr>
              <w:t>《施工企业管理》副主编</w:t>
            </w:r>
          </w:p>
        </w:tc>
      </w:tr>
      <w:tr w:rsidR="00A829B0" w:rsidRPr="00A829B0" w:rsidTr="00A06140">
        <w:tc>
          <w:tcPr>
            <w:tcW w:w="1209" w:type="dxa"/>
          </w:tcPr>
          <w:p w:rsidR="00A829B0" w:rsidRPr="00A829B0" w:rsidRDefault="00A829B0" w:rsidP="00A829B0">
            <w:pPr>
              <w:spacing w:line="550" w:lineRule="exact"/>
              <w:rPr>
                <w:rFonts w:ascii="Times New Roman" w:eastAsia="楷体_GB2312" w:hAnsi="Times New Roman" w:cs="Times New Roman"/>
                <w:color w:val="000000" w:themeColor="text1"/>
                <w:sz w:val="30"/>
                <w:szCs w:val="30"/>
              </w:rPr>
            </w:pPr>
          </w:p>
        </w:tc>
        <w:tc>
          <w:tcPr>
            <w:tcW w:w="1232" w:type="dxa"/>
          </w:tcPr>
          <w:p w:rsidR="00A829B0" w:rsidRPr="00A829B0" w:rsidRDefault="00A829B0" w:rsidP="00A829B0">
            <w:pPr>
              <w:spacing w:line="550" w:lineRule="exact"/>
              <w:rPr>
                <w:rFonts w:ascii="Times New Roman" w:eastAsia="楷体_GB2312" w:hAnsi="Times New Roman" w:cs="Times New Roman"/>
                <w:color w:val="000000" w:themeColor="text1"/>
                <w:sz w:val="30"/>
                <w:szCs w:val="30"/>
              </w:rPr>
            </w:pPr>
            <w:r w:rsidRPr="00A829B0">
              <w:rPr>
                <w:rFonts w:ascii="Times New Roman" w:eastAsia="楷体_GB2312" w:hAnsi="Times New Roman" w:cs="Times New Roman"/>
                <w:color w:val="000000" w:themeColor="text1"/>
                <w:sz w:val="30"/>
                <w:szCs w:val="30"/>
              </w:rPr>
              <w:t>梁</w:t>
            </w:r>
            <w:r w:rsidRPr="00A829B0">
              <w:rPr>
                <w:rFonts w:ascii="Times New Roman" w:eastAsia="楷体_GB2312" w:hAnsi="Times New Roman" w:cs="Times New Roman"/>
                <w:color w:val="000000" w:themeColor="text1"/>
                <w:sz w:val="30"/>
                <w:szCs w:val="30"/>
              </w:rPr>
              <w:t xml:space="preserve">  </w:t>
            </w:r>
            <w:proofErr w:type="gramStart"/>
            <w:r w:rsidRPr="00A829B0">
              <w:rPr>
                <w:rFonts w:ascii="Times New Roman" w:eastAsia="楷体_GB2312" w:hAnsi="Times New Roman" w:cs="Times New Roman"/>
                <w:color w:val="000000" w:themeColor="text1"/>
                <w:sz w:val="30"/>
                <w:szCs w:val="30"/>
              </w:rPr>
              <w:t>磊</w:t>
            </w:r>
            <w:proofErr w:type="gramEnd"/>
          </w:p>
        </w:tc>
        <w:tc>
          <w:tcPr>
            <w:tcW w:w="6299" w:type="dxa"/>
          </w:tcPr>
          <w:p w:rsidR="00A829B0" w:rsidRPr="00A829B0" w:rsidRDefault="00A829B0" w:rsidP="00A829B0">
            <w:pPr>
              <w:spacing w:line="550" w:lineRule="exact"/>
              <w:rPr>
                <w:rFonts w:ascii="Times New Roman" w:eastAsia="楷体_GB2312" w:hAnsi="Times New Roman" w:cs="Times New Roman"/>
                <w:color w:val="000000" w:themeColor="text1"/>
                <w:sz w:val="30"/>
                <w:szCs w:val="30"/>
              </w:rPr>
            </w:pPr>
            <w:r w:rsidRPr="00A829B0">
              <w:rPr>
                <w:rFonts w:ascii="Times New Roman" w:eastAsia="楷体_GB2312" w:hAnsi="Times New Roman" w:cs="Times New Roman"/>
                <w:color w:val="000000" w:themeColor="text1"/>
                <w:sz w:val="30"/>
                <w:szCs w:val="30"/>
              </w:rPr>
              <w:t>中国节能环保集团办公厅副主任</w:t>
            </w:r>
          </w:p>
        </w:tc>
      </w:tr>
      <w:tr w:rsidR="00A829B0" w:rsidRPr="00A829B0" w:rsidTr="00A06140">
        <w:tc>
          <w:tcPr>
            <w:tcW w:w="1209" w:type="dxa"/>
          </w:tcPr>
          <w:p w:rsidR="00A829B0" w:rsidRPr="00A829B0" w:rsidRDefault="00A829B0" w:rsidP="00A829B0">
            <w:pPr>
              <w:spacing w:line="550" w:lineRule="exact"/>
              <w:rPr>
                <w:rFonts w:ascii="Times New Roman" w:eastAsia="楷体_GB2312" w:hAnsi="Times New Roman" w:cs="Times New Roman"/>
                <w:color w:val="000000" w:themeColor="text1"/>
                <w:sz w:val="30"/>
                <w:szCs w:val="30"/>
              </w:rPr>
            </w:pPr>
          </w:p>
        </w:tc>
        <w:tc>
          <w:tcPr>
            <w:tcW w:w="1232" w:type="dxa"/>
          </w:tcPr>
          <w:p w:rsidR="00A829B0" w:rsidRPr="00A829B0" w:rsidRDefault="00A829B0" w:rsidP="00A829B0">
            <w:pPr>
              <w:spacing w:line="550" w:lineRule="exact"/>
              <w:rPr>
                <w:rFonts w:ascii="Times New Roman" w:eastAsia="楷体_GB2312" w:hAnsi="Times New Roman" w:cs="Times New Roman"/>
                <w:color w:val="000000" w:themeColor="text1"/>
                <w:sz w:val="30"/>
                <w:szCs w:val="30"/>
              </w:rPr>
            </w:pPr>
            <w:r w:rsidRPr="00A829B0">
              <w:rPr>
                <w:rFonts w:ascii="Times New Roman" w:eastAsia="楷体_GB2312" w:hAnsi="Times New Roman" w:cs="Times New Roman"/>
                <w:color w:val="000000" w:themeColor="text1"/>
                <w:sz w:val="30"/>
                <w:szCs w:val="30"/>
              </w:rPr>
              <w:t>焦凤山</w:t>
            </w:r>
          </w:p>
        </w:tc>
        <w:tc>
          <w:tcPr>
            <w:tcW w:w="6299" w:type="dxa"/>
          </w:tcPr>
          <w:p w:rsidR="00A829B0" w:rsidRPr="00A829B0" w:rsidRDefault="00A829B0" w:rsidP="00A829B0">
            <w:pPr>
              <w:spacing w:line="550" w:lineRule="exact"/>
              <w:rPr>
                <w:rFonts w:ascii="Times New Roman" w:eastAsia="楷体_GB2312" w:hAnsi="Times New Roman" w:cs="Times New Roman"/>
                <w:color w:val="000000" w:themeColor="text1"/>
                <w:sz w:val="30"/>
                <w:szCs w:val="30"/>
              </w:rPr>
            </w:pPr>
            <w:r w:rsidRPr="00A829B0">
              <w:rPr>
                <w:rFonts w:ascii="Times New Roman" w:eastAsia="楷体_GB2312" w:hAnsi="Times New Roman" w:cs="Times New Roman"/>
                <w:color w:val="000000" w:themeColor="text1"/>
                <w:sz w:val="30"/>
                <w:szCs w:val="30"/>
              </w:rPr>
              <w:t>中国冶金建设协会副会长</w:t>
            </w:r>
          </w:p>
        </w:tc>
      </w:tr>
      <w:tr w:rsidR="00A829B0" w:rsidRPr="00A829B0" w:rsidTr="00A06140">
        <w:tc>
          <w:tcPr>
            <w:tcW w:w="1209" w:type="dxa"/>
          </w:tcPr>
          <w:p w:rsidR="00A829B0" w:rsidRPr="00A829B0" w:rsidRDefault="00A829B0" w:rsidP="00A829B0">
            <w:pPr>
              <w:spacing w:line="550" w:lineRule="exact"/>
              <w:rPr>
                <w:rFonts w:ascii="Times New Roman" w:eastAsia="楷体_GB2312" w:hAnsi="Times New Roman" w:cs="Times New Roman"/>
                <w:color w:val="000000" w:themeColor="text1"/>
                <w:sz w:val="30"/>
                <w:szCs w:val="30"/>
              </w:rPr>
            </w:pPr>
          </w:p>
        </w:tc>
        <w:tc>
          <w:tcPr>
            <w:tcW w:w="1232" w:type="dxa"/>
          </w:tcPr>
          <w:p w:rsidR="00A829B0" w:rsidRPr="00A829B0" w:rsidRDefault="00A829B0" w:rsidP="00A829B0">
            <w:pPr>
              <w:spacing w:line="550" w:lineRule="exact"/>
              <w:rPr>
                <w:rFonts w:ascii="Times New Roman" w:eastAsia="楷体_GB2312" w:hAnsi="Times New Roman" w:cs="Times New Roman"/>
                <w:color w:val="000000" w:themeColor="text1"/>
                <w:sz w:val="30"/>
                <w:szCs w:val="30"/>
              </w:rPr>
            </w:pPr>
            <w:r w:rsidRPr="00A829B0">
              <w:rPr>
                <w:rFonts w:ascii="Times New Roman" w:eastAsia="楷体_GB2312" w:hAnsi="Times New Roman" w:cs="Times New Roman"/>
                <w:color w:val="000000" w:themeColor="text1"/>
                <w:sz w:val="30"/>
                <w:szCs w:val="30"/>
              </w:rPr>
              <w:t>鲍明文</w:t>
            </w:r>
          </w:p>
        </w:tc>
        <w:tc>
          <w:tcPr>
            <w:tcW w:w="6299" w:type="dxa"/>
          </w:tcPr>
          <w:p w:rsidR="00A829B0" w:rsidRPr="00A829B0" w:rsidRDefault="00A829B0" w:rsidP="00A829B0">
            <w:pPr>
              <w:spacing w:line="550" w:lineRule="exact"/>
              <w:rPr>
                <w:rFonts w:ascii="Times New Roman" w:eastAsia="楷体_GB2312" w:hAnsi="Times New Roman" w:cs="Times New Roman"/>
                <w:color w:val="000000" w:themeColor="text1"/>
                <w:sz w:val="30"/>
                <w:szCs w:val="30"/>
              </w:rPr>
            </w:pPr>
            <w:r w:rsidRPr="00A829B0">
              <w:rPr>
                <w:rFonts w:ascii="Times New Roman" w:eastAsia="楷体_GB2312" w:hAnsi="Times New Roman" w:cs="Times New Roman"/>
                <w:color w:val="000000" w:themeColor="text1"/>
                <w:sz w:val="30"/>
                <w:szCs w:val="30"/>
              </w:rPr>
              <w:t>中国施工企业管理协会咨询部</w:t>
            </w:r>
          </w:p>
        </w:tc>
      </w:tr>
    </w:tbl>
    <w:p w:rsidR="00075264" w:rsidRDefault="00075264" w:rsidP="00A829B0">
      <w:pPr>
        <w:spacing w:line="20" w:lineRule="exact"/>
      </w:pPr>
    </w:p>
    <w:p w:rsidR="00A829B0" w:rsidRDefault="00A829B0" w:rsidP="00075264">
      <w:pPr>
        <w:sectPr w:rsidR="00A829B0" w:rsidSect="000A79A0">
          <w:pgSz w:w="11906" w:h="16838" w:code="9"/>
          <w:pgMar w:top="1814" w:right="1588" w:bottom="1814" w:left="1588" w:header="851" w:footer="1814" w:gutter="0"/>
          <w:pgNumType w:start="1"/>
          <w:cols w:space="425"/>
          <w:docGrid w:type="lines" w:linePitch="312"/>
        </w:sectPr>
      </w:pPr>
    </w:p>
    <w:p w:rsidR="00075264" w:rsidRDefault="00075264" w:rsidP="00075264"/>
    <w:p w:rsidR="00E90B9E" w:rsidRPr="00E87F83" w:rsidRDefault="00E90B9E" w:rsidP="00E87F83">
      <w:pPr>
        <w:jc w:val="center"/>
        <w:rPr>
          <w:rFonts w:ascii="方正小标宋简体" w:eastAsia="方正小标宋简体"/>
          <w:sz w:val="40"/>
          <w:szCs w:val="40"/>
        </w:rPr>
      </w:pPr>
      <w:r w:rsidRPr="00E87F83">
        <w:rPr>
          <w:rFonts w:ascii="方正小标宋简体" w:eastAsia="方正小标宋简体" w:hint="eastAsia"/>
          <w:sz w:val="40"/>
          <w:szCs w:val="40"/>
        </w:rPr>
        <w:t>目  录</w:t>
      </w:r>
    </w:p>
    <w:p w:rsidR="00E90B9E" w:rsidRDefault="00E90B9E" w:rsidP="00E87F83">
      <w:pPr>
        <w:widowControl/>
        <w:jc w:val="center"/>
      </w:pPr>
    </w:p>
    <w:p w:rsidR="000B0289" w:rsidRPr="003601EC" w:rsidRDefault="000E411A" w:rsidP="006B079C">
      <w:pPr>
        <w:pStyle w:val="20"/>
        <w:spacing w:beforeLines="50" w:afterLines="50"/>
        <w:ind w:leftChars="0" w:left="0" w:firstLineChars="0" w:firstLine="0"/>
        <w:jc w:val="center"/>
        <w:rPr>
          <w:rStyle w:val="a8"/>
          <w:rFonts w:ascii="Times New Roman" w:eastAsia="仿宋_GB2312" w:hAnsi="Times New Roman" w:cs="Times New Roman"/>
          <w:noProof/>
          <w:sz w:val="28"/>
          <w:szCs w:val="24"/>
        </w:rPr>
      </w:pPr>
      <w:r w:rsidRPr="000B0289">
        <w:rPr>
          <w:rStyle w:val="a8"/>
          <w:rFonts w:ascii="Times New Roman" w:hAnsi="Times New Roman" w:cs="Times New Roman"/>
          <w:noProof/>
          <w:sz w:val="24"/>
          <w:szCs w:val="24"/>
        </w:rPr>
        <w:fldChar w:fldCharType="begin"/>
      </w:r>
      <w:r w:rsidR="000B0289" w:rsidRPr="000B0289">
        <w:rPr>
          <w:rStyle w:val="a8"/>
          <w:rFonts w:ascii="Times New Roman" w:hAnsi="Times New Roman" w:cs="Times New Roman"/>
          <w:noProof/>
          <w:sz w:val="24"/>
          <w:szCs w:val="24"/>
        </w:rPr>
        <w:instrText xml:space="preserve"> TOC \o "1-3" \h \z \u </w:instrText>
      </w:r>
      <w:r w:rsidRPr="000B0289">
        <w:rPr>
          <w:rStyle w:val="a8"/>
          <w:rFonts w:ascii="Times New Roman" w:hAnsi="Times New Roman" w:cs="Times New Roman"/>
          <w:noProof/>
          <w:sz w:val="24"/>
          <w:szCs w:val="24"/>
        </w:rPr>
        <w:fldChar w:fldCharType="separate"/>
      </w:r>
      <w:hyperlink w:anchor="_Toc416337235" w:history="1">
        <w:r w:rsidR="000B0289" w:rsidRPr="000B0289">
          <w:rPr>
            <w:rStyle w:val="a8"/>
            <w:rFonts w:ascii="方正小标宋简体" w:eastAsia="方正小标宋简体" w:hAnsi="Times New Roman" w:cs="Times New Roman" w:hint="eastAsia"/>
            <w:noProof/>
            <w:sz w:val="24"/>
            <w:szCs w:val="24"/>
          </w:rPr>
          <w:t>第一部分  工程建设行业管理体制存在的主要问题</w:t>
        </w:r>
      </w:hyperlink>
    </w:p>
    <w:p w:rsidR="000B0289" w:rsidRPr="009C2E16" w:rsidRDefault="000E411A" w:rsidP="00FF197F">
      <w:pPr>
        <w:pStyle w:val="20"/>
        <w:ind w:leftChars="0" w:left="0" w:firstLineChars="0" w:firstLine="0"/>
        <w:rPr>
          <w:rStyle w:val="a8"/>
          <w:rFonts w:ascii="Times New Roman" w:eastAsia="黑体" w:hAnsi="Times New Roman" w:cs="Times New Roman"/>
          <w:noProof/>
          <w:sz w:val="24"/>
          <w:szCs w:val="24"/>
        </w:rPr>
      </w:pPr>
      <w:hyperlink w:anchor="_Toc416337236" w:history="1">
        <w:r w:rsidR="000B0289" w:rsidRPr="009C2E16">
          <w:rPr>
            <w:rStyle w:val="a8"/>
            <w:rFonts w:ascii="Times New Roman" w:eastAsia="黑体" w:hAnsi="Times New Roman" w:cs="Times New Roman"/>
            <w:noProof/>
            <w:sz w:val="24"/>
            <w:szCs w:val="24"/>
          </w:rPr>
          <w:t>一、工程建设行业行政管理体制存在的主要问题</w:t>
        </w:r>
        <w:r w:rsidR="000B0289" w:rsidRPr="009C2E16">
          <w:rPr>
            <w:rStyle w:val="a8"/>
            <w:rFonts w:ascii="Times New Roman" w:eastAsia="黑体" w:hAnsi="Times New Roman" w:cs="Times New Roman"/>
            <w:noProof/>
            <w:webHidden/>
            <w:sz w:val="24"/>
            <w:szCs w:val="24"/>
          </w:rPr>
          <w:tab/>
        </w:r>
        <w:r w:rsidRPr="009C2E16">
          <w:rPr>
            <w:rStyle w:val="a8"/>
            <w:rFonts w:ascii="Times New Roman" w:eastAsia="黑体" w:hAnsi="Times New Roman" w:cs="Times New Roman"/>
            <w:noProof/>
            <w:webHidden/>
            <w:sz w:val="24"/>
            <w:szCs w:val="24"/>
          </w:rPr>
          <w:fldChar w:fldCharType="begin"/>
        </w:r>
        <w:r w:rsidR="000B0289" w:rsidRPr="009C2E16">
          <w:rPr>
            <w:rStyle w:val="a8"/>
            <w:rFonts w:ascii="Times New Roman" w:eastAsia="黑体" w:hAnsi="Times New Roman" w:cs="Times New Roman"/>
            <w:noProof/>
            <w:webHidden/>
            <w:sz w:val="24"/>
            <w:szCs w:val="24"/>
          </w:rPr>
          <w:instrText xml:space="preserve"> PAGEREF _Toc416337236 \h </w:instrText>
        </w:r>
        <w:r w:rsidRPr="009C2E16">
          <w:rPr>
            <w:rStyle w:val="a8"/>
            <w:rFonts w:ascii="Times New Roman" w:eastAsia="黑体" w:hAnsi="Times New Roman" w:cs="Times New Roman"/>
            <w:noProof/>
            <w:webHidden/>
            <w:sz w:val="24"/>
            <w:szCs w:val="24"/>
          </w:rPr>
        </w:r>
        <w:r w:rsidRPr="009C2E16">
          <w:rPr>
            <w:rStyle w:val="a8"/>
            <w:rFonts w:ascii="Times New Roman" w:eastAsia="黑体" w:hAnsi="Times New Roman" w:cs="Times New Roman"/>
            <w:noProof/>
            <w:webHidden/>
            <w:sz w:val="24"/>
            <w:szCs w:val="24"/>
          </w:rPr>
          <w:fldChar w:fldCharType="separate"/>
        </w:r>
        <w:r w:rsidR="005B1302">
          <w:rPr>
            <w:rStyle w:val="a8"/>
            <w:rFonts w:ascii="Times New Roman" w:eastAsia="黑体" w:hAnsi="Times New Roman" w:cs="Times New Roman"/>
            <w:noProof/>
            <w:webHidden/>
            <w:sz w:val="24"/>
            <w:szCs w:val="24"/>
          </w:rPr>
          <w:t>1</w:t>
        </w:r>
        <w:r w:rsidRPr="009C2E16">
          <w:rPr>
            <w:rStyle w:val="a8"/>
            <w:rFonts w:ascii="Times New Roman" w:eastAsia="黑体" w:hAnsi="Times New Roman" w:cs="Times New Roman"/>
            <w:noProof/>
            <w:webHidden/>
            <w:sz w:val="24"/>
            <w:szCs w:val="24"/>
          </w:rPr>
          <w:fldChar w:fldCharType="end"/>
        </w:r>
      </w:hyperlink>
    </w:p>
    <w:p w:rsidR="000B0289" w:rsidRPr="009C2E16" w:rsidRDefault="000E411A" w:rsidP="00B40D31">
      <w:pPr>
        <w:pStyle w:val="20"/>
        <w:ind w:leftChars="0" w:left="0" w:firstLineChars="200" w:firstLine="420"/>
        <w:rPr>
          <w:rStyle w:val="a8"/>
          <w:rFonts w:ascii="Times New Roman" w:hAnsi="Times New Roman" w:cs="Times New Roman"/>
          <w:noProof/>
          <w:sz w:val="24"/>
          <w:szCs w:val="24"/>
        </w:rPr>
      </w:pPr>
      <w:hyperlink w:anchor="_Toc416337237" w:history="1">
        <w:r w:rsidR="000B0289" w:rsidRPr="009C2E16">
          <w:rPr>
            <w:rStyle w:val="a8"/>
            <w:rFonts w:ascii="Times New Roman" w:eastAsia="仿宋_GB2312" w:hAnsi="Times New Roman" w:cs="Times New Roman"/>
            <w:noProof/>
            <w:sz w:val="24"/>
            <w:szCs w:val="24"/>
          </w:rPr>
          <w:t>（一）工程建设行业缺乏统一的行政主管部门</w:t>
        </w:r>
        <w:r w:rsidR="000B0289" w:rsidRPr="009C2E16">
          <w:rPr>
            <w:rStyle w:val="a8"/>
            <w:rFonts w:ascii="Times New Roman" w:hAnsi="Times New Roman" w:cs="Times New Roman"/>
            <w:noProof/>
            <w:webHidden/>
            <w:sz w:val="24"/>
            <w:szCs w:val="24"/>
          </w:rPr>
          <w:tab/>
        </w:r>
        <w:r w:rsidRPr="009C2E16">
          <w:rPr>
            <w:rStyle w:val="a8"/>
            <w:rFonts w:ascii="Times New Roman" w:hAnsi="Times New Roman" w:cs="Times New Roman"/>
            <w:noProof/>
            <w:webHidden/>
            <w:sz w:val="24"/>
            <w:szCs w:val="24"/>
          </w:rPr>
          <w:fldChar w:fldCharType="begin"/>
        </w:r>
        <w:r w:rsidR="000B0289" w:rsidRPr="009C2E16">
          <w:rPr>
            <w:rStyle w:val="a8"/>
            <w:rFonts w:ascii="Times New Roman" w:hAnsi="Times New Roman" w:cs="Times New Roman"/>
            <w:noProof/>
            <w:webHidden/>
            <w:sz w:val="24"/>
            <w:szCs w:val="24"/>
          </w:rPr>
          <w:instrText xml:space="preserve"> PAGEREF _Toc416337237 \h </w:instrText>
        </w:r>
        <w:r w:rsidRPr="009C2E16">
          <w:rPr>
            <w:rStyle w:val="a8"/>
            <w:rFonts w:ascii="Times New Roman" w:hAnsi="Times New Roman" w:cs="Times New Roman"/>
            <w:noProof/>
            <w:webHidden/>
            <w:sz w:val="24"/>
            <w:szCs w:val="24"/>
          </w:rPr>
        </w:r>
        <w:r w:rsidRPr="009C2E16">
          <w:rPr>
            <w:rStyle w:val="a8"/>
            <w:rFonts w:ascii="Times New Roman" w:hAnsi="Times New Roman" w:cs="Times New Roman"/>
            <w:noProof/>
            <w:webHidden/>
            <w:sz w:val="24"/>
            <w:szCs w:val="24"/>
          </w:rPr>
          <w:fldChar w:fldCharType="separate"/>
        </w:r>
        <w:r w:rsidR="005B1302">
          <w:rPr>
            <w:rStyle w:val="a8"/>
            <w:rFonts w:ascii="Times New Roman" w:hAnsi="Times New Roman" w:cs="Times New Roman"/>
            <w:noProof/>
            <w:webHidden/>
            <w:sz w:val="24"/>
            <w:szCs w:val="24"/>
          </w:rPr>
          <w:t>1</w:t>
        </w:r>
        <w:r w:rsidRPr="009C2E16">
          <w:rPr>
            <w:rStyle w:val="a8"/>
            <w:rFonts w:ascii="Times New Roman" w:hAnsi="Times New Roman" w:cs="Times New Roman"/>
            <w:noProof/>
            <w:webHidden/>
            <w:sz w:val="24"/>
            <w:szCs w:val="24"/>
          </w:rPr>
          <w:fldChar w:fldCharType="end"/>
        </w:r>
      </w:hyperlink>
    </w:p>
    <w:p w:rsidR="000B0289" w:rsidRPr="009C2E16" w:rsidRDefault="000E411A" w:rsidP="00B40D31">
      <w:pPr>
        <w:pStyle w:val="20"/>
        <w:ind w:leftChars="214" w:left="1079" w:hangingChars="300" w:hanging="630"/>
        <w:rPr>
          <w:rStyle w:val="a8"/>
          <w:rFonts w:ascii="Times New Roman" w:hAnsi="Times New Roman" w:cs="Times New Roman"/>
          <w:noProof/>
          <w:sz w:val="24"/>
          <w:szCs w:val="24"/>
        </w:rPr>
      </w:pPr>
      <w:hyperlink w:anchor="_Toc416337238" w:history="1">
        <w:r w:rsidR="000B0289" w:rsidRPr="009C2E16">
          <w:rPr>
            <w:rStyle w:val="a8"/>
            <w:rFonts w:ascii="Times New Roman" w:eastAsia="仿宋_GB2312" w:hAnsi="Times New Roman" w:cs="Times New Roman"/>
            <w:noProof/>
            <w:sz w:val="24"/>
            <w:szCs w:val="24"/>
          </w:rPr>
          <w:t>（二）行政管理体制改革滞后，没有形成生产关系与生产力的市场</w:t>
        </w:r>
        <w:r w:rsidR="000B0289" w:rsidRPr="009C2E16">
          <w:rPr>
            <w:rStyle w:val="a8"/>
            <w:rFonts w:ascii="Times New Roman" w:eastAsia="仿宋_GB2312" w:hAnsi="Times New Roman" w:cs="Times New Roman" w:hint="eastAsia"/>
            <w:noProof/>
            <w:sz w:val="24"/>
            <w:szCs w:val="24"/>
          </w:rPr>
          <w:br/>
        </w:r>
        <w:r w:rsidR="000B0289" w:rsidRPr="009C2E16">
          <w:rPr>
            <w:rStyle w:val="a8"/>
            <w:rFonts w:ascii="Times New Roman" w:eastAsia="仿宋_GB2312" w:hAnsi="Times New Roman" w:cs="Times New Roman"/>
            <w:noProof/>
            <w:sz w:val="24"/>
            <w:szCs w:val="24"/>
          </w:rPr>
          <w:t>调节机制</w:t>
        </w:r>
        <w:r w:rsidR="000B0289" w:rsidRPr="009C2E16">
          <w:rPr>
            <w:rStyle w:val="a8"/>
            <w:rFonts w:ascii="Times New Roman" w:hAnsi="Times New Roman" w:cs="Times New Roman"/>
            <w:noProof/>
            <w:webHidden/>
            <w:sz w:val="24"/>
            <w:szCs w:val="24"/>
          </w:rPr>
          <w:tab/>
        </w:r>
        <w:r w:rsidRPr="009C2E16">
          <w:rPr>
            <w:rStyle w:val="a8"/>
            <w:rFonts w:ascii="Times New Roman" w:hAnsi="Times New Roman" w:cs="Times New Roman"/>
            <w:noProof/>
            <w:webHidden/>
            <w:sz w:val="24"/>
            <w:szCs w:val="24"/>
          </w:rPr>
          <w:fldChar w:fldCharType="begin"/>
        </w:r>
        <w:r w:rsidR="000B0289" w:rsidRPr="009C2E16">
          <w:rPr>
            <w:rStyle w:val="a8"/>
            <w:rFonts w:ascii="Times New Roman" w:hAnsi="Times New Roman" w:cs="Times New Roman"/>
            <w:noProof/>
            <w:webHidden/>
            <w:sz w:val="24"/>
            <w:szCs w:val="24"/>
          </w:rPr>
          <w:instrText xml:space="preserve"> PAGEREF _Toc416337238 \h </w:instrText>
        </w:r>
        <w:r w:rsidRPr="009C2E16">
          <w:rPr>
            <w:rStyle w:val="a8"/>
            <w:rFonts w:ascii="Times New Roman" w:hAnsi="Times New Roman" w:cs="Times New Roman"/>
            <w:noProof/>
            <w:webHidden/>
            <w:sz w:val="24"/>
            <w:szCs w:val="24"/>
          </w:rPr>
        </w:r>
        <w:r w:rsidRPr="009C2E16">
          <w:rPr>
            <w:rStyle w:val="a8"/>
            <w:rFonts w:ascii="Times New Roman" w:hAnsi="Times New Roman" w:cs="Times New Roman"/>
            <w:noProof/>
            <w:webHidden/>
            <w:sz w:val="24"/>
            <w:szCs w:val="24"/>
          </w:rPr>
          <w:fldChar w:fldCharType="separate"/>
        </w:r>
        <w:r w:rsidR="005B1302">
          <w:rPr>
            <w:rStyle w:val="a8"/>
            <w:rFonts w:ascii="Times New Roman" w:hAnsi="Times New Roman" w:cs="Times New Roman"/>
            <w:noProof/>
            <w:webHidden/>
            <w:sz w:val="24"/>
            <w:szCs w:val="24"/>
          </w:rPr>
          <w:t>2</w:t>
        </w:r>
        <w:r w:rsidRPr="009C2E16">
          <w:rPr>
            <w:rStyle w:val="a8"/>
            <w:rFonts w:ascii="Times New Roman" w:hAnsi="Times New Roman" w:cs="Times New Roman"/>
            <w:noProof/>
            <w:webHidden/>
            <w:sz w:val="24"/>
            <w:szCs w:val="24"/>
          </w:rPr>
          <w:fldChar w:fldCharType="end"/>
        </w:r>
      </w:hyperlink>
    </w:p>
    <w:p w:rsidR="000B0289" w:rsidRPr="009C2E16" w:rsidRDefault="000E411A" w:rsidP="00B40D31">
      <w:pPr>
        <w:pStyle w:val="20"/>
        <w:ind w:leftChars="0" w:left="0" w:firstLineChars="200" w:firstLine="420"/>
        <w:rPr>
          <w:rStyle w:val="a8"/>
          <w:rFonts w:ascii="Times New Roman" w:hAnsi="Times New Roman" w:cs="Times New Roman"/>
          <w:noProof/>
          <w:sz w:val="24"/>
          <w:szCs w:val="24"/>
        </w:rPr>
      </w:pPr>
      <w:hyperlink w:anchor="_Toc416337239" w:history="1">
        <w:r w:rsidR="000B0289" w:rsidRPr="009C2E16">
          <w:rPr>
            <w:rStyle w:val="a8"/>
            <w:rFonts w:ascii="Times New Roman" w:eastAsia="仿宋_GB2312" w:hAnsi="Times New Roman" w:cs="Times New Roman"/>
            <w:noProof/>
            <w:sz w:val="24"/>
            <w:szCs w:val="24"/>
          </w:rPr>
          <w:t>（三）行政主管部门对工程建设市场的监管缺位</w:t>
        </w:r>
        <w:r w:rsidR="000B0289" w:rsidRPr="009C2E16">
          <w:rPr>
            <w:rStyle w:val="a8"/>
            <w:rFonts w:ascii="Times New Roman" w:hAnsi="Times New Roman" w:cs="Times New Roman"/>
            <w:noProof/>
            <w:webHidden/>
            <w:sz w:val="24"/>
            <w:szCs w:val="24"/>
          </w:rPr>
          <w:tab/>
        </w:r>
        <w:r w:rsidRPr="009C2E16">
          <w:rPr>
            <w:rStyle w:val="a8"/>
            <w:rFonts w:ascii="Times New Roman" w:hAnsi="Times New Roman" w:cs="Times New Roman"/>
            <w:noProof/>
            <w:webHidden/>
            <w:sz w:val="24"/>
            <w:szCs w:val="24"/>
          </w:rPr>
          <w:fldChar w:fldCharType="begin"/>
        </w:r>
        <w:r w:rsidR="000B0289" w:rsidRPr="009C2E16">
          <w:rPr>
            <w:rStyle w:val="a8"/>
            <w:rFonts w:ascii="Times New Roman" w:hAnsi="Times New Roman" w:cs="Times New Roman"/>
            <w:noProof/>
            <w:webHidden/>
            <w:sz w:val="24"/>
            <w:szCs w:val="24"/>
          </w:rPr>
          <w:instrText xml:space="preserve"> PAGEREF _Toc416337239 \h </w:instrText>
        </w:r>
        <w:r w:rsidRPr="009C2E16">
          <w:rPr>
            <w:rStyle w:val="a8"/>
            <w:rFonts w:ascii="Times New Roman" w:hAnsi="Times New Roman" w:cs="Times New Roman"/>
            <w:noProof/>
            <w:webHidden/>
            <w:sz w:val="24"/>
            <w:szCs w:val="24"/>
          </w:rPr>
        </w:r>
        <w:r w:rsidRPr="009C2E16">
          <w:rPr>
            <w:rStyle w:val="a8"/>
            <w:rFonts w:ascii="Times New Roman" w:hAnsi="Times New Roman" w:cs="Times New Roman"/>
            <w:noProof/>
            <w:webHidden/>
            <w:sz w:val="24"/>
            <w:szCs w:val="24"/>
          </w:rPr>
          <w:fldChar w:fldCharType="separate"/>
        </w:r>
        <w:r w:rsidR="005B1302">
          <w:rPr>
            <w:rStyle w:val="a8"/>
            <w:rFonts w:ascii="Times New Roman" w:hAnsi="Times New Roman" w:cs="Times New Roman"/>
            <w:noProof/>
            <w:webHidden/>
            <w:sz w:val="24"/>
            <w:szCs w:val="24"/>
          </w:rPr>
          <w:t>3</w:t>
        </w:r>
        <w:r w:rsidRPr="009C2E16">
          <w:rPr>
            <w:rStyle w:val="a8"/>
            <w:rFonts w:ascii="Times New Roman" w:hAnsi="Times New Roman" w:cs="Times New Roman"/>
            <w:noProof/>
            <w:webHidden/>
            <w:sz w:val="24"/>
            <w:szCs w:val="24"/>
          </w:rPr>
          <w:fldChar w:fldCharType="end"/>
        </w:r>
      </w:hyperlink>
    </w:p>
    <w:p w:rsidR="000B0289" w:rsidRPr="009C2E16" w:rsidRDefault="000E411A" w:rsidP="00B40D31">
      <w:pPr>
        <w:pStyle w:val="20"/>
        <w:ind w:leftChars="0" w:left="420" w:hanging="420"/>
        <w:rPr>
          <w:rStyle w:val="a8"/>
          <w:rFonts w:ascii="Times New Roman" w:eastAsia="黑体" w:hAnsi="Times New Roman" w:cs="Times New Roman"/>
          <w:noProof/>
          <w:sz w:val="24"/>
          <w:szCs w:val="24"/>
        </w:rPr>
      </w:pPr>
      <w:hyperlink w:anchor="_Toc416337240" w:history="1">
        <w:r w:rsidR="000B0289" w:rsidRPr="009C2E16">
          <w:rPr>
            <w:rStyle w:val="a8"/>
            <w:rFonts w:ascii="Times New Roman" w:eastAsia="黑体" w:hAnsi="Times New Roman" w:cs="Times New Roman"/>
            <w:noProof/>
            <w:sz w:val="24"/>
            <w:szCs w:val="24"/>
          </w:rPr>
          <w:t>二、工程建设行业法律建设中存在的主要问题</w:t>
        </w:r>
        <w:r w:rsidR="000B0289" w:rsidRPr="009C2E16">
          <w:rPr>
            <w:rStyle w:val="a8"/>
            <w:rFonts w:ascii="Times New Roman" w:eastAsia="黑体" w:hAnsi="Times New Roman" w:cs="Times New Roman"/>
            <w:noProof/>
            <w:webHidden/>
            <w:sz w:val="24"/>
            <w:szCs w:val="24"/>
          </w:rPr>
          <w:tab/>
        </w:r>
        <w:r w:rsidRPr="009C2E16">
          <w:rPr>
            <w:rStyle w:val="a8"/>
            <w:rFonts w:ascii="Times New Roman" w:eastAsia="黑体" w:hAnsi="Times New Roman" w:cs="Times New Roman"/>
            <w:noProof/>
            <w:webHidden/>
            <w:sz w:val="24"/>
            <w:szCs w:val="24"/>
          </w:rPr>
          <w:fldChar w:fldCharType="begin"/>
        </w:r>
        <w:r w:rsidR="000B0289" w:rsidRPr="009C2E16">
          <w:rPr>
            <w:rStyle w:val="a8"/>
            <w:rFonts w:ascii="Times New Roman" w:eastAsia="黑体" w:hAnsi="Times New Roman" w:cs="Times New Roman"/>
            <w:noProof/>
            <w:webHidden/>
            <w:sz w:val="24"/>
            <w:szCs w:val="24"/>
          </w:rPr>
          <w:instrText xml:space="preserve"> PAGEREF _Toc416337240 \h </w:instrText>
        </w:r>
        <w:r w:rsidRPr="009C2E16">
          <w:rPr>
            <w:rStyle w:val="a8"/>
            <w:rFonts w:ascii="Times New Roman" w:eastAsia="黑体" w:hAnsi="Times New Roman" w:cs="Times New Roman"/>
            <w:noProof/>
            <w:webHidden/>
            <w:sz w:val="24"/>
            <w:szCs w:val="24"/>
          </w:rPr>
        </w:r>
        <w:r w:rsidRPr="009C2E16">
          <w:rPr>
            <w:rStyle w:val="a8"/>
            <w:rFonts w:ascii="Times New Roman" w:eastAsia="黑体" w:hAnsi="Times New Roman" w:cs="Times New Roman"/>
            <w:noProof/>
            <w:webHidden/>
            <w:sz w:val="24"/>
            <w:szCs w:val="24"/>
          </w:rPr>
          <w:fldChar w:fldCharType="separate"/>
        </w:r>
        <w:r w:rsidR="005B1302">
          <w:rPr>
            <w:rStyle w:val="a8"/>
            <w:rFonts w:ascii="Times New Roman" w:eastAsia="黑体" w:hAnsi="Times New Roman" w:cs="Times New Roman"/>
            <w:noProof/>
            <w:webHidden/>
            <w:sz w:val="24"/>
            <w:szCs w:val="24"/>
          </w:rPr>
          <w:t>4</w:t>
        </w:r>
        <w:r w:rsidRPr="009C2E16">
          <w:rPr>
            <w:rStyle w:val="a8"/>
            <w:rFonts w:ascii="Times New Roman" w:eastAsia="黑体" w:hAnsi="Times New Roman" w:cs="Times New Roman"/>
            <w:noProof/>
            <w:webHidden/>
            <w:sz w:val="24"/>
            <w:szCs w:val="24"/>
          </w:rPr>
          <w:fldChar w:fldCharType="end"/>
        </w:r>
      </w:hyperlink>
    </w:p>
    <w:p w:rsidR="000B0289" w:rsidRPr="009C2E16" w:rsidRDefault="000E411A" w:rsidP="00B40D31">
      <w:pPr>
        <w:pStyle w:val="20"/>
        <w:ind w:leftChars="0" w:left="0" w:firstLineChars="200" w:firstLine="420"/>
        <w:rPr>
          <w:rStyle w:val="a8"/>
          <w:rFonts w:ascii="Times New Roman" w:hAnsi="Times New Roman" w:cs="Times New Roman"/>
          <w:noProof/>
          <w:sz w:val="24"/>
          <w:szCs w:val="24"/>
        </w:rPr>
      </w:pPr>
      <w:hyperlink w:anchor="_Toc416337241" w:history="1">
        <w:r w:rsidR="000B0289" w:rsidRPr="009C2E16">
          <w:rPr>
            <w:rStyle w:val="a8"/>
            <w:rFonts w:ascii="Times New Roman" w:eastAsia="仿宋_GB2312" w:hAnsi="Times New Roman" w:cs="Times New Roman"/>
            <w:noProof/>
            <w:sz w:val="24"/>
            <w:szCs w:val="24"/>
          </w:rPr>
          <w:t>（一）工程建设行业法律体系建设缺失、缺位</w:t>
        </w:r>
        <w:r w:rsidR="000B0289" w:rsidRPr="009C2E16">
          <w:rPr>
            <w:rStyle w:val="a8"/>
            <w:rFonts w:ascii="Times New Roman" w:hAnsi="Times New Roman" w:cs="Times New Roman"/>
            <w:noProof/>
            <w:webHidden/>
            <w:sz w:val="24"/>
            <w:szCs w:val="24"/>
          </w:rPr>
          <w:tab/>
        </w:r>
        <w:r w:rsidRPr="009C2E16">
          <w:rPr>
            <w:rStyle w:val="a8"/>
            <w:rFonts w:ascii="Times New Roman" w:hAnsi="Times New Roman" w:cs="Times New Roman"/>
            <w:noProof/>
            <w:webHidden/>
            <w:sz w:val="24"/>
            <w:szCs w:val="24"/>
          </w:rPr>
          <w:fldChar w:fldCharType="begin"/>
        </w:r>
        <w:r w:rsidR="000B0289" w:rsidRPr="009C2E16">
          <w:rPr>
            <w:rStyle w:val="a8"/>
            <w:rFonts w:ascii="Times New Roman" w:hAnsi="Times New Roman" w:cs="Times New Roman"/>
            <w:noProof/>
            <w:webHidden/>
            <w:sz w:val="24"/>
            <w:szCs w:val="24"/>
          </w:rPr>
          <w:instrText xml:space="preserve"> PAGEREF _Toc416337241 \h </w:instrText>
        </w:r>
        <w:r w:rsidRPr="009C2E16">
          <w:rPr>
            <w:rStyle w:val="a8"/>
            <w:rFonts w:ascii="Times New Roman" w:hAnsi="Times New Roman" w:cs="Times New Roman"/>
            <w:noProof/>
            <w:webHidden/>
            <w:sz w:val="24"/>
            <w:szCs w:val="24"/>
          </w:rPr>
        </w:r>
        <w:r w:rsidRPr="009C2E16">
          <w:rPr>
            <w:rStyle w:val="a8"/>
            <w:rFonts w:ascii="Times New Roman" w:hAnsi="Times New Roman" w:cs="Times New Roman"/>
            <w:noProof/>
            <w:webHidden/>
            <w:sz w:val="24"/>
            <w:szCs w:val="24"/>
          </w:rPr>
          <w:fldChar w:fldCharType="separate"/>
        </w:r>
        <w:r w:rsidR="005B1302">
          <w:rPr>
            <w:rStyle w:val="a8"/>
            <w:rFonts w:ascii="Times New Roman" w:hAnsi="Times New Roman" w:cs="Times New Roman"/>
            <w:noProof/>
            <w:webHidden/>
            <w:sz w:val="24"/>
            <w:szCs w:val="24"/>
          </w:rPr>
          <w:t>4</w:t>
        </w:r>
        <w:r w:rsidRPr="009C2E16">
          <w:rPr>
            <w:rStyle w:val="a8"/>
            <w:rFonts w:ascii="Times New Roman" w:hAnsi="Times New Roman" w:cs="Times New Roman"/>
            <w:noProof/>
            <w:webHidden/>
            <w:sz w:val="24"/>
            <w:szCs w:val="24"/>
          </w:rPr>
          <w:fldChar w:fldCharType="end"/>
        </w:r>
      </w:hyperlink>
    </w:p>
    <w:p w:rsidR="000B0289" w:rsidRPr="009C2E16" w:rsidRDefault="000E411A" w:rsidP="00B40D31">
      <w:pPr>
        <w:pStyle w:val="20"/>
        <w:ind w:leftChars="0" w:left="0" w:firstLineChars="200" w:firstLine="420"/>
        <w:rPr>
          <w:rStyle w:val="a8"/>
          <w:rFonts w:ascii="Times New Roman" w:hAnsi="Times New Roman" w:cs="Times New Roman"/>
          <w:noProof/>
          <w:sz w:val="24"/>
          <w:szCs w:val="24"/>
        </w:rPr>
      </w:pPr>
      <w:hyperlink w:anchor="_Toc416337242" w:history="1">
        <w:r w:rsidR="000B0289" w:rsidRPr="009C2E16">
          <w:rPr>
            <w:rStyle w:val="a8"/>
            <w:rFonts w:ascii="Times New Roman" w:eastAsia="仿宋_GB2312" w:hAnsi="Times New Roman" w:cs="Times New Roman"/>
            <w:noProof/>
            <w:sz w:val="24"/>
            <w:szCs w:val="24"/>
          </w:rPr>
          <w:t>（二）工程建设行业部分法律内容亟需修订</w:t>
        </w:r>
        <w:r w:rsidR="000B0289" w:rsidRPr="009C2E16">
          <w:rPr>
            <w:rStyle w:val="a8"/>
            <w:rFonts w:ascii="Times New Roman" w:hAnsi="Times New Roman" w:cs="Times New Roman"/>
            <w:noProof/>
            <w:webHidden/>
            <w:sz w:val="24"/>
            <w:szCs w:val="24"/>
          </w:rPr>
          <w:tab/>
        </w:r>
        <w:r w:rsidRPr="009C2E16">
          <w:rPr>
            <w:rStyle w:val="a8"/>
            <w:rFonts w:ascii="Times New Roman" w:hAnsi="Times New Roman" w:cs="Times New Roman"/>
            <w:noProof/>
            <w:webHidden/>
            <w:sz w:val="24"/>
            <w:szCs w:val="24"/>
          </w:rPr>
          <w:fldChar w:fldCharType="begin"/>
        </w:r>
        <w:r w:rsidR="000B0289" w:rsidRPr="009C2E16">
          <w:rPr>
            <w:rStyle w:val="a8"/>
            <w:rFonts w:ascii="Times New Roman" w:hAnsi="Times New Roman" w:cs="Times New Roman"/>
            <w:noProof/>
            <w:webHidden/>
            <w:sz w:val="24"/>
            <w:szCs w:val="24"/>
          </w:rPr>
          <w:instrText xml:space="preserve"> PAGEREF _Toc416337242 \h </w:instrText>
        </w:r>
        <w:r w:rsidRPr="009C2E16">
          <w:rPr>
            <w:rStyle w:val="a8"/>
            <w:rFonts w:ascii="Times New Roman" w:hAnsi="Times New Roman" w:cs="Times New Roman"/>
            <w:noProof/>
            <w:webHidden/>
            <w:sz w:val="24"/>
            <w:szCs w:val="24"/>
          </w:rPr>
        </w:r>
        <w:r w:rsidRPr="009C2E16">
          <w:rPr>
            <w:rStyle w:val="a8"/>
            <w:rFonts w:ascii="Times New Roman" w:hAnsi="Times New Roman" w:cs="Times New Roman"/>
            <w:noProof/>
            <w:webHidden/>
            <w:sz w:val="24"/>
            <w:szCs w:val="24"/>
          </w:rPr>
          <w:fldChar w:fldCharType="separate"/>
        </w:r>
        <w:r w:rsidR="005B1302">
          <w:rPr>
            <w:rStyle w:val="a8"/>
            <w:rFonts w:ascii="Times New Roman" w:hAnsi="Times New Roman" w:cs="Times New Roman"/>
            <w:noProof/>
            <w:webHidden/>
            <w:sz w:val="24"/>
            <w:szCs w:val="24"/>
          </w:rPr>
          <w:t>5</w:t>
        </w:r>
        <w:r w:rsidRPr="009C2E16">
          <w:rPr>
            <w:rStyle w:val="a8"/>
            <w:rFonts w:ascii="Times New Roman" w:hAnsi="Times New Roman" w:cs="Times New Roman"/>
            <w:noProof/>
            <w:webHidden/>
            <w:sz w:val="24"/>
            <w:szCs w:val="24"/>
          </w:rPr>
          <w:fldChar w:fldCharType="end"/>
        </w:r>
      </w:hyperlink>
    </w:p>
    <w:p w:rsidR="000B0289" w:rsidRPr="009C2E16" w:rsidRDefault="000E411A" w:rsidP="00B40D31">
      <w:pPr>
        <w:pStyle w:val="20"/>
        <w:ind w:leftChars="0" w:left="0" w:firstLineChars="200" w:firstLine="420"/>
        <w:rPr>
          <w:rStyle w:val="a8"/>
          <w:rFonts w:ascii="Times New Roman" w:hAnsi="Times New Roman" w:cs="Times New Roman"/>
          <w:noProof/>
          <w:sz w:val="24"/>
          <w:szCs w:val="24"/>
        </w:rPr>
      </w:pPr>
      <w:hyperlink w:anchor="_Toc416337243" w:history="1">
        <w:r w:rsidR="000B0289" w:rsidRPr="009C2E16">
          <w:rPr>
            <w:rStyle w:val="a8"/>
            <w:rFonts w:ascii="Times New Roman" w:eastAsia="仿宋_GB2312" w:hAnsi="Times New Roman" w:cs="Times New Roman"/>
            <w:noProof/>
            <w:sz w:val="24"/>
            <w:szCs w:val="24"/>
          </w:rPr>
          <w:t>（三）工程建设行业法律上、下位法不协调</w:t>
        </w:r>
        <w:r w:rsidR="000B0289" w:rsidRPr="009C2E16">
          <w:rPr>
            <w:rStyle w:val="a8"/>
            <w:rFonts w:ascii="Times New Roman" w:hAnsi="Times New Roman" w:cs="Times New Roman"/>
            <w:noProof/>
            <w:webHidden/>
            <w:sz w:val="24"/>
            <w:szCs w:val="24"/>
          </w:rPr>
          <w:tab/>
        </w:r>
        <w:r w:rsidRPr="009C2E16">
          <w:rPr>
            <w:rStyle w:val="a8"/>
            <w:rFonts w:ascii="Times New Roman" w:hAnsi="Times New Roman" w:cs="Times New Roman"/>
            <w:noProof/>
            <w:webHidden/>
            <w:sz w:val="24"/>
            <w:szCs w:val="24"/>
          </w:rPr>
          <w:fldChar w:fldCharType="begin"/>
        </w:r>
        <w:r w:rsidR="000B0289" w:rsidRPr="009C2E16">
          <w:rPr>
            <w:rStyle w:val="a8"/>
            <w:rFonts w:ascii="Times New Roman" w:hAnsi="Times New Roman" w:cs="Times New Roman"/>
            <w:noProof/>
            <w:webHidden/>
            <w:sz w:val="24"/>
            <w:szCs w:val="24"/>
          </w:rPr>
          <w:instrText xml:space="preserve"> PAGEREF _Toc416337243 \h </w:instrText>
        </w:r>
        <w:r w:rsidRPr="009C2E16">
          <w:rPr>
            <w:rStyle w:val="a8"/>
            <w:rFonts w:ascii="Times New Roman" w:hAnsi="Times New Roman" w:cs="Times New Roman"/>
            <w:noProof/>
            <w:webHidden/>
            <w:sz w:val="24"/>
            <w:szCs w:val="24"/>
          </w:rPr>
        </w:r>
        <w:r w:rsidRPr="009C2E16">
          <w:rPr>
            <w:rStyle w:val="a8"/>
            <w:rFonts w:ascii="Times New Roman" w:hAnsi="Times New Roman" w:cs="Times New Roman"/>
            <w:noProof/>
            <w:webHidden/>
            <w:sz w:val="24"/>
            <w:szCs w:val="24"/>
          </w:rPr>
          <w:fldChar w:fldCharType="separate"/>
        </w:r>
        <w:r w:rsidR="005B1302">
          <w:rPr>
            <w:rStyle w:val="a8"/>
            <w:rFonts w:ascii="Times New Roman" w:hAnsi="Times New Roman" w:cs="Times New Roman"/>
            <w:noProof/>
            <w:webHidden/>
            <w:sz w:val="24"/>
            <w:szCs w:val="24"/>
          </w:rPr>
          <w:t>7</w:t>
        </w:r>
        <w:r w:rsidRPr="009C2E16">
          <w:rPr>
            <w:rStyle w:val="a8"/>
            <w:rFonts w:ascii="Times New Roman" w:hAnsi="Times New Roman" w:cs="Times New Roman"/>
            <w:noProof/>
            <w:webHidden/>
            <w:sz w:val="24"/>
            <w:szCs w:val="24"/>
          </w:rPr>
          <w:fldChar w:fldCharType="end"/>
        </w:r>
      </w:hyperlink>
    </w:p>
    <w:p w:rsidR="000B0289" w:rsidRPr="009C2E16" w:rsidRDefault="000E411A" w:rsidP="00B40D31">
      <w:pPr>
        <w:pStyle w:val="20"/>
        <w:ind w:leftChars="0" w:left="420" w:hanging="420"/>
        <w:rPr>
          <w:rStyle w:val="a8"/>
          <w:rFonts w:ascii="Times New Roman" w:eastAsia="黑体" w:hAnsi="Times New Roman" w:cs="Times New Roman"/>
          <w:noProof/>
          <w:sz w:val="24"/>
          <w:szCs w:val="24"/>
        </w:rPr>
      </w:pPr>
      <w:hyperlink w:anchor="_Toc416337244" w:history="1">
        <w:r w:rsidR="000B0289" w:rsidRPr="009C2E16">
          <w:rPr>
            <w:rStyle w:val="a8"/>
            <w:rFonts w:ascii="Times New Roman" w:eastAsia="黑体" w:hAnsi="Times New Roman" w:cs="Times New Roman"/>
            <w:noProof/>
            <w:sz w:val="24"/>
            <w:szCs w:val="24"/>
          </w:rPr>
          <w:t>三、工程建设行业资质、资格管理制度导致企业资源配置权与经营权分离</w:t>
        </w:r>
        <w:r w:rsidR="000B0289" w:rsidRPr="009C2E16">
          <w:rPr>
            <w:rStyle w:val="a8"/>
            <w:rFonts w:ascii="Times New Roman" w:eastAsia="黑体" w:hAnsi="Times New Roman" w:cs="Times New Roman"/>
            <w:noProof/>
            <w:webHidden/>
            <w:sz w:val="24"/>
            <w:szCs w:val="24"/>
          </w:rPr>
          <w:tab/>
        </w:r>
        <w:r w:rsidRPr="009C2E16">
          <w:rPr>
            <w:rStyle w:val="a8"/>
            <w:rFonts w:ascii="Times New Roman" w:eastAsia="黑体" w:hAnsi="Times New Roman" w:cs="Times New Roman"/>
            <w:noProof/>
            <w:webHidden/>
            <w:sz w:val="24"/>
            <w:szCs w:val="24"/>
          </w:rPr>
          <w:fldChar w:fldCharType="begin"/>
        </w:r>
        <w:r w:rsidR="000B0289" w:rsidRPr="009C2E16">
          <w:rPr>
            <w:rStyle w:val="a8"/>
            <w:rFonts w:ascii="Times New Roman" w:eastAsia="黑体" w:hAnsi="Times New Roman" w:cs="Times New Roman"/>
            <w:noProof/>
            <w:webHidden/>
            <w:sz w:val="24"/>
            <w:szCs w:val="24"/>
          </w:rPr>
          <w:instrText xml:space="preserve"> PAGEREF _Toc416337244 \h </w:instrText>
        </w:r>
        <w:r w:rsidRPr="009C2E16">
          <w:rPr>
            <w:rStyle w:val="a8"/>
            <w:rFonts w:ascii="Times New Roman" w:eastAsia="黑体" w:hAnsi="Times New Roman" w:cs="Times New Roman"/>
            <w:noProof/>
            <w:webHidden/>
            <w:sz w:val="24"/>
            <w:szCs w:val="24"/>
          </w:rPr>
        </w:r>
        <w:r w:rsidRPr="009C2E16">
          <w:rPr>
            <w:rStyle w:val="a8"/>
            <w:rFonts w:ascii="Times New Roman" w:eastAsia="黑体" w:hAnsi="Times New Roman" w:cs="Times New Roman"/>
            <w:noProof/>
            <w:webHidden/>
            <w:sz w:val="24"/>
            <w:szCs w:val="24"/>
          </w:rPr>
          <w:fldChar w:fldCharType="separate"/>
        </w:r>
        <w:r w:rsidR="005B1302">
          <w:rPr>
            <w:rStyle w:val="a8"/>
            <w:rFonts w:ascii="Times New Roman" w:eastAsia="黑体" w:hAnsi="Times New Roman" w:cs="Times New Roman"/>
            <w:noProof/>
            <w:webHidden/>
            <w:sz w:val="24"/>
            <w:szCs w:val="24"/>
          </w:rPr>
          <w:t>8</w:t>
        </w:r>
        <w:r w:rsidRPr="009C2E16">
          <w:rPr>
            <w:rStyle w:val="a8"/>
            <w:rFonts w:ascii="Times New Roman" w:eastAsia="黑体" w:hAnsi="Times New Roman" w:cs="Times New Roman"/>
            <w:noProof/>
            <w:webHidden/>
            <w:sz w:val="24"/>
            <w:szCs w:val="24"/>
          </w:rPr>
          <w:fldChar w:fldCharType="end"/>
        </w:r>
      </w:hyperlink>
    </w:p>
    <w:p w:rsidR="000B0289" w:rsidRPr="009C2E16" w:rsidRDefault="000E411A" w:rsidP="00B40D31">
      <w:pPr>
        <w:pStyle w:val="20"/>
        <w:ind w:leftChars="214" w:left="1079" w:hangingChars="300" w:hanging="630"/>
        <w:rPr>
          <w:rStyle w:val="a8"/>
          <w:rFonts w:ascii="Times New Roman" w:hAnsi="Times New Roman" w:cs="Times New Roman"/>
          <w:noProof/>
          <w:sz w:val="24"/>
          <w:szCs w:val="24"/>
        </w:rPr>
      </w:pPr>
      <w:hyperlink w:anchor="_Toc416337245" w:history="1">
        <w:r w:rsidR="000B0289" w:rsidRPr="009C2E16">
          <w:rPr>
            <w:rStyle w:val="a8"/>
            <w:rFonts w:ascii="Times New Roman" w:eastAsia="仿宋_GB2312" w:hAnsi="Times New Roman" w:cs="Times New Roman"/>
            <w:noProof/>
            <w:sz w:val="24"/>
            <w:szCs w:val="24"/>
          </w:rPr>
          <w:t>（一）资质标准限制了先进管理模式的引进、推广和企业</w:t>
        </w:r>
        <w:r w:rsidR="00D63705">
          <w:rPr>
            <w:rStyle w:val="a8"/>
            <w:rFonts w:ascii="Times New Roman" w:eastAsia="仿宋_GB2312" w:hAnsi="Times New Roman" w:cs="Times New Roman"/>
            <w:noProof/>
            <w:sz w:val="24"/>
            <w:szCs w:val="24"/>
          </w:rPr>
          <w:t>资源配置</w:t>
        </w:r>
        <w:r w:rsidR="000B0289" w:rsidRPr="009C2E16">
          <w:rPr>
            <w:rStyle w:val="a8"/>
            <w:rFonts w:ascii="Times New Roman" w:eastAsia="仿宋_GB2312" w:hAnsi="Times New Roman" w:cs="Times New Roman"/>
            <w:noProof/>
            <w:sz w:val="24"/>
            <w:szCs w:val="24"/>
          </w:rPr>
          <w:t>的</w:t>
        </w:r>
        <w:r w:rsidR="000B0289" w:rsidRPr="009C2E16">
          <w:rPr>
            <w:rStyle w:val="a8"/>
            <w:rFonts w:ascii="Times New Roman" w:eastAsia="仿宋_GB2312" w:hAnsi="Times New Roman" w:cs="Times New Roman" w:hint="eastAsia"/>
            <w:noProof/>
            <w:sz w:val="24"/>
            <w:szCs w:val="24"/>
          </w:rPr>
          <w:br/>
        </w:r>
        <w:r w:rsidR="000B0289" w:rsidRPr="009C2E16">
          <w:rPr>
            <w:rStyle w:val="a8"/>
            <w:rFonts w:ascii="Times New Roman" w:eastAsia="仿宋_GB2312" w:hAnsi="Times New Roman" w:cs="Times New Roman"/>
            <w:noProof/>
            <w:sz w:val="24"/>
            <w:szCs w:val="24"/>
          </w:rPr>
          <w:t>市场化</w:t>
        </w:r>
        <w:r w:rsidR="000B0289" w:rsidRPr="009C2E16">
          <w:rPr>
            <w:rStyle w:val="a8"/>
            <w:rFonts w:ascii="Times New Roman" w:hAnsi="Times New Roman" w:cs="Times New Roman"/>
            <w:noProof/>
            <w:webHidden/>
            <w:sz w:val="24"/>
            <w:szCs w:val="24"/>
          </w:rPr>
          <w:tab/>
        </w:r>
        <w:r w:rsidRPr="009C2E16">
          <w:rPr>
            <w:rStyle w:val="a8"/>
            <w:rFonts w:ascii="Times New Roman" w:hAnsi="Times New Roman" w:cs="Times New Roman"/>
            <w:noProof/>
            <w:webHidden/>
            <w:sz w:val="24"/>
            <w:szCs w:val="24"/>
          </w:rPr>
          <w:fldChar w:fldCharType="begin"/>
        </w:r>
        <w:r w:rsidR="000B0289" w:rsidRPr="009C2E16">
          <w:rPr>
            <w:rStyle w:val="a8"/>
            <w:rFonts w:ascii="Times New Roman" w:hAnsi="Times New Roman" w:cs="Times New Roman"/>
            <w:noProof/>
            <w:webHidden/>
            <w:sz w:val="24"/>
            <w:szCs w:val="24"/>
          </w:rPr>
          <w:instrText xml:space="preserve"> PAGEREF _Toc416337245 \h </w:instrText>
        </w:r>
        <w:r w:rsidRPr="009C2E16">
          <w:rPr>
            <w:rStyle w:val="a8"/>
            <w:rFonts w:ascii="Times New Roman" w:hAnsi="Times New Roman" w:cs="Times New Roman"/>
            <w:noProof/>
            <w:webHidden/>
            <w:sz w:val="24"/>
            <w:szCs w:val="24"/>
          </w:rPr>
        </w:r>
        <w:r w:rsidRPr="009C2E16">
          <w:rPr>
            <w:rStyle w:val="a8"/>
            <w:rFonts w:ascii="Times New Roman" w:hAnsi="Times New Roman" w:cs="Times New Roman"/>
            <w:noProof/>
            <w:webHidden/>
            <w:sz w:val="24"/>
            <w:szCs w:val="24"/>
          </w:rPr>
          <w:fldChar w:fldCharType="separate"/>
        </w:r>
        <w:r w:rsidR="005B1302">
          <w:rPr>
            <w:rStyle w:val="a8"/>
            <w:rFonts w:ascii="Times New Roman" w:hAnsi="Times New Roman" w:cs="Times New Roman"/>
            <w:noProof/>
            <w:webHidden/>
            <w:sz w:val="24"/>
            <w:szCs w:val="24"/>
          </w:rPr>
          <w:t>8</w:t>
        </w:r>
        <w:r w:rsidRPr="009C2E16">
          <w:rPr>
            <w:rStyle w:val="a8"/>
            <w:rFonts w:ascii="Times New Roman" w:hAnsi="Times New Roman" w:cs="Times New Roman"/>
            <w:noProof/>
            <w:webHidden/>
            <w:sz w:val="24"/>
            <w:szCs w:val="24"/>
          </w:rPr>
          <w:fldChar w:fldCharType="end"/>
        </w:r>
      </w:hyperlink>
    </w:p>
    <w:p w:rsidR="000B0289" w:rsidRPr="009C2E16" w:rsidRDefault="000E411A" w:rsidP="00B40D31">
      <w:pPr>
        <w:pStyle w:val="20"/>
        <w:ind w:leftChars="0" w:left="0" w:firstLineChars="200" w:firstLine="420"/>
        <w:rPr>
          <w:rStyle w:val="a8"/>
          <w:rFonts w:ascii="Times New Roman" w:hAnsi="Times New Roman" w:cs="Times New Roman"/>
          <w:noProof/>
          <w:sz w:val="24"/>
          <w:szCs w:val="24"/>
        </w:rPr>
      </w:pPr>
      <w:hyperlink w:anchor="_Toc416337246" w:history="1">
        <w:r w:rsidR="000B0289" w:rsidRPr="009C2E16">
          <w:rPr>
            <w:rStyle w:val="a8"/>
            <w:rFonts w:ascii="Times New Roman" w:eastAsia="仿宋_GB2312" w:hAnsi="Times New Roman" w:cs="Times New Roman"/>
            <w:noProof/>
            <w:sz w:val="24"/>
            <w:szCs w:val="24"/>
          </w:rPr>
          <w:t>（二）施工企业资质结构不合理</w:t>
        </w:r>
        <w:r w:rsidR="000B0289" w:rsidRPr="009C2E16">
          <w:rPr>
            <w:rStyle w:val="a8"/>
            <w:rFonts w:ascii="Times New Roman" w:hAnsi="Times New Roman" w:cs="Times New Roman"/>
            <w:noProof/>
            <w:webHidden/>
            <w:sz w:val="24"/>
            <w:szCs w:val="24"/>
          </w:rPr>
          <w:tab/>
        </w:r>
        <w:r w:rsidRPr="009C2E16">
          <w:rPr>
            <w:rStyle w:val="a8"/>
            <w:rFonts w:ascii="Times New Roman" w:hAnsi="Times New Roman" w:cs="Times New Roman"/>
            <w:noProof/>
            <w:webHidden/>
            <w:sz w:val="24"/>
            <w:szCs w:val="24"/>
          </w:rPr>
          <w:fldChar w:fldCharType="begin"/>
        </w:r>
        <w:r w:rsidR="000B0289" w:rsidRPr="009C2E16">
          <w:rPr>
            <w:rStyle w:val="a8"/>
            <w:rFonts w:ascii="Times New Roman" w:hAnsi="Times New Roman" w:cs="Times New Roman"/>
            <w:noProof/>
            <w:webHidden/>
            <w:sz w:val="24"/>
            <w:szCs w:val="24"/>
          </w:rPr>
          <w:instrText xml:space="preserve"> PAGEREF _Toc416337246 \h </w:instrText>
        </w:r>
        <w:r w:rsidRPr="009C2E16">
          <w:rPr>
            <w:rStyle w:val="a8"/>
            <w:rFonts w:ascii="Times New Roman" w:hAnsi="Times New Roman" w:cs="Times New Roman"/>
            <w:noProof/>
            <w:webHidden/>
            <w:sz w:val="24"/>
            <w:szCs w:val="24"/>
          </w:rPr>
        </w:r>
        <w:r w:rsidRPr="009C2E16">
          <w:rPr>
            <w:rStyle w:val="a8"/>
            <w:rFonts w:ascii="Times New Roman" w:hAnsi="Times New Roman" w:cs="Times New Roman"/>
            <w:noProof/>
            <w:webHidden/>
            <w:sz w:val="24"/>
            <w:szCs w:val="24"/>
          </w:rPr>
          <w:fldChar w:fldCharType="separate"/>
        </w:r>
        <w:r w:rsidR="005B1302">
          <w:rPr>
            <w:rStyle w:val="a8"/>
            <w:rFonts w:ascii="Times New Roman" w:hAnsi="Times New Roman" w:cs="Times New Roman"/>
            <w:noProof/>
            <w:webHidden/>
            <w:sz w:val="24"/>
            <w:szCs w:val="24"/>
          </w:rPr>
          <w:t>9</w:t>
        </w:r>
        <w:r w:rsidRPr="009C2E16">
          <w:rPr>
            <w:rStyle w:val="a8"/>
            <w:rFonts w:ascii="Times New Roman" w:hAnsi="Times New Roman" w:cs="Times New Roman"/>
            <w:noProof/>
            <w:webHidden/>
            <w:sz w:val="24"/>
            <w:szCs w:val="24"/>
          </w:rPr>
          <w:fldChar w:fldCharType="end"/>
        </w:r>
      </w:hyperlink>
    </w:p>
    <w:p w:rsidR="000B0289" w:rsidRPr="009C2E16" w:rsidRDefault="000E411A" w:rsidP="00B40D31">
      <w:pPr>
        <w:pStyle w:val="20"/>
        <w:ind w:leftChars="0" w:left="0" w:firstLineChars="200" w:firstLine="420"/>
        <w:rPr>
          <w:rStyle w:val="a8"/>
          <w:rFonts w:ascii="Times New Roman" w:hAnsi="Times New Roman" w:cs="Times New Roman"/>
          <w:noProof/>
          <w:sz w:val="24"/>
          <w:szCs w:val="24"/>
        </w:rPr>
      </w:pPr>
      <w:hyperlink w:anchor="_Toc416337247" w:history="1">
        <w:r w:rsidR="000B0289" w:rsidRPr="009C2E16">
          <w:rPr>
            <w:rStyle w:val="a8"/>
            <w:rFonts w:ascii="Times New Roman" w:eastAsia="仿宋_GB2312" w:hAnsi="Times New Roman" w:cs="Times New Roman"/>
            <w:noProof/>
            <w:sz w:val="24"/>
            <w:szCs w:val="24"/>
          </w:rPr>
          <w:t>（三）缺乏市场退出机制，致使行业产能过剩</w:t>
        </w:r>
        <w:r w:rsidR="000B0289" w:rsidRPr="009C2E16">
          <w:rPr>
            <w:rStyle w:val="a8"/>
            <w:rFonts w:ascii="Times New Roman" w:hAnsi="Times New Roman" w:cs="Times New Roman"/>
            <w:noProof/>
            <w:webHidden/>
            <w:sz w:val="24"/>
            <w:szCs w:val="24"/>
          </w:rPr>
          <w:tab/>
        </w:r>
        <w:r w:rsidRPr="009C2E16">
          <w:rPr>
            <w:rStyle w:val="a8"/>
            <w:rFonts w:ascii="Times New Roman" w:hAnsi="Times New Roman" w:cs="Times New Roman"/>
            <w:noProof/>
            <w:webHidden/>
            <w:sz w:val="24"/>
            <w:szCs w:val="24"/>
          </w:rPr>
          <w:fldChar w:fldCharType="begin"/>
        </w:r>
        <w:r w:rsidR="000B0289" w:rsidRPr="009C2E16">
          <w:rPr>
            <w:rStyle w:val="a8"/>
            <w:rFonts w:ascii="Times New Roman" w:hAnsi="Times New Roman" w:cs="Times New Roman"/>
            <w:noProof/>
            <w:webHidden/>
            <w:sz w:val="24"/>
            <w:szCs w:val="24"/>
          </w:rPr>
          <w:instrText xml:space="preserve"> PAGEREF _Toc416337247 \h </w:instrText>
        </w:r>
        <w:r w:rsidRPr="009C2E16">
          <w:rPr>
            <w:rStyle w:val="a8"/>
            <w:rFonts w:ascii="Times New Roman" w:hAnsi="Times New Roman" w:cs="Times New Roman"/>
            <w:noProof/>
            <w:webHidden/>
            <w:sz w:val="24"/>
            <w:szCs w:val="24"/>
          </w:rPr>
        </w:r>
        <w:r w:rsidRPr="009C2E16">
          <w:rPr>
            <w:rStyle w:val="a8"/>
            <w:rFonts w:ascii="Times New Roman" w:hAnsi="Times New Roman" w:cs="Times New Roman"/>
            <w:noProof/>
            <w:webHidden/>
            <w:sz w:val="24"/>
            <w:szCs w:val="24"/>
          </w:rPr>
          <w:fldChar w:fldCharType="separate"/>
        </w:r>
        <w:r w:rsidR="005B1302">
          <w:rPr>
            <w:rStyle w:val="a8"/>
            <w:rFonts w:ascii="Times New Roman" w:hAnsi="Times New Roman" w:cs="Times New Roman"/>
            <w:noProof/>
            <w:webHidden/>
            <w:sz w:val="24"/>
            <w:szCs w:val="24"/>
          </w:rPr>
          <w:t>10</w:t>
        </w:r>
        <w:r w:rsidRPr="009C2E16">
          <w:rPr>
            <w:rStyle w:val="a8"/>
            <w:rFonts w:ascii="Times New Roman" w:hAnsi="Times New Roman" w:cs="Times New Roman"/>
            <w:noProof/>
            <w:webHidden/>
            <w:sz w:val="24"/>
            <w:szCs w:val="24"/>
          </w:rPr>
          <w:fldChar w:fldCharType="end"/>
        </w:r>
      </w:hyperlink>
    </w:p>
    <w:p w:rsidR="000B0289" w:rsidRPr="009C2E16" w:rsidRDefault="000E411A" w:rsidP="00B40D31">
      <w:pPr>
        <w:pStyle w:val="20"/>
        <w:ind w:leftChars="0" w:left="0" w:firstLineChars="200" w:firstLine="420"/>
        <w:rPr>
          <w:rStyle w:val="a8"/>
          <w:rFonts w:ascii="Times New Roman" w:hAnsi="Times New Roman" w:cs="Times New Roman"/>
          <w:noProof/>
          <w:sz w:val="24"/>
          <w:szCs w:val="24"/>
        </w:rPr>
      </w:pPr>
      <w:hyperlink w:anchor="_Toc416337248" w:history="1">
        <w:r w:rsidR="000B0289" w:rsidRPr="009C2E16">
          <w:rPr>
            <w:rStyle w:val="a8"/>
            <w:rFonts w:ascii="Times New Roman" w:eastAsia="仿宋_GB2312" w:hAnsi="Times New Roman" w:cs="Times New Roman"/>
            <w:noProof/>
            <w:sz w:val="24"/>
            <w:szCs w:val="24"/>
          </w:rPr>
          <w:t>（四）职（执）业资格管理模式限制了人力资源配置市场化</w:t>
        </w:r>
        <w:r w:rsidR="000B0289" w:rsidRPr="009C2E16">
          <w:rPr>
            <w:rStyle w:val="a8"/>
            <w:rFonts w:ascii="Times New Roman" w:hAnsi="Times New Roman" w:cs="Times New Roman"/>
            <w:noProof/>
            <w:webHidden/>
            <w:sz w:val="24"/>
            <w:szCs w:val="24"/>
          </w:rPr>
          <w:tab/>
        </w:r>
        <w:r w:rsidRPr="009C2E16">
          <w:rPr>
            <w:rStyle w:val="a8"/>
            <w:rFonts w:ascii="Times New Roman" w:hAnsi="Times New Roman" w:cs="Times New Roman"/>
            <w:noProof/>
            <w:webHidden/>
            <w:sz w:val="24"/>
            <w:szCs w:val="24"/>
          </w:rPr>
          <w:fldChar w:fldCharType="begin"/>
        </w:r>
        <w:r w:rsidR="000B0289" w:rsidRPr="009C2E16">
          <w:rPr>
            <w:rStyle w:val="a8"/>
            <w:rFonts w:ascii="Times New Roman" w:hAnsi="Times New Roman" w:cs="Times New Roman"/>
            <w:noProof/>
            <w:webHidden/>
            <w:sz w:val="24"/>
            <w:szCs w:val="24"/>
          </w:rPr>
          <w:instrText xml:space="preserve"> PAGEREF _Toc416337248 \h </w:instrText>
        </w:r>
        <w:r w:rsidRPr="009C2E16">
          <w:rPr>
            <w:rStyle w:val="a8"/>
            <w:rFonts w:ascii="Times New Roman" w:hAnsi="Times New Roman" w:cs="Times New Roman"/>
            <w:noProof/>
            <w:webHidden/>
            <w:sz w:val="24"/>
            <w:szCs w:val="24"/>
          </w:rPr>
        </w:r>
        <w:r w:rsidRPr="009C2E16">
          <w:rPr>
            <w:rStyle w:val="a8"/>
            <w:rFonts w:ascii="Times New Roman" w:hAnsi="Times New Roman" w:cs="Times New Roman"/>
            <w:noProof/>
            <w:webHidden/>
            <w:sz w:val="24"/>
            <w:szCs w:val="24"/>
          </w:rPr>
          <w:fldChar w:fldCharType="separate"/>
        </w:r>
        <w:r w:rsidR="005B1302">
          <w:rPr>
            <w:rStyle w:val="a8"/>
            <w:rFonts w:ascii="Times New Roman" w:hAnsi="Times New Roman" w:cs="Times New Roman"/>
            <w:noProof/>
            <w:webHidden/>
            <w:sz w:val="24"/>
            <w:szCs w:val="24"/>
          </w:rPr>
          <w:t>11</w:t>
        </w:r>
        <w:r w:rsidRPr="009C2E16">
          <w:rPr>
            <w:rStyle w:val="a8"/>
            <w:rFonts w:ascii="Times New Roman" w:hAnsi="Times New Roman" w:cs="Times New Roman"/>
            <w:noProof/>
            <w:webHidden/>
            <w:sz w:val="24"/>
            <w:szCs w:val="24"/>
          </w:rPr>
          <w:fldChar w:fldCharType="end"/>
        </w:r>
      </w:hyperlink>
    </w:p>
    <w:p w:rsidR="000B0289" w:rsidRPr="009C2E16" w:rsidRDefault="000E411A" w:rsidP="00B40D31">
      <w:pPr>
        <w:pStyle w:val="20"/>
        <w:ind w:leftChars="0" w:left="420" w:hanging="420"/>
        <w:rPr>
          <w:rStyle w:val="a8"/>
          <w:rFonts w:ascii="Times New Roman" w:eastAsia="黑体" w:hAnsi="Times New Roman" w:cs="Times New Roman"/>
          <w:noProof/>
          <w:sz w:val="24"/>
          <w:szCs w:val="24"/>
        </w:rPr>
      </w:pPr>
      <w:hyperlink w:anchor="_Toc416337249" w:history="1">
        <w:r w:rsidR="000B0289" w:rsidRPr="009C2E16">
          <w:rPr>
            <w:rStyle w:val="a8"/>
            <w:rFonts w:ascii="Times New Roman" w:eastAsia="黑体" w:hAnsi="Times New Roman" w:cs="Times New Roman"/>
            <w:noProof/>
            <w:sz w:val="24"/>
            <w:szCs w:val="24"/>
          </w:rPr>
          <w:t>四、工程建设行业招投标管理体制存在的主要问题</w:t>
        </w:r>
        <w:r w:rsidR="000B0289" w:rsidRPr="009C2E16">
          <w:rPr>
            <w:rStyle w:val="a8"/>
            <w:rFonts w:ascii="Times New Roman" w:eastAsia="黑体" w:hAnsi="Times New Roman" w:cs="Times New Roman"/>
            <w:noProof/>
            <w:webHidden/>
            <w:sz w:val="24"/>
            <w:szCs w:val="24"/>
          </w:rPr>
          <w:tab/>
        </w:r>
        <w:r w:rsidRPr="009C2E16">
          <w:rPr>
            <w:rStyle w:val="a8"/>
            <w:rFonts w:ascii="Times New Roman" w:eastAsia="黑体" w:hAnsi="Times New Roman" w:cs="Times New Roman"/>
            <w:noProof/>
            <w:webHidden/>
            <w:sz w:val="24"/>
            <w:szCs w:val="24"/>
          </w:rPr>
          <w:fldChar w:fldCharType="begin"/>
        </w:r>
        <w:r w:rsidR="000B0289" w:rsidRPr="009C2E16">
          <w:rPr>
            <w:rStyle w:val="a8"/>
            <w:rFonts w:ascii="Times New Roman" w:eastAsia="黑体" w:hAnsi="Times New Roman" w:cs="Times New Roman"/>
            <w:noProof/>
            <w:webHidden/>
            <w:sz w:val="24"/>
            <w:szCs w:val="24"/>
          </w:rPr>
          <w:instrText xml:space="preserve"> PAGEREF _Toc416337249 \h </w:instrText>
        </w:r>
        <w:r w:rsidRPr="009C2E16">
          <w:rPr>
            <w:rStyle w:val="a8"/>
            <w:rFonts w:ascii="Times New Roman" w:eastAsia="黑体" w:hAnsi="Times New Roman" w:cs="Times New Roman"/>
            <w:noProof/>
            <w:webHidden/>
            <w:sz w:val="24"/>
            <w:szCs w:val="24"/>
          </w:rPr>
        </w:r>
        <w:r w:rsidRPr="009C2E16">
          <w:rPr>
            <w:rStyle w:val="a8"/>
            <w:rFonts w:ascii="Times New Roman" w:eastAsia="黑体" w:hAnsi="Times New Roman" w:cs="Times New Roman"/>
            <w:noProof/>
            <w:webHidden/>
            <w:sz w:val="24"/>
            <w:szCs w:val="24"/>
          </w:rPr>
          <w:fldChar w:fldCharType="separate"/>
        </w:r>
        <w:r w:rsidR="005B1302">
          <w:rPr>
            <w:rStyle w:val="a8"/>
            <w:rFonts w:ascii="Times New Roman" w:eastAsia="黑体" w:hAnsi="Times New Roman" w:cs="Times New Roman"/>
            <w:noProof/>
            <w:webHidden/>
            <w:sz w:val="24"/>
            <w:szCs w:val="24"/>
          </w:rPr>
          <w:t>11</w:t>
        </w:r>
        <w:r w:rsidRPr="009C2E16">
          <w:rPr>
            <w:rStyle w:val="a8"/>
            <w:rFonts w:ascii="Times New Roman" w:eastAsia="黑体" w:hAnsi="Times New Roman" w:cs="Times New Roman"/>
            <w:noProof/>
            <w:webHidden/>
            <w:sz w:val="24"/>
            <w:szCs w:val="24"/>
          </w:rPr>
          <w:fldChar w:fldCharType="end"/>
        </w:r>
      </w:hyperlink>
    </w:p>
    <w:p w:rsidR="000B0289" w:rsidRPr="009C2E16" w:rsidRDefault="000E411A" w:rsidP="00B40D31">
      <w:pPr>
        <w:pStyle w:val="20"/>
        <w:ind w:leftChars="0" w:left="0" w:firstLineChars="200" w:firstLine="420"/>
        <w:rPr>
          <w:rStyle w:val="a8"/>
          <w:rFonts w:ascii="Times New Roman" w:hAnsi="Times New Roman" w:cs="Times New Roman"/>
          <w:noProof/>
          <w:sz w:val="24"/>
          <w:szCs w:val="24"/>
        </w:rPr>
      </w:pPr>
      <w:hyperlink w:anchor="_Toc416337250" w:history="1">
        <w:r w:rsidR="000B0289" w:rsidRPr="009C2E16">
          <w:rPr>
            <w:rStyle w:val="a8"/>
            <w:rFonts w:ascii="Times New Roman" w:eastAsia="仿宋_GB2312" w:hAnsi="Times New Roman" w:cs="Times New Roman"/>
            <w:noProof/>
            <w:sz w:val="24"/>
            <w:szCs w:val="24"/>
          </w:rPr>
          <w:t>（一）招投标市场缺乏统一严格的行政监管</w:t>
        </w:r>
        <w:r w:rsidR="000B0289" w:rsidRPr="009C2E16">
          <w:rPr>
            <w:rStyle w:val="a8"/>
            <w:rFonts w:ascii="Times New Roman" w:hAnsi="Times New Roman" w:cs="Times New Roman"/>
            <w:noProof/>
            <w:webHidden/>
            <w:sz w:val="24"/>
            <w:szCs w:val="24"/>
          </w:rPr>
          <w:tab/>
        </w:r>
        <w:r w:rsidRPr="009C2E16">
          <w:rPr>
            <w:rStyle w:val="a8"/>
            <w:rFonts w:ascii="Times New Roman" w:hAnsi="Times New Roman" w:cs="Times New Roman"/>
            <w:noProof/>
            <w:webHidden/>
            <w:sz w:val="24"/>
            <w:szCs w:val="24"/>
          </w:rPr>
          <w:fldChar w:fldCharType="begin"/>
        </w:r>
        <w:r w:rsidR="000B0289" w:rsidRPr="009C2E16">
          <w:rPr>
            <w:rStyle w:val="a8"/>
            <w:rFonts w:ascii="Times New Roman" w:hAnsi="Times New Roman" w:cs="Times New Roman"/>
            <w:noProof/>
            <w:webHidden/>
            <w:sz w:val="24"/>
            <w:szCs w:val="24"/>
          </w:rPr>
          <w:instrText xml:space="preserve"> PAGEREF _Toc416337250 \h </w:instrText>
        </w:r>
        <w:r w:rsidRPr="009C2E16">
          <w:rPr>
            <w:rStyle w:val="a8"/>
            <w:rFonts w:ascii="Times New Roman" w:hAnsi="Times New Roman" w:cs="Times New Roman"/>
            <w:noProof/>
            <w:webHidden/>
            <w:sz w:val="24"/>
            <w:szCs w:val="24"/>
          </w:rPr>
        </w:r>
        <w:r w:rsidRPr="009C2E16">
          <w:rPr>
            <w:rStyle w:val="a8"/>
            <w:rFonts w:ascii="Times New Roman" w:hAnsi="Times New Roman" w:cs="Times New Roman"/>
            <w:noProof/>
            <w:webHidden/>
            <w:sz w:val="24"/>
            <w:szCs w:val="24"/>
          </w:rPr>
          <w:fldChar w:fldCharType="separate"/>
        </w:r>
        <w:r w:rsidR="005B1302">
          <w:rPr>
            <w:rStyle w:val="a8"/>
            <w:rFonts w:ascii="Times New Roman" w:hAnsi="Times New Roman" w:cs="Times New Roman"/>
            <w:noProof/>
            <w:webHidden/>
            <w:sz w:val="24"/>
            <w:szCs w:val="24"/>
          </w:rPr>
          <w:t>11</w:t>
        </w:r>
        <w:r w:rsidRPr="009C2E16">
          <w:rPr>
            <w:rStyle w:val="a8"/>
            <w:rFonts w:ascii="Times New Roman" w:hAnsi="Times New Roman" w:cs="Times New Roman"/>
            <w:noProof/>
            <w:webHidden/>
            <w:sz w:val="24"/>
            <w:szCs w:val="24"/>
          </w:rPr>
          <w:fldChar w:fldCharType="end"/>
        </w:r>
      </w:hyperlink>
    </w:p>
    <w:p w:rsidR="000B0289" w:rsidRPr="009C2E16" w:rsidRDefault="000E411A" w:rsidP="00B40D31">
      <w:pPr>
        <w:pStyle w:val="20"/>
        <w:ind w:leftChars="0" w:left="0" w:firstLineChars="200" w:firstLine="420"/>
        <w:rPr>
          <w:rStyle w:val="a8"/>
          <w:rFonts w:ascii="Times New Roman" w:hAnsi="Times New Roman" w:cs="Times New Roman"/>
          <w:noProof/>
          <w:sz w:val="24"/>
          <w:szCs w:val="24"/>
        </w:rPr>
      </w:pPr>
      <w:hyperlink w:anchor="_Toc416337251" w:history="1">
        <w:r w:rsidR="000B0289" w:rsidRPr="009C2E16">
          <w:rPr>
            <w:rStyle w:val="a8"/>
            <w:rFonts w:ascii="Times New Roman" w:eastAsia="仿宋_GB2312" w:hAnsi="Times New Roman" w:cs="Times New Roman"/>
            <w:noProof/>
            <w:sz w:val="24"/>
            <w:szCs w:val="24"/>
          </w:rPr>
          <w:t>（二）行业、地域壁垒严重，竞争标准不一</w:t>
        </w:r>
        <w:r w:rsidR="000B0289" w:rsidRPr="009C2E16">
          <w:rPr>
            <w:rStyle w:val="a8"/>
            <w:rFonts w:ascii="Times New Roman" w:hAnsi="Times New Roman" w:cs="Times New Roman"/>
            <w:noProof/>
            <w:webHidden/>
            <w:sz w:val="24"/>
            <w:szCs w:val="24"/>
          </w:rPr>
          <w:tab/>
        </w:r>
        <w:r w:rsidRPr="009C2E16">
          <w:rPr>
            <w:rStyle w:val="a8"/>
            <w:rFonts w:ascii="Times New Roman" w:hAnsi="Times New Roman" w:cs="Times New Roman"/>
            <w:noProof/>
            <w:webHidden/>
            <w:sz w:val="24"/>
            <w:szCs w:val="24"/>
          </w:rPr>
          <w:fldChar w:fldCharType="begin"/>
        </w:r>
        <w:r w:rsidR="000B0289" w:rsidRPr="009C2E16">
          <w:rPr>
            <w:rStyle w:val="a8"/>
            <w:rFonts w:ascii="Times New Roman" w:hAnsi="Times New Roman" w:cs="Times New Roman"/>
            <w:noProof/>
            <w:webHidden/>
            <w:sz w:val="24"/>
            <w:szCs w:val="24"/>
          </w:rPr>
          <w:instrText xml:space="preserve"> PAGEREF _Toc416337251 \h </w:instrText>
        </w:r>
        <w:r w:rsidRPr="009C2E16">
          <w:rPr>
            <w:rStyle w:val="a8"/>
            <w:rFonts w:ascii="Times New Roman" w:hAnsi="Times New Roman" w:cs="Times New Roman"/>
            <w:noProof/>
            <w:webHidden/>
            <w:sz w:val="24"/>
            <w:szCs w:val="24"/>
          </w:rPr>
        </w:r>
        <w:r w:rsidRPr="009C2E16">
          <w:rPr>
            <w:rStyle w:val="a8"/>
            <w:rFonts w:ascii="Times New Roman" w:hAnsi="Times New Roman" w:cs="Times New Roman"/>
            <w:noProof/>
            <w:webHidden/>
            <w:sz w:val="24"/>
            <w:szCs w:val="24"/>
          </w:rPr>
          <w:fldChar w:fldCharType="separate"/>
        </w:r>
        <w:r w:rsidR="005B1302">
          <w:rPr>
            <w:rStyle w:val="a8"/>
            <w:rFonts w:ascii="Times New Roman" w:hAnsi="Times New Roman" w:cs="Times New Roman"/>
            <w:noProof/>
            <w:webHidden/>
            <w:sz w:val="24"/>
            <w:szCs w:val="24"/>
          </w:rPr>
          <w:t>12</w:t>
        </w:r>
        <w:r w:rsidRPr="009C2E16">
          <w:rPr>
            <w:rStyle w:val="a8"/>
            <w:rFonts w:ascii="Times New Roman" w:hAnsi="Times New Roman" w:cs="Times New Roman"/>
            <w:noProof/>
            <w:webHidden/>
            <w:sz w:val="24"/>
            <w:szCs w:val="24"/>
          </w:rPr>
          <w:fldChar w:fldCharType="end"/>
        </w:r>
      </w:hyperlink>
    </w:p>
    <w:p w:rsidR="000B0289" w:rsidRPr="009C2E16" w:rsidRDefault="000E411A" w:rsidP="00B40D31">
      <w:pPr>
        <w:pStyle w:val="20"/>
        <w:ind w:leftChars="0" w:left="0" w:firstLineChars="200" w:firstLine="420"/>
        <w:rPr>
          <w:rStyle w:val="a8"/>
          <w:rFonts w:ascii="Times New Roman" w:hAnsi="Times New Roman" w:cs="Times New Roman"/>
          <w:noProof/>
          <w:sz w:val="24"/>
          <w:szCs w:val="24"/>
        </w:rPr>
      </w:pPr>
      <w:hyperlink w:anchor="_Toc416337252" w:history="1">
        <w:r w:rsidR="000B0289" w:rsidRPr="009C2E16">
          <w:rPr>
            <w:rStyle w:val="a8"/>
            <w:rFonts w:ascii="Times New Roman" w:eastAsia="仿宋_GB2312" w:hAnsi="Times New Roman" w:cs="Times New Roman"/>
            <w:noProof/>
            <w:sz w:val="24"/>
            <w:szCs w:val="24"/>
          </w:rPr>
          <w:t>（三）招投标市场秩序混乱，工程建设质量隐患四伏</w:t>
        </w:r>
        <w:r w:rsidR="000B0289" w:rsidRPr="009C2E16">
          <w:rPr>
            <w:rStyle w:val="a8"/>
            <w:rFonts w:ascii="Times New Roman" w:hAnsi="Times New Roman" w:cs="Times New Roman"/>
            <w:noProof/>
            <w:webHidden/>
            <w:sz w:val="24"/>
            <w:szCs w:val="24"/>
          </w:rPr>
          <w:tab/>
        </w:r>
        <w:r w:rsidRPr="009C2E16">
          <w:rPr>
            <w:rStyle w:val="a8"/>
            <w:rFonts w:ascii="Times New Roman" w:hAnsi="Times New Roman" w:cs="Times New Roman"/>
            <w:noProof/>
            <w:webHidden/>
            <w:sz w:val="24"/>
            <w:szCs w:val="24"/>
          </w:rPr>
          <w:fldChar w:fldCharType="begin"/>
        </w:r>
        <w:r w:rsidR="000B0289" w:rsidRPr="009C2E16">
          <w:rPr>
            <w:rStyle w:val="a8"/>
            <w:rFonts w:ascii="Times New Roman" w:hAnsi="Times New Roman" w:cs="Times New Roman"/>
            <w:noProof/>
            <w:webHidden/>
            <w:sz w:val="24"/>
            <w:szCs w:val="24"/>
          </w:rPr>
          <w:instrText xml:space="preserve"> PAGEREF _Toc416337252 \h </w:instrText>
        </w:r>
        <w:r w:rsidRPr="009C2E16">
          <w:rPr>
            <w:rStyle w:val="a8"/>
            <w:rFonts w:ascii="Times New Roman" w:hAnsi="Times New Roman" w:cs="Times New Roman"/>
            <w:noProof/>
            <w:webHidden/>
            <w:sz w:val="24"/>
            <w:szCs w:val="24"/>
          </w:rPr>
        </w:r>
        <w:r w:rsidRPr="009C2E16">
          <w:rPr>
            <w:rStyle w:val="a8"/>
            <w:rFonts w:ascii="Times New Roman" w:hAnsi="Times New Roman" w:cs="Times New Roman"/>
            <w:noProof/>
            <w:webHidden/>
            <w:sz w:val="24"/>
            <w:szCs w:val="24"/>
          </w:rPr>
          <w:fldChar w:fldCharType="separate"/>
        </w:r>
        <w:r w:rsidR="005B1302">
          <w:rPr>
            <w:rStyle w:val="a8"/>
            <w:rFonts w:ascii="Times New Roman" w:hAnsi="Times New Roman" w:cs="Times New Roman"/>
            <w:noProof/>
            <w:webHidden/>
            <w:sz w:val="24"/>
            <w:szCs w:val="24"/>
          </w:rPr>
          <w:t>13</w:t>
        </w:r>
        <w:r w:rsidRPr="009C2E16">
          <w:rPr>
            <w:rStyle w:val="a8"/>
            <w:rFonts w:ascii="Times New Roman" w:hAnsi="Times New Roman" w:cs="Times New Roman"/>
            <w:noProof/>
            <w:webHidden/>
            <w:sz w:val="24"/>
            <w:szCs w:val="24"/>
          </w:rPr>
          <w:fldChar w:fldCharType="end"/>
        </w:r>
      </w:hyperlink>
    </w:p>
    <w:p w:rsidR="000B0289" w:rsidRPr="009C2E16" w:rsidRDefault="000E411A" w:rsidP="00B40D31">
      <w:pPr>
        <w:pStyle w:val="20"/>
        <w:ind w:leftChars="0" w:left="0" w:firstLineChars="200" w:firstLine="420"/>
        <w:rPr>
          <w:rStyle w:val="a8"/>
          <w:rFonts w:ascii="Times New Roman" w:hAnsi="Times New Roman" w:cs="Times New Roman"/>
          <w:noProof/>
          <w:sz w:val="24"/>
          <w:szCs w:val="24"/>
        </w:rPr>
      </w:pPr>
      <w:hyperlink w:anchor="_Toc416337253" w:history="1">
        <w:r w:rsidR="000B0289" w:rsidRPr="009C2E16">
          <w:rPr>
            <w:rStyle w:val="a8"/>
            <w:rFonts w:ascii="Times New Roman" w:eastAsia="仿宋_GB2312" w:hAnsi="Times New Roman" w:cs="Times New Roman"/>
            <w:noProof/>
            <w:sz w:val="24"/>
            <w:szCs w:val="24"/>
          </w:rPr>
          <w:t>（四）招投标竞争导向不适应国家经济发展战略和产业政策</w:t>
        </w:r>
        <w:r w:rsidR="000B0289" w:rsidRPr="009C2E16">
          <w:rPr>
            <w:rStyle w:val="a8"/>
            <w:rFonts w:ascii="Times New Roman" w:hAnsi="Times New Roman" w:cs="Times New Roman"/>
            <w:noProof/>
            <w:webHidden/>
            <w:sz w:val="24"/>
            <w:szCs w:val="24"/>
          </w:rPr>
          <w:tab/>
        </w:r>
        <w:r w:rsidRPr="009C2E16">
          <w:rPr>
            <w:rStyle w:val="a8"/>
            <w:rFonts w:ascii="Times New Roman" w:hAnsi="Times New Roman" w:cs="Times New Roman"/>
            <w:noProof/>
            <w:webHidden/>
            <w:sz w:val="24"/>
            <w:szCs w:val="24"/>
          </w:rPr>
          <w:fldChar w:fldCharType="begin"/>
        </w:r>
        <w:r w:rsidR="000B0289" w:rsidRPr="009C2E16">
          <w:rPr>
            <w:rStyle w:val="a8"/>
            <w:rFonts w:ascii="Times New Roman" w:hAnsi="Times New Roman" w:cs="Times New Roman"/>
            <w:noProof/>
            <w:webHidden/>
            <w:sz w:val="24"/>
            <w:szCs w:val="24"/>
          </w:rPr>
          <w:instrText xml:space="preserve"> PAGEREF _Toc416337253 \h </w:instrText>
        </w:r>
        <w:r w:rsidRPr="009C2E16">
          <w:rPr>
            <w:rStyle w:val="a8"/>
            <w:rFonts w:ascii="Times New Roman" w:hAnsi="Times New Roman" w:cs="Times New Roman"/>
            <w:noProof/>
            <w:webHidden/>
            <w:sz w:val="24"/>
            <w:szCs w:val="24"/>
          </w:rPr>
        </w:r>
        <w:r w:rsidRPr="009C2E16">
          <w:rPr>
            <w:rStyle w:val="a8"/>
            <w:rFonts w:ascii="Times New Roman" w:hAnsi="Times New Roman" w:cs="Times New Roman"/>
            <w:noProof/>
            <w:webHidden/>
            <w:sz w:val="24"/>
            <w:szCs w:val="24"/>
          </w:rPr>
          <w:fldChar w:fldCharType="separate"/>
        </w:r>
        <w:r w:rsidR="005B1302">
          <w:rPr>
            <w:rStyle w:val="a8"/>
            <w:rFonts w:ascii="Times New Roman" w:hAnsi="Times New Roman" w:cs="Times New Roman"/>
            <w:noProof/>
            <w:webHidden/>
            <w:sz w:val="24"/>
            <w:szCs w:val="24"/>
          </w:rPr>
          <w:t>13</w:t>
        </w:r>
        <w:r w:rsidRPr="009C2E16">
          <w:rPr>
            <w:rStyle w:val="a8"/>
            <w:rFonts w:ascii="Times New Roman" w:hAnsi="Times New Roman" w:cs="Times New Roman"/>
            <w:noProof/>
            <w:webHidden/>
            <w:sz w:val="24"/>
            <w:szCs w:val="24"/>
          </w:rPr>
          <w:fldChar w:fldCharType="end"/>
        </w:r>
      </w:hyperlink>
    </w:p>
    <w:p w:rsidR="000B0289" w:rsidRPr="009C2E16" w:rsidRDefault="000E411A" w:rsidP="00B40D31">
      <w:pPr>
        <w:pStyle w:val="20"/>
        <w:ind w:leftChars="0" w:left="420" w:hanging="420"/>
        <w:rPr>
          <w:rStyle w:val="a8"/>
          <w:rFonts w:ascii="Times New Roman" w:eastAsia="黑体" w:hAnsi="Times New Roman" w:cs="Times New Roman"/>
          <w:noProof/>
          <w:sz w:val="24"/>
          <w:szCs w:val="24"/>
        </w:rPr>
      </w:pPr>
      <w:hyperlink w:anchor="_Toc416337254" w:history="1">
        <w:r w:rsidR="000B0289" w:rsidRPr="009C2E16">
          <w:rPr>
            <w:rStyle w:val="a8"/>
            <w:rFonts w:ascii="Times New Roman" w:eastAsia="黑体" w:hAnsi="Times New Roman" w:cs="Times New Roman"/>
            <w:noProof/>
            <w:sz w:val="24"/>
            <w:szCs w:val="24"/>
          </w:rPr>
          <w:t>五、劳务管理体制存在的主要问题</w:t>
        </w:r>
        <w:r w:rsidR="000B0289" w:rsidRPr="009C2E16">
          <w:rPr>
            <w:rStyle w:val="a8"/>
            <w:rFonts w:ascii="Times New Roman" w:eastAsia="黑体" w:hAnsi="Times New Roman" w:cs="Times New Roman"/>
            <w:noProof/>
            <w:webHidden/>
            <w:sz w:val="24"/>
            <w:szCs w:val="24"/>
          </w:rPr>
          <w:tab/>
        </w:r>
        <w:r w:rsidRPr="009C2E16">
          <w:rPr>
            <w:rStyle w:val="a8"/>
            <w:rFonts w:ascii="Times New Roman" w:eastAsia="黑体" w:hAnsi="Times New Roman" w:cs="Times New Roman"/>
            <w:noProof/>
            <w:webHidden/>
            <w:sz w:val="24"/>
            <w:szCs w:val="24"/>
          </w:rPr>
          <w:fldChar w:fldCharType="begin"/>
        </w:r>
        <w:r w:rsidR="000B0289" w:rsidRPr="009C2E16">
          <w:rPr>
            <w:rStyle w:val="a8"/>
            <w:rFonts w:ascii="Times New Roman" w:eastAsia="黑体" w:hAnsi="Times New Roman" w:cs="Times New Roman"/>
            <w:noProof/>
            <w:webHidden/>
            <w:sz w:val="24"/>
            <w:szCs w:val="24"/>
          </w:rPr>
          <w:instrText xml:space="preserve"> PAGEREF _Toc416337254 \h </w:instrText>
        </w:r>
        <w:r w:rsidRPr="009C2E16">
          <w:rPr>
            <w:rStyle w:val="a8"/>
            <w:rFonts w:ascii="Times New Roman" w:eastAsia="黑体" w:hAnsi="Times New Roman" w:cs="Times New Roman"/>
            <w:noProof/>
            <w:webHidden/>
            <w:sz w:val="24"/>
            <w:szCs w:val="24"/>
          </w:rPr>
        </w:r>
        <w:r w:rsidRPr="009C2E16">
          <w:rPr>
            <w:rStyle w:val="a8"/>
            <w:rFonts w:ascii="Times New Roman" w:eastAsia="黑体" w:hAnsi="Times New Roman" w:cs="Times New Roman"/>
            <w:noProof/>
            <w:webHidden/>
            <w:sz w:val="24"/>
            <w:szCs w:val="24"/>
          </w:rPr>
          <w:fldChar w:fldCharType="separate"/>
        </w:r>
        <w:r w:rsidR="005B1302">
          <w:rPr>
            <w:rStyle w:val="a8"/>
            <w:rFonts w:ascii="Times New Roman" w:eastAsia="黑体" w:hAnsi="Times New Roman" w:cs="Times New Roman"/>
            <w:noProof/>
            <w:webHidden/>
            <w:sz w:val="24"/>
            <w:szCs w:val="24"/>
          </w:rPr>
          <w:t>14</w:t>
        </w:r>
        <w:r w:rsidRPr="009C2E16">
          <w:rPr>
            <w:rStyle w:val="a8"/>
            <w:rFonts w:ascii="Times New Roman" w:eastAsia="黑体" w:hAnsi="Times New Roman" w:cs="Times New Roman"/>
            <w:noProof/>
            <w:webHidden/>
            <w:sz w:val="24"/>
            <w:szCs w:val="24"/>
          </w:rPr>
          <w:fldChar w:fldCharType="end"/>
        </w:r>
      </w:hyperlink>
    </w:p>
    <w:p w:rsidR="000B0289" w:rsidRPr="009C2E16" w:rsidRDefault="000E411A" w:rsidP="00B40D31">
      <w:pPr>
        <w:pStyle w:val="20"/>
        <w:ind w:leftChars="0" w:left="0" w:firstLineChars="200" w:firstLine="420"/>
        <w:rPr>
          <w:rStyle w:val="a8"/>
          <w:rFonts w:ascii="Times New Roman" w:hAnsi="Times New Roman" w:cs="Times New Roman"/>
          <w:noProof/>
          <w:sz w:val="24"/>
          <w:szCs w:val="24"/>
        </w:rPr>
      </w:pPr>
      <w:hyperlink w:anchor="_Toc416337255" w:history="1">
        <w:r w:rsidR="000B0289" w:rsidRPr="009C2E16">
          <w:rPr>
            <w:rStyle w:val="a8"/>
            <w:rFonts w:ascii="Times New Roman" w:eastAsia="仿宋_GB2312" w:hAnsi="Times New Roman" w:cs="Times New Roman"/>
            <w:noProof/>
            <w:sz w:val="24"/>
            <w:szCs w:val="24"/>
          </w:rPr>
          <w:t>（一）劳务管理制度改革滞后，不符合新城镇化建设的要求</w:t>
        </w:r>
        <w:r w:rsidR="000B0289" w:rsidRPr="009C2E16">
          <w:rPr>
            <w:rStyle w:val="a8"/>
            <w:rFonts w:ascii="Times New Roman" w:hAnsi="Times New Roman" w:cs="Times New Roman"/>
            <w:noProof/>
            <w:webHidden/>
            <w:sz w:val="24"/>
            <w:szCs w:val="24"/>
          </w:rPr>
          <w:tab/>
        </w:r>
        <w:r w:rsidRPr="009C2E16">
          <w:rPr>
            <w:rStyle w:val="a8"/>
            <w:rFonts w:ascii="Times New Roman" w:hAnsi="Times New Roman" w:cs="Times New Roman"/>
            <w:noProof/>
            <w:webHidden/>
            <w:sz w:val="24"/>
            <w:szCs w:val="24"/>
          </w:rPr>
          <w:fldChar w:fldCharType="begin"/>
        </w:r>
        <w:r w:rsidR="000B0289" w:rsidRPr="009C2E16">
          <w:rPr>
            <w:rStyle w:val="a8"/>
            <w:rFonts w:ascii="Times New Roman" w:hAnsi="Times New Roman" w:cs="Times New Roman"/>
            <w:noProof/>
            <w:webHidden/>
            <w:sz w:val="24"/>
            <w:szCs w:val="24"/>
          </w:rPr>
          <w:instrText xml:space="preserve"> PAGEREF _Toc416337255 \h </w:instrText>
        </w:r>
        <w:r w:rsidRPr="009C2E16">
          <w:rPr>
            <w:rStyle w:val="a8"/>
            <w:rFonts w:ascii="Times New Roman" w:hAnsi="Times New Roman" w:cs="Times New Roman"/>
            <w:noProof/>
            <w:webHidden/>
            <w:sz w:val="24"/>
            <w:szCs w:val="24"/>
          </w:rPr>
        </w:r>
        <w:r w:rsidRPr="009C2E16">
          <w:rPr>
            <w:rStyle w:val="a8"/>
            <w:rFonts w:ascii="Times New Roman" w:hAnsi="Times New Roman" w:cs="Times New Roman"/>
            <w:noProof/>
            <w:webHidden/>
            <w:sz w:val="24"/>
            <w:szCs w:val="24"/>
          </w:rPr>
          <w:fldChar w:fldCharType="separate"/>
        </w:r>
        <w:r w:rsidR="005B1302">
          <w:rPr>
            <w:rStyle w:val="a8"/>
            <w:rFonts w:ascii="Times New Roman" w:hAnsi="Times New Roman" w:cs="Times New Roman"/>
            <w:noProof/>
            <w:webHidden/>
            <w:sz w:val="24"/>
            <w:szCs w:val="24"/>
          </w:rPr>
          <w:t>14</w:t>
        </w:r>
        <w:r w:rsidRPr="009C2E16">
          <w:rPr>
            <w:rStyle w:val="a8"/>
            <w:rFonts w:ascii="Times New Roman" w:hAnsi="Times New Roman" w:cs="Times New Roman"/>
            <w:noProof/>
            <w:webHidden/>
            <w:sz w:val="24"/>
            <w:szCs w:val="24"/>
          </w:rPr>
          <w:fldChar w:fldCharType="end"/>
        </w:r>
      </w:hyperlink>
    </w:p>
    <w:p w:rsidR="000B0289" w:rsidRPr="009C2E16" w:rsidRDefault="000E411A" w:rsidP="00B40D31">
      <w:pPr>
        <w:pStyle w:val="20"/>
        <w:ind w:leftChars="0" w:left="0" w:firstLineChars="200" w:firstLine="420"/>
        <w:rPr>
          <w:rStyle w:val="a8"/>
          <w:rFonts w:ascii="Times New Roman" w:hAnsi="Times New Roman" w:cs="Times New Roman"/>
          <w:noProof/>
          <w:sz w:val="24"/>
          <w:szCs w:val="24"/>
        </w:rPr>
      </w:pPr>
      <w:hyperlink w:anchor="_Toc416337256" w:history="1">
        <w:r w:rsidR="000B0289" w:rsidRPr="009C2E16">
          <w:rPr>
            <w:rStyle w:val="a8"/>
            <w:rFonts w:ascii="Times New Roman" w:eastAsia="仿宋_GB2312" w:hAnsi="Times New Roman" w:cs="Times New Roman"/>
            <w:noProof/>
            <w:sz w:val="24"/>
            <w:szCs w:val="24"/>
          </w:rPr>
          <w:t>（二）劳务市场主体设置不合理，劳务公司问题多</w:t>
        </w:r>
        <w:r w:rsidR="000B0289" w:rsidRPr="009C2E16">
          <w:rPr>
            <w:rStyle w:val="a8"/>
            <w:rFonts w:ascii="Times New Roman" w:hAnsi="Times New Roman" w:cs="Times New Roman"/>
            <w:noProof/>
            <w:webHidden/>
            <w:sz w:val="24"/>
            <w:szCs w:val="24"/>
          </w:rPr>
          <w:tab/>
        </w:r>
        <w:r w:rsidRPr="009C2E16">
          <w:rPr>
            <w:rStyle w:val="a8"/>
            <w:rFonts w:ascii="Times New Roman" w:hAnsi="Times New Roman" w:cs="Times New Roman"/>
            <w:noProof/>
            <w:webHidden/>
            <w:sz w:val="24"/>
            <w:szCs w:val="24"/>
          </w:rPr>
          <w:fldChar w:fldCharType="begin"/>
        </w:r>
        <w:r w:rsidR="000B0289" w:rsidRPr="009C2E16">
          <w:rPr>
            <w:rStyle w:val="a8"/>
            <w:rFonts w:ascii="Times New Roman" w:hAnsi="Times New Roman" w:cs="Times New Roman"/>
            <w:noProof/>
            <w:webHidden/>
            <w:sz w:val="24"/>
            <w:szCs w:val="24"/>
          </w:rPr>
          <w:instrText xml:space="preserve"> PAGEREF _Toc416337256 \h </w:instrText>
        </w:r>
        <w:r w:rsidRPr="009C2E16">
          <w:rPr>
            <w:rStyle w:val="a8"/>
            <w:rFonts w:ascii="Times New Roman" w:hAnsi="Times New Roman" w:cs="Times New Roman"/>
            <w:noProof/>
            <w:webHidden/>
            <w:sz w:val="24"/>
            <w:szCs w:val="24"/>
          </w:rPr>
        </w:r>
        <w:r w:rsidRPr="009C2E16">
          <w:rPr>
            <w:rStyle w:val="a8"/>
            <w:rFonts w:ascii="Times New Roman" w:hAnsi="Times New Roman" w:cs="Times New Roman"/>
            <w:noProof/>
            <w:webHidden/>
            <w:sz w:val="24"/>
            <w:szCs w:val="24"/>
          </w:rPr>
          <w:fldChar w:fldCharType="separate"/>
        </w:r>
        <w:r w:rsidR="005B1302">
          <w:rPr>
            <w:rStyle w:val="a8"/>
            <w:rFonts w:ascii="Times New Roman" w:hAnsi="Times New Roman" w:cs="Times New Roman"/>
            <w:noProof/>
            <w:webHidden/>
            <w:sz w:val="24"/>
            <w:szCs w:val="24"/>
          </w:rPr>
          <w:t>15</w:t>
        </w:r>
        <w:r w:rsidRPr="009C2E16">
          <w:rPr>
            <w:rStyle w:val="a8"/>
            <w:rFonts w:ascii="Times New Roman" w:hAnsi="Times New Roman" w:cs="Times New Roman"/>
            <w:noProof/>
            <w:webHidden/>
            <w:sz w:val="24"/>
            <w:szCs w:val="24"/>
          </w:rPr>
          <w:fldChar w:fldCharType="end"/>
        </w:r>
      </w:hyperlink>
    </w:p>
    <w:p w:rsidR="000B0289" w:rsidRPr="009C2E16" w:rsidRDefault="000E411A" w:rsidP="00B40D31">
      <w:pPr>
        <w:pStyle w:val="20"/>
        <w:ind w:leftChars="0" w:left="0" w:firstLineChars="200" w:firstLine="420"/>
        <w:rPr>
          <w:rStyle w:val="a8"/>
          <w:rFonts w:ascii="Times New Roman" w:hAnsi="Times New Roman" w:cs="Times New Roman"/>
          <w:noProof/>
          <w:sz w:val="24"/>
          <w:szCs w:val="24"/>
        </w:rPr>
      </w:pPr>
      <w:hyperlink w:anchor="_Toc416337257" w:history="1">
        <w:r w:rsidR="000B0289" w:rsidRPr="009C2E16">
          <w:rPr>
            <w:rStyle w:val="a8"/>
            <w:rFonts w:ascii="Times New Roman" w:eastAsia="仿宋_GB2312" w:hAnsi="Times New Roman" w:cs="Times New Roman"/>
            <w:noProof/>
            <w:sz w:val="24"/>
            <w:szCs w:val="24"/>
          </w:rPr>
          <w:t>（三）劳务培训体系混乱，劳务人员素质不高</w:t>
        </w:r>
        <w:r w:rsidR="000B0289" w:rsidRPr="009C2E16">
          <w:rPr>
            <w:rStyle w:val="a8"/>
            <w:rFonts w:ascii="Times New Roman" w:hAnsi="Times New Roman" w:cs="Times New Roman"/>
            <w:noProof/>
            <w:webHidden/>
            <w:sz w:val="24"/>
            <w:szCs w:val="24"/>
          </w:rPr>
          <w:tab/>
        </w:r>
        <w:r w:rsidRPr="009C2E16">
          <w:rPr>
            <w:rStyle w:val="a8"/>
            <w:rFonts w:ascii="Times New Roman" w:hAnsi="Times New Roman" w:cs="Times New Roman"/>
            <w:noProof/>
            <w:webHidden/>
            <w:sz w:val="24"/>
            <w:szCs w:val="24"/>
          </w:rPr>
          <w:fldChar w:fldCharType="begin"/>
        </w:r>
        <w:r w:rsidR="000B0289" w:rsidRPr="009C2E16">
          <w:rPr>
            <w:rStyle w:val="a8"/>
            <w:rFonts w:ascii="Times New Roman" w:hAnsi="Times New Roman" w:cs="Times New Roman"/>
            <w:noProof/>
            <w:webHidden/>
            <w:sz w:val="24"/>
            <w:szCs w:val="24"/>
          </w:rPr>
          <w:instrText xml:space="preserve"> PAGEREF _Toc416337257 \h </w:instrText>
        </w:r>
        <w:r w:rsidRPr="009C2E16">
          <w:rPr>
            <w:rStyle w:val="a8"/>
            <w:rFonts w:ascii="Times New Roman" w:hAnsi="Times New Roman" w:cs="Times New Roman"/>
            <w:noProof/>
            <w:webHidden/>
            <w:sz w:val="24"/>
            <w:szCs w:val="24"/>
          </w:rPr>
        </w:r>
        <w:r w:rsidRPr="009C2E16">
          <w:rPr>
            <w:rStyle w:val="a8"/>
            <w:rFonts w:ascii="Times New Roman" w:hAnsi="Times New Roman" w:cs="Times New Roman"/>
            <w:noProof/>
            <w:webHidden/>
            <w:sz w:val="24"/>
            <w:szCs w:val="24"/>
          </w:rPr>
          <w:fldChar w:fldCharType="separate"/>
        </w:r>
        <w:r w:rsidR="005B1302">
          <w:rPr>
            <w:rStyle w:val="a8"/>
            <w:rFonts w:ascii="Times New Roman" w:hAnsi="Times New Roman" w:cs="Times New Roman"/>
            <w:noProof/>
            <w:webHidden/>
            <w:sz w:val="24"/>
            <w:szCs w:val="24"/>
          </w:rPr>
          <w:t>16</w:t>
        </w:r>
        <w:r w:rsidRPr="009C2E16">
          <w:rPr>
            <w:rStyle w:val="a8"/>
            <w:rFonts w:ascii="Times New Roman" w:hAnsi="Times New Roman" w:cs="Times New Roman"/>
            <w:noProof/>
            <w:webHidden/>
            <w:sz w:val="24"/>
            <w:szCs w:val="24"/>
          </w:rPr>
          <w:fldChar w:fldCharType="end"/>
        </w:r>
      </w:hyperlink>
    </w:p>
    <w:p w:rsidR="000B0289" w:rsidRPr="009C2E16" w:rsidRDefault="000E411A" w:rsidP="00B40D31">
      <w:pPr>
        <w:pStyle w:val="20"/>
        <w:ind w:leftChars="0" w:left="420" w:hanging="420"/>
        <w:rPr>
          <w:rStyle w:val="a8"/>
          <w:rFonts w:ascii="Times New Roman" w:eastAsia="黑体" w:hAnsi="Times New Roman" w:cs="Times New Roman"/>
          <w:noProof/>
          <w:sz w:val="24"/>
          <w:szCs w:val="24"/>
        </w:rPr>
      </w:pPr>
      <w:hyperlink w:anchor="_Toc416337258" w:history="1">
        <w:r w:rsidR="000B0289" w:rsidRPr="009C2E16">
          <w:rPr>
            <w:rStyle w:val="a8"/>
            <w:rFonts w:ascii="Times New Roman" w:eastAsia="黑体" w:hAnsi="Times New Roman" w:cs="Times New Roman"/>
            <w:noProof/>
            <w:sz w:val="24"/>
            <w:szCs w:val="24"/>
          </w:rPr>
          <w:t>六、工程建设行业担保机制存在的主要问题</w:t>
        </w:r>
        <w:r w:rsidR="000B0289" w:rsidRPr="009C2E16">
          <w:rPr>
            <w:rStyle w:val="a8"/>
            <w:rFonts w:ascii="Times New Roman" w:eastAsia="黑体" w:hAnsi="Times New Roman" w:cs="Times New Roman"/>
            <w:noProof/>
            <w:webHidden/>
            <w:sz w:val="24"/>
            <w:szCs w:val="24"/>
          </w:rPr>
          <w:tab/>
        </w:r>
        <w:r w:rsidRPr="009C2E16">
          <w:rPr>
            <w:rStyle w:val="a8"/>
            <w:rFonts w:ascii="Times New Roman" w:eastAsia="黑体" w:hAnsi="Times New Roman" w:cs="Times New Roman"/>
            <w:noProof/>
            <w:webHidden/>
            <w:sz w:val="24"/>
            <w:szCs w:val="24"/>
          </w:rPr>
          <w:fldChar w:fldCharType="begin"/>
        </w:r>
        <w:r w:rsidR="000B0289" w:rsidRPr="009C2E16">
          <w:rPr>
            <w:rStyle w:val="a8"/>
            <w:rFonts w:ascii="Times New Roman" w:eastAsia="黑体" w:hAnsi="Times New Roman" w:cs="Times New Roman"/>
            <w:noProof/>
            <w:webHidden/>
            <w:sz w:val="24"/>
            <w:szCs w:val="24"/>
          </w:rPr>
          <w:instrText xml:space="preserve"> PAGEREF _Toc416337258 \h </w:instrText>
        </w:r>
        <w:r w:rsidRPr="009C2E16">
          <w:rPr>
            <w:rStyle w:val="a8"/>
            <w:rFonts w:ascii="Times New Roman" w:eastAsia="黑体" w:hAnsi="Times New Roman" w:cs="Times New Roman"/>
            <w:noProof/>
            <w:webHidden/>
            <w:sz w:val="24"/>
            <w:szCs w:val="24"/>
          </w:rPr>
        </w:r>
        <w:r w:rsidRPr="009C2E16">
          <w:rPr>
            <w:rStyle w:val="a8"/>
            <w:rFonts w:ascii="Times New Roman" w:eastAsia="黑体" w:hAnsi="Times New Roman" w:cs="Times New Roman"/>
            <w:noProof/>
            <w:webHidden/>
            <w:sz w:val="24"/>
            <w:szCs w:val="24"/>
          </w:rPr>
          <w:fldChar w:fldCharType="separate"/>
        </w:r>
        <w:r w:rsidR="005B1302">
          <w:rPr>
            <w:rStyle w:val="a8"/>
            <w:rFonts w:ascii="Times New Roman" w:eastAsia="黑体" w:hAnsi="Times New Roman" w:cs="Times New Roman"/>
            <w:noProof/>
            <w:webHidden/>
            <w:sz w:val="24"/>
            <w:szCs w:val="24"/>
          </w:rPr>
          <w:t>18</w:t>
        </w:r>
        <w:r w:rsidRPr="009C2E16">
          <w:rPr>
            <w:rStyle w:val="a8"/>
            <w:rFonts w:ascii="Times New Roman" w:eastAsia="黑体" w:hAnsi="Times New Roman" w:cs="Times New Roman"/>
            <w:noProof/>
            <w:webHidden/>
            <w:sz w:val="24"/>
            <w:szCs w:val="24"/>
          </w:rPr>
          <w:fldChar w:fldCharType="end"/>
        </w:r>
      </w:hyperlink>
    </w:p>
    <w:p w:rsidR="000B0289" w:rsidRPr="009C2E16" w:rsidRDefault="000E411A" w:rsidP="00B40D31">
      <w:pPr>
        <w:pStyle w:val="20"/>
        <w:ind w:leftChars="0" w:left="0" w:firstLineChars="200" w:firstLine="420"/>
        <w:rPr>
          <w:rStyle w:val="a8"/>
          <w:rFonts w:ascii="Times New Roman" w:hAnsi="Times New Roman" w:cs="Times New Roman"/>
          <w:noProof/>
          <w:sz w:val="24"/>
          <w:szCs w:val="24"/>
        </w:rPr>
      </w:pPr>
      <w:hyperlink w:anchor="_Toc416337259" w:history="1">
        <w:r w:rsidR="000B0289" w:rsidRPr="009C2E16">
          <w:rPr>
            <w:rStyle w:val="a8"/>
            <w:rFonts w:ascii="Times New Roman" w:eastAsia="仿宋_GB2312" w:hAnsi="Times New Roman" w:cs="Times New Roman"/>
            <w:noProof/>
            <w:sz w:val="24"/>
            <w:szCs w:val="24"/>
          </w:rPr>
          <w:t>（一）多数担保缺乏法律依据</w:t>
        </w:r>
        <w:r w:rsidR="000B0289" w:rsidRPr="009C2E16">
          <w:rPr>
            <w:rStyle w:val="a8"/>
            <w:rFonts w:ascii="Times New Roman" w:hAnsi="Times New Roman" w:cs="Times New Roman"/>
            <w:noProof/>
            <w:webHidden/>
            <w:sz w:val="24"/>
            <w:szCs w:val="24"/>
          </w:rPr>
          <w:tab/>
        </w:r>
        <w:r w:rsidRPr="009C2E16">
          <w:rPr>
            <w:rStyle w:val="a8"/>
            <w:rFonts w:ascii="Times New Roman" w:hAnsi="Times New Roman" w:cs="Times New Roman"/>
            <w:noProof/>
            <w:webHidden/>
            <w:sz w:val="24"/>
            <w:szCs w:val="24"/>
          </w:rPr>
          <w:fldChar w:fldCharType="begin"/>
        </w:r>
        <w:r w:rsidR="000B0289" w:rsidRPr="009C2E16">
          <w:rPr>
            <w:rStyle w:val="a8"/>
            <w:rFonts w:ascii="Times New Roman" w:hAnsi="Times New Roman" w:cs="Times New Roman"/>
            <w:noProof/>
            <w:webHidden/>
            <w:sz w:val="24"/>
            <w:szCs w:val="24"/>
          </w:rPr>
          <w:instrText xml:space="preserve"> PAGEREF _Toc416337259 \h </w:instrText>
        </w:r>
        <w:r w:rsidRPr="009C2E16">
          <w:rPr>
            <w:rStyle w:val="a8"/>
            <w:rFonts w:ascii="Times New Roman" w:hAnsi="Times New Roman" w:cs="Times New Roman"/>
            <w:noProof/>
            <w:webHidden/>
            <w:sz w:val="24"/>
            <w:szCs w:val="24"/>
          </w:rPr>
        </w:r>
        <w:r w:rsidRPr="009C2E16">
          <w:rPr>
            <w:rStyle w:val="a8"/>
            <w:rFonts w:ascii="Times New Roman" w:hAnsi="Times New Roman" w:cs="Times New Roman"/>
            <w:noProof/>
            <w:webHidden/>
            <w:sz w:val="24"/>
            <w:szCs w:val="24"/>
          </w:rPr>
          <w:fldChar w:fldCharType="separate"/>
        </w:r>
        <w:r w:rsidR="005B1302">
          <w:rPr>
            <w:rStyle w:val="a8"/>
            <w:rFonts w:ascii="Times New Roman" w:hAnsi="Times New Roman" w:cs="Times New Roman"/>
            <w:noProof/>
            <w:webHidden/>
            <w:sz w:val="24"/>
            <w:szCs w:val="24"/>
          </w:rPr>
          <w:t>18</w:t>
        </w:r>
        <w:r w:rsidRPr="009C2E16">
          <w:rPr>
            <w:rStyle w:val="a8"/>
            <w:rFonts w:ascii="Times New Roman" w:hAnsi="Times New Roman" w:cs="Times New Roman"/>
            <w:noProof/>
            <w:webHidden/>
            <w:sz w:val="24"/>
            <w:szCs w:val="24"/>
          </w:rPr>
          <w:fldChar w:fldCharType="end"/>
        </w:r>
      </w:hyperlink>
    </w:p>
    <w:p w:rsidR="000B0289" w:rsidRPr="009C2E16" w:rsidRDefault="000E411A" w:rsidP="00B40D31">
      <w:pPr>
        <w:pStyle w:val="20"/>
        <w:ind w:leftChars="0" w:left="0" w:firstLineChars="200" w:firstLine="420"/>
        <w:rPr>
          <w:rStyle w:val="a8"/>
          <w:rFonts w:ascii="Times New Roman" w:hAnsi="Times New Roman" w:cs="Times New Roman"/>
          <w:noProof/>
          <w:sz w:val="24"/>
          <w:szCs w:val="24"/>
        </w:rPr>
      </w:pPr>
      <w:hyperlink w:anchor="_Toc416337260" w:history="1">
        <w:r w:rsidR="000B0289" w:rsidRPr="009C2E16">
          <w:rPr>
            <w:rStyle w:val="a8"/>
            <w:rFonts w:ascii="Times New Roman" w:eastAsia="仿宋_GB2312" w:hAnsi="Times New Roman" w:cs="Times New Roman"/>
            <w:noProof/>
            <w:sz w:val="24"/>
            <w:szCs w:val="24"/>
          </w:rPr>
          <w:t>（二）保证金种类名目繁多</w:t>
        </w:r>
        <w:r w:rsidR="000B0289" w:rsidRPr="009C2E16">
          <w:rPr>
            <w:rStyle w:val="a8"/>
            <w:rFonts w:ascii="Times New Roman" w:hAnsi="Times New Roman" w:cs="Times New Roman"/>
            <w:noProof/>
            <w:webHidden/>
            <w:sz w:val="24"/>
            <w:szCs w:val="24"/>
          </w:rPr>
          <w:tab/>
        </w:r>
        <w:r w:rsidRPr="009C2E16">
          <w:rPr>
            <w:rStyle w:val="a8"/>
            <w:rFonts w:ascii="Times New Roman" w:hAnsi="Times New Roman" w:cs="Times New Roman"/>
            <w:noProof/>
            <w:webHidden/>
            <w:sz w:val="24"/>
            <w:szCs w:val="24"/>
          </w:rPr>
          <w:fldChar w:fldCharType="begin"/>
        </w:r>
        <w:r w:rsidR="000B0289" w:rsidRPr="009C2E16">
          <w:rPr>
            <w:rStyle w:val="a8"/>
            <w:rFonts w:ascii="Times New Roman" w:hAnsi="Times New Roman" w:cs="Times New Roman"/>
            <w:noProof/>
            <w:webHidden/>
            <w:sz w:val="24"/>
            <w:szCs w:val="24"/>
          </w:rPr>
          <w:instrText xml:space="preserve"> PAGEREF _Toc416337260 \h </w:instrText>
        </w:r>
        <w:r w:rsidRPr="009C2E16">
          <w:rPr>
            <w:rStyle w:val="a8"/>
            <w:rFonts w:ascii="Times New Roman" w:hAnsi="Times New Roman" w:cs="Times New Roman"/>
            <w:noProof/>
            <w:webHidden/>
            <w:sz w:val="24"/>
            <w:szCs w:val="24"/>
          </w:rPr>
        </w:r>
        <w:r w:rsidRPr="009C2E16">
          <w:rPr>
            <w:rStyle w:val="a8"/>
            <w:rFonts w:ascii="Times New Roman" w:hAnsi="Times New Roman" w:cs="Times New Roman"/>
            <w:noProof/>
            <w:webHidden/>
            <w:sz w:val="24"/>
            <w:szCs w:val="24"/>
          </w:rPr>
          <w:fldChar w:fldCharType="separate"/>
        </w:r>
        <w:r w:rsidR="005B1302">
          <w:rPr>
            <w:rStyle w:val="a8"/>
            <w:rFonts w:ascii="Times New Roman" w:hAnsi="Times New Roman" w:cs="Times New Roman"/>
            <w:noProof/>
            <w:webHidden/>
            <w:sz w:val="24"/>
            <w:szCs w:val="24"/>
          </w:rPr>
          <w:t>18</w:t>
        </w:r>
        <w:r w:rsidRPr="009C2E16">
          <w:rPr>
            <w:rStyle w:val="a8"/>
            <w:rFonts w:ascii="Times New Roman" w:hAnsi="Times New Roman" w:cs="Times New Roman"/>
            <w:noProof/>
            <w:webHidden/>
            <w:sz w:val="24"/>
            <w:szCs w:val="24"/>
          </w:rPr>
          <w:fldChar w:fldCharType="end"/>
        </w:r>
      </w:hyperlink>
    </w:p>
    <w:p w:rsidR="000B0289" w:rsidRPr="009C2E16" w:rsidRDefault="000E411A" w:rsidP="00B40D31">
      <w:pPr>
        <w:pStyle w:val="20"/>
        <w:ind w:leftChars="0" w:left="0" w:firstLineChars="200" w:firstLine="420"/>
        <w:rPr>
          <w:rStyle w:val="a8"/>
          <w:rFonts w:ascii="Times New Roman" w:hAnsi="Times New Roman" w:cs="Times New Roman"/>
          <w:noProof/>
          <w:sz w:val="24"/>
          <w:szCs w:val="24"/>
        </w:rPr>
      </w:pPr>
      <w:hyperlink w:anchor="_Toc416337261" w:history="1">
        <w:r w:rsidR="000B0289" w:rsidRPr="009C2E16">
          <w:rPr>
            <w:rStyle w:val="a8"/>
            <w:rFonts w:ascii="Times New Roman" w:eastAsia="仿宋_GB2312" w:hAnsi="Times New Roman" w:cs="Times New Roman"/>
            <w:noProof/>
            <w:sz w:val="24"/>
            <w:szCs w:val="24"/>
          </w:rPr>
          <w:t>（三）担保方式不合理，严重阻碍工程建设行业的可持续发展</w:t>
        </w:r>
        <w:r w:rsidR="000B0289" w:rsidRPr="009C2E16">
          <w:rPr>
            <w:rStyle w:val="a8"/>
            <w:rFonts w:ascii="Times New Roman" w:hAnsi="Times New Roman" w:cs="Times New Roman"/>
            <w:noProof/>
            <w:webHidden/>
            <w:sz w:val="24"/>
            <w:szCs w:val="24"/>
          </w:rPr>
          <w:tab/>
        </w:r>
        <w:r w:rsidRPr="009C2E16">
          <w:rPr>
            <w:rStyle w:val="a8"/>
            <w:rFonts w:ascii="Times New Roman" w:hAnsi="Times New Roman" w:cs="Times New Roman"/>
            <w:noProof/>
            <w:webHidden/>
            <w:sz w:val="24"/>
            <w:szCs w:val="24"/>
          </w:rPr>
          <w:fldChar w:fldCharType="begin"/>
        </w:r>
        <w:r w:rsidR="000B0289" w:rsidRPr="009C2E16">
          <w:rPr>
            <w:rStyle w:val="a8"/>
            <w:rFonts w:ascii="Times New Roman" w:hAnsi="Times New Roman" w:cs="Times New Roman"/>
            <w:noProof/>
            <w:webHidden/>
            <w:sz w:val="24"/>
            <w:szCs w:val="24"/>
          </w:rPr>
          <w:instrText xml:space="preserve"> PAGEREF _Toc416337261 \h </w:instrText>
        </w:r>
        <w:r w:rsidRPr="009C2E16">
          <w:rPr>
            <w:rStyle w:val="a8"/>
            <w:rFonts w:ascii="Times New Roman" w:hAnsi="Times New Roman" w:cs="Times New Roman"/>
            <w:noProof/>
            <w:webHidden/>
            <w:sz w:val="24"/>
            <w:szCs w:val="24"/>
          </w:rPr>
        </w:r>
        <w:r w:rsidRPr="009C2E16">
          <w:rPr>
            <w:rStyle w:val="a8"/>
            <w:rFonts w:ascii="Times New Roman" w:hAnsi="Times New Roman" w:cs="Times New Roman"/>
            <w:noProof/>
            <w:webHidden/>
            <w:sz w:val="24"/>
            <w:szCs w:val="24"/>
          </w:rPr>
          <w:fldChar w:fldCharType="separate"/>
        </w:r>
        <w:r w:rsidR="005B1302">
          <w:rPr>
            <w:rStyle w:val="a8"/>
            <w:rFonts w:ascii="Times New Roman" w:hAnsi="Times New Roman" w:cs="Times New Roman"/>
            <w:noProof/>
            <w:webHidden/>
            <w:sz w:val="24"/>
            <w:szCs w:val="24"/>
          </w:rPr>
          <w:t>20</w:t>
        </w:r>
        <w:r w:rsidRPr="009C2E16">
          <w:rPr>
            <w:rStyle w:val="a8"/>
            <w:rFonts w:ascii="Times New Roman" w:hAnsi="Times New Roman" w:cs="Times New Roman"/>
            <w:noProof/>
            <w:webHidden/>
            <w:sz w:val="24"/>
            <w:szCs w:val="24"/>
          </w:rPr>
          <w:fldChar w:fldCharType="end"/>
        </w:r>
      </w:hyperlink>
    </w:p>
    <w:p w:rsidR="000B0289" w:rsidRPr="009C2E16" w:rsidRDefault="000E411A" w:rsidP="00B40D31">
      <w:pPr>
        <w:pStyle w:val="20"/>
        <w:ind w:leftChars="0" w:left="420" w:hanging="420"/>
        <w:rPr>
          <w:rStyle w:val="a8"/>
          <w:rFonts w:ascii="Times New Roman" w:eastAsia="黑体" w:hAnsi="Times New Roman" w:cs="Times New Roman"/>
          <w:noProof/>
          <w:sz w:val="24"/>
          <w:szCs w:val="24"/>
        </w:rPr>
      </w:pPr>
      <w:hyperlink w:anchor="_Toc416337262" w:history="1">
        <w:r w:rsidR="000B0289" w:rsidRPr="009C2E16">
          <w:rPr>
            <w:rStyle w:val="a8"/>
            <w:rFonts w:ascii="Times New Roman" w:eastAsia="黑体" w:hAnsi="Times New Roman" w:cs="Times New Roman"/>
            <w:noProof/>
            <w:sz w:val="24"/>
            <w:szCs w:val="24"/>
          </w:rPr>
          <w:t>七、建筑工业化推进过程中存在的主要问题</w:t>
        </w:r>
        <w:r w:rsidR="000B0289" w:rsidRPr="009C2E16">
          <w:rPr>
            <w:rStyle w:val="a8"/>
            <w:rFonts w:ascii="Times New Roman" w:eastAsia="黑体" w:hAnsi="Times New Roman" w:cs="Times New Roman"/>
            <w:noProof/>
            <w:webHidden/>
            <w:sz w:val="24"/>
            <w:szCs w:val="24"/>
          </w:rPr>
          <w:tab/>
        </w:r>
        <w:r w:rsidRPr="009C2E16">
          <w:rPr>
            <w:rStyle w:val="a8"/>
            <w:rFonts w:ascii="Times New Roman" w:eastAsia="黑体" w:hAnsi="Times New Roman" w:cs="Times New Roman"/>
            <w:noProof/>
            <w:webHidden/>
            <w:sz w:val="24"/>
            <w:szCs w:val="24"/>
          </w:rPr>
          <w:fldChar w:fldCharType="begin"/>
        </w:r>
        <w:r w:rsidR="000B0289" w:rsidRPr="009C2E16">
          <w:rPr>
            <w:rStyle w:val="a8"/>
            <w:rFonts w:ascii="Times New Roman" w:eastAsia="黑体" w:hAnsi="Times New Roman" w:cs="Times New Roman"/>
            <w:noProof/>
            <w:webHidden/>
            <w:sz w:val="24"/>
            <w:szCs w:val="24"/>
          </w:rPr>
          <w:instrText xml:space="preserve"> PAGEREF _Toc416337262 \h </w:instrText>
        </w:r>
        <w:r w:rsidRPr="009C2E16">
          <w:rPr>
            <w:rStyle w:val="a8"/>
            <w:rFonts w:ascii="Times New Roman" w:eastAsia="黑体" w:hAnsi="Times New Roman" w:cs="Times New Roman"/>
            <w:noProof/>
            <w:webHidden/>
            <w:sz w:val="24"/>
            <w:szCs w:val="24"/>
          </w:rPr>
        </w:r>
        <w:r w:rsidRPr="009C2E16">
          <w:rPr>
            <w:rStyle w:val="a8"/>
            <w:rFonts w:ascii="Times New Roman" w:eastAsia="黑体" w:hAnsi="Times New Roman" w:cs="Times New Roman"/>
            <w:noProof/>
            <w:webHidden/>
            <w:sz w:val="24"/>
            <w:szCs w:val="24"/>
          </w:rPr>
          <w:fldChar w:fldCharType="separate"/>
        </w:r>
        <w:r w:rsidR="005B1302">
          <w:rPr>
            <w:rStyle w:val="a8"/>
            <w:rFonts w:ascii="Times New Roman" w:eastAsia="黑体" w:hAnsi="Times New Roman" w:cs="Times New Roman"/>
            <w:noProof/>
            <w:webHidden/>
            <w:sz w:val="24"/>
            <w:szCs w:val="24"/>
          </w:rPr>
          <w:t>21</w:t>
        </w:r>
        <w:r w:rsidRPr="009C2E16">
          <w:rPr>
            <w:rStyle w:val="a8"/>
            <w:rFonts w:ascii="Times New Roman" w:eastAsia="黑体" w:hAnsi="Times New Roman" w:cs="Times New Roman"/>
            <w:noProof/>
            <w:webHidden/>
            <w:sz w:val="24"/>
            <w:szCs w:val="24"/>
          </w:rPr>
          <w:fldChar w:fldCharType="end"/>
        </w:r>
      </w:hyperlink>
    </w:p>
    <w:p w:rsidR="000B0289" w:rsidRPr="009C2E16" w:rsidRDefault="000E411A" w:rsidP="00B40D31">
      <w:pPr>
        <w:pStyle w:val="20"/>
        <w:ind w:leftChars="0" w:left="0" w:firstLineChars="200" w:firstLine="420"/>
        <w:rPr>
          <w:rStyle w:val="a8"/>
          <w:rFonts w:ascii="Times New Roman" w:hAnsi="Times New Roman" w:cs="Times New Roman"/>
          <w:noProof/>
          <w:sz w:val="24"/>
          <w:szCs w:val="24"/>
        </w:rPr>
      </w:pPr>
      <w:hyperlink w:anchor="_Toc416337263" w:history="1">
        <w:r w:rsidR="000B0289" w:rsidRPr="009C2E16">
          <w:rPr>
            <w:rStyle w:val="a8"/>
            <w:rFonts w:ascii="Times New Roman" w:eastAsia="仿宋_GB2312" w:hAnsi="Times New Roman" w:cs="Times New Roman"/>
            <w:noProof/>
            <w:sz w:val="24"/>
            <w:szCs w:val="24"/>
          </w:rPr>
          <w:t>（一）建筑工业化标准体系不完善</w:t>
        </w:r>
        <w:r w:rsidR="000B0289" w:rsidRPr="009C2E16">
          <w:rPr>
            <w:rStyle w:val="a8"/>
            <w:rFonts w:ascii="Times New Roman" w:hAnsi="Times New Roman" w:cs="Times New Roman"/>
            <w:noProof/>
            <w:webHidden/>
            <w:sz w:val="24"/>
            <w:szCs w:val="24"/>
          </w:rPr>
          <w:tab/>
        </w:r>
        <w:r w:rsidRPr="009C2E16">
          <w:rPr>
            <w:rStyle w:val="a8"/>
            <w:rFonts w:ascii="Times New Roman" w:hAnsi="Times New Roman" w:cs="Times New Roman"/>
            <w:noProof/>
            <w:webHidden/>
            <w:sz w:val="24"/>
            <w:szCs w:val="24"/>
          </w:rPr>
          <w:fldChar w:fldCharType="begin"/>
        </w:r>
        <w:r w:rsidR="000B0289" w:rsidRPr="009C2E16">
          <w:rPr>
            <w:rStyle w:val="a8"/>
            <w:rFonts w:ascii="Times New Roman" w:hAnsi="Times New Roman" w:cs="Times New Roman"/>
            <w:noProof/>
            <w:webHidden/>
            <w:sz w:val="24"/>
            <w:szCs w:val="24"/>
          </w:rPr>
          <w:instrText xml:space="preserve"> PAGEREF _Toc416337263 \h </w:instrText>
        </w:r>
        <w:r w:rsidRPr="009C2E16">
          <w:rPr>
            <w:rStyle w:val="a8"/>
            <w:rFonts w:ascii="Times New Roman" w:hAnsi="Times New Roman" w:cs="Times New Roman"/>
            <w:noProof/>
            <w:webHidden/>
            <w:sz w:val="24"/>
            <w:szCs w:val="24"/>
          </w:rPr>
        </w:r>
        <w:r w:rsidRPr="009C2E16">
          <w:rPr>
            <w:rStyle w:val="a8"/>
            <w:rFonts w:ascii="Times New Roman" w:hAnsi="Times New Roman" w:cs="Times New Roman"/>
            <w:noProof/>
            <w:webHidden/>
            <w:sz w:val="24"/>
            <w:szCs w:val="24"/>
          </w:rPr>
          <w:fldChar w:fldCharType="separate"/>
        </w:r>
        <w:r w:rsidR="005B1302">
          <w:rPr>
            <w:rStyle w:val="a8"/>
            <w:rFonts w:ascii="Times New Roman" w:hAnsi="Times New Roman" w:cs="Times New Roman"/>
            <w:noProof/>
            <w:webHidden/>
            <w:sz w:val="24"/>
            <w:szCs w:val="24"/>
          </w:rPr>
          <w:t>21</w:t>
        </w:r>
        <w:r w:rsidRPr="009C2E16">
          <w:rPr>
            <w:rStyle w:val="a8"/>
            <w:rFonts w:ascii="Times New Roman" w:hAnsi="Times New Roman" w:cs="Times New Roman"/>
            <w:noProof/>
            <w:webHidden/>
            <w:sz w:val="24"/>
            <w:szCs w:val="24"/>
          </w:rPr>
          <w:fldChar w:fldCharType="end"/>
        </w:r>
      </w:hyperlink>
    </w:p>
    <w:p w:rsidR="000B0289" w:rsidRPr="009C2E16" w:rsidRDefault="000E411A" w:rsidP="00B40D31">
      <w:pPr>
        <w:pStyle w:val="20"/>
        <w:ind w:leftChars="0" w:left="0" w:firstLineChars="200" w:firstLine="420"/>
        <w:rPr>
          <w:rStyle w:val="a8"/>
          <w:rFonts w:ascii="Times New Roman" w:hAnsi="Times New Roman" w:cs="Times New Roman"/>
          <w:noProof/>
          <w:sz w:val="24"/>
          <w:szCs w:val="24"/>
        </w:rPr>
      </w:pPr>
      <w:hyperlink w:anchor="_Toc416337264" w:history="1">
        <w:r w:rsidR="000B0289" w:rsidRPr="009C2E16">
          <w:rPr>
            <w:rStyle w:val="a8"/>
            <w:rFonts w:ascii="Times New Roman" w:eastAsia="仿宋_GB2312" w:hAnsi="Times New Roman" w:cs="Times New Roman"/>
            <w:noProof/>
            <w:sz w:val="24"/>
            <w:szCs w:val="24"/>
          </w:rPr>
          <w:t>（二）现行税收制度增加了企业负担</w:t>
        </w:r>
        <w:r w:rsidR="000B0289" w:rsidRPr="009C2E16">
          <w:rPr>
            <w:rStyle w:val="a8"/>
            <w:rFonts w:ascii="Times New Roman" w:hAnsi="Times New Roman" w:cs="Times New Roman"/>
            <w:noProof/>
            <w:webHidden/>
            <w:sz w:val="24"/>
            <w:szCs w:val="24"/>
          </w:rPr>
          <w:tab/>
        </w:r>
        <w:r w:rsidRPr="009C2E16">
          <w:rPr>
            <w:rStyle w:val="a8"/>
            <w:rFonts w:ascii="Times New Roman" w:hAnsi="Times New Roman" w:cs="Times New Roman"/>
            <w:noProof/>
            <w:webHidden/>
            <w:sz w:val="24"/>
            <w:szCs w:val="24"/>
          </w:rPr>
          <w:fldChar w:fldCharType="begin"/>
        </w:r>
        <w:r w:rsidR="000B0289" w:rsidRPr="009C2E16">
          <w:rPr>
            <w:rStyle w:val="a8"/>
            <w:rFonts w:ascii="Times New Roman" w:hAnsi="Times New Roman" w:cs="Times New Roman"/>
            <w:noProof/>
            <w:webHidden/>
            <w:sz w:val="24"/>
            <w:szCs w:val="24"/>
          </w:rPr>
          <w:instrText xml:space="preserve"> PAGEREF _Toc416337264 \h </w:instrText>
        </w:r>
        <w:r w:rsidRPr="009C2E16">
          <w:rPr>
            <w:rStyle w:val="a8"/>
            <w:rFonts w:ascii="Times New Roman" w:hAnsi="Times New Roman" w:cs="Times New Roman"/>
            <w:noProof/>
            <w:webHidden/>
            <w:sz w:val="24"/>
            <w:szCs w:val="24"/>
          </w:rPr>
        </w:r>
        <w:r w:rsidRPr="009C2E16">
          <w:rPr>
            <w:rStyle w:val="a8"/>
            <w:rFonts w:ascii="Times New Roman" w:hAnsi="Times New Roman" w:cs="Times New Roman"/>
            <w:noProof/>
            <w:webHidden/>
            <w:sz w:val="24"/>
            <w:szCs w:val="24"/>
          </w:rPr>
          <w:fldChar w:fldCharType="separate"/>
        </w:r>
        <w:r w:rsidR="005B1302">
          <w:rPr>
            <w:rStyle w:val="a8"/>
            <w:rFonts w:ascii="Times New Roman" w:hAnsi="Times New Roman" w:cs="Times New Roman"/>
            <w:noProof/>
            <w:webHidden/>
            <w:sz w:val="24"/>
            <w:szCs w:val="24"/>
          </w:rPr>
          <w:t>21</w:t>
        </w:r>
        <w:r w:rsidRPr="009C2E16">
          <w:rPr>
            <w:rStyle w:val="a8"/>
            <w:rFonts w:ascii="Times New Roman" w:hAnsi="Times New Roman" w:cs="Times New Roman"/>
            <w:noProof/>
            <w:webHidden/>
            <w:sz w:val="24"/>
            <w:szCs w:val="24"/>
          </w:rPr>
          <w:fldChar w:fldCharType="end"/>
        </w:r>
      </w:hyperlink>
    </w:p>
    <w:p w:rsidR="000B0289" w:rsidRPr="009C2E16" w:rsidRDefault="000E411A" w:rsidP="00B40D31">
      <w:pPr>
        <w:pStyle w:val="20"/>
        <w:ind w:leftChars="0" w:left="0" w:firstLineChars="200" w:firstLine="420"/>
        <w:rPr>
          <w:rStyle w:val="a8"/>
          <w:rFonts w:ascii="Times New Roman" w:hAnsi="Times New Roman" w:cs="Times New Roman"/>
          <w:noProof/>
          <w:sz w:val="24"/>
          <w:szCs w:val="24"/>
        </w:rPr>
      </w:pPr>
      <w:hyperlink w:anchor="_Toc416337265" w:history="1">
        <w:r w:rsidR="000B0289" w:rsidRPr="009C2E16">
          <w:rPr>
            <w:rStyle w:val="a8"/>
            <w:rFonts w:ascii="Times New Roman" w:eastAsia="仿宋_GB2312" w:hAnsi="Times New Roman" w:cs="Times New Roman"/>
            <w:noProof/>
            <w:sz w:val="24"/>
            <w:szCs w:val="24"/>
          </w:rPr>
          <w:t>（三）地域差异制约建筑工业化的发展</w:t>
        </w:r>
        <w:r w:rsidR="000B0289" w:rsidRPr="009C2E16">
          <w:rPr>
            <w:rStyle w:val="a8"/>
            <w:rFonts w:ascii="Times New Roman" w:hAnsi="Times New Roman" w:cs="Times New Roman"/>
            <w:noProof/>
            <w:webHidden/>
            <w:sz w:val="24"/>
            <w:szCs w:val="24"/>
          </w:rPr>
          <w:tab/>
        </w:r>
        <w:r w:rsidRPr="009C2E16">
          <w:rPr>
            <w:rStyle w:val="a8"/>
            <w:rFonts w:ascii="Times New Roman" w:hAnsi="Times New Roman" w:cs="Times New Roman"/>
            <w:noProof/>
            <w:webHidden/>
            <w:sz w:val="24"/>
            <w:szCs w:val="24"/>
          </w:rPr>
          <w:fldChar w:fldCharType="begin"/>
        </w:r>
        <w:r w:rsidR="000B0289" w:rsidRPr="009C2E16">
          <w:rPr>
            <w:rStyle w:val="a8"/>
            <w:rFonts w:ascii="Times New Roman" w:hAnsi="Times New Roman" w:cs="Times New Roman"/>
            <w:noProof/>
            <w:webHidden/>
            <w:sz w:val="24"/>
            <w:szCs w:val="24"/>
          </w:rPr>
          <w:instrText xml:space="preserve"> PAGEREF _Toc416337265 \h </w:instrText>
        </w:r>
        <w:r w:rsidRPr="009C2E16">
          <w:rPr>
            <w:rStyle w:val="a8"/>
            <w:rFonts w:ascii="Times New Roman" w:hAnsi="Times New Roman" w:cs="Times New Roman"/>
            <w:noProof/>
            <w:webHidden/>
            <w:sz w:val="24"/>
            <w:szCs w:val="24"/>
          </w:rPr>
        </w:r>
        <w:r w:rsidRPr="009C2E16">
          <w:rPr>
            <w:rStyle w:val="a8"/>
            <w:rFonts w:ascii="Times New Roman" w:hAnsi="Times New Roman" w:cs="Times New Roman"/>
            <w:noProof/>
            <w:webHidden/>
            <w:sz w:val="24"/>
            <w:szCs w:val="24"/>
          </w:rPr>
          <w:fldChar w:fldCharType="separate"/>
        </w:r>
        <w:r w:rsidR="005B1302">
          <w:rPr>
            <w:rStyle w:val="a8"/>
            <w:rFonts w:ascii="Times New Roman" w:hAnsi="Times New Roman" w:cs="Times New Roman"/>
            <w:noProof/>
            <w:webHidden/>
            <w:sz w:val="24"/>
            <w:szCs w:val="24"/>
          </w:rPr>
          <w:t>21</w:t>
        </w:r>
        <w:r w:rsidRPr="009C2E16">
          <w:rPr>
            <w:rStyle w:val="a8"/>
            <w:rFonts w:ascii="Times New Roman" w:hAnsi="Times New Roman" w:cs="Times New Roman"/>
            <w:noProof/>
            <w:webHidden/>
            <w:sz w:val="24"/>
            <w:szCs w:val="24"/>
          </w:rPr>
          <w:fldChar w:fldCharType="end"/>
        </w:r>
      </w:hyperlink>
    </w:p>
    <w:p w:rsidR="000B0289" w:rsidRPr="009C2E16" w:rsidRDefault="000E411A" w:rsidP="006B079C">
      <w:pPr>
        <w:pStyle w:val="20"/>
        <w:spacing w:beforeLines="50" w:afterLines="50"/>
        <w:ind w:leftChars="0" w:left="0" w:firstLineChars="0" w:firstLine="0"/>
        <w:jc w:val="center"/>
        <w:rPr>
          <w:rStyle w:val="a8"/>
          <w:rFonts w:ascii="方正小标宋简体" w:eastAsia="方正小标宋简体" w:hAnsi="Times New Roman" w:cs="Times New Roman"/>
          <w:noProof/>
          <w:sz w:val="24"/>
          <w:szCs w:val="24"/>
        </w:rPr>
      </w:pPr>
      <w:hyperlink w:anchor="_Toc416337266" w:history="1">
        <w:r w:rsidR="000B0289" w:rsidRPr="009C2E16">
          <w:rPr>
            <w:rStyle w:val="a8"/>
            <w:rFonts w:ascii="方正小标宋简体" w:eastAsia="方正小标宋简体" w:hAnsi="Times New Roman" w:cs="Times New Roman" w:hint="eastAsia"/>
            <w:noProof/>
            <w:sz w:val="24"/>
            <w:szCs w:val="24"/>
          </w:rPr>
          <w:t>第二部分  深化工程建设行业管理体制改革的建议</w:t>
        </w:r>
      </w:hyperlink>
    </w:p>
    <w:p w:rsidR="000B0289" w:rsidRPr="009C2E16" w:rsidRDefault="000E411A" w:rsidP="00B40D31">
      <w:pPr>
        <w:pStyle w:val="20"/>
        <w:ind w:leftChars="0" w:left="420" w:hanging="420"/>
        <w:rPr>
          <w:rStyle w:val="a8"/>
          <w:rFonts w:ascii="Times New Roman" w:eastAsia="黑体" w:hAnsi="Times New Roman" w:cs="Times New Roman"/>
          <w:noProof/>
          <w:sz w:val="24"/>
          <w:szCs w:val="24"/>
        </w:rPr>
      </w:pPr>
      <w:hyperlink w:anchor="_Toc416337267" w:history="1">
        <w:r w:rsidR="000B0289" w:rsidRPr="009C2E16">
          <w:rPr>
            <w:rStyle w:val="a8"/>
            <w:rFonts w:ascii="Times New Roman" w:eastAsia="黑体" w:hAnsi="Times New Roman" w:cs="Times New Roman"/>
            <w:noProof/>
            <w:sz w:val="24"/>
            <w:szCs w:val="24"/>
          </w:rPr>
          <w:t>一、对工程建设行业行政管理体制改革的建议</w:t>
        </w:r>
        <w:r w:rsidR="000B0289" w:rsidRPr="009C2E16">
          <w:rPr>
            <w:rStyle w:val="a8"/>
            <w:rFonts w:ascii="Times New Roman" w:eastAsia="黑体" w:hAnsi="Times New Roman" w:cs="Times New Roman"/>
            <w:noProof/>
            <w:webHidden/>
            <w:sz w:val="24"/>
            <w:szCs w:val="24"/>
          </w:rPr>
          <w:tab/>
        </w:r>
        <w:r w:rsidRPr="009C2E16">
          <w:rPr>
            <w:rStyle w:val="a8"/>
            <w:rFonts w:ascii="Times New Roman" w:eastAsia="黑体" w:hAnsi="Times New Roman" w:cs="Times New Roman"/>
            <w:noProof/>
            <w:webHidden/>
            <w:sz w:val="24"/>
            <w:szCs w:val="24"/>
          </w:rPr>
          <w:fldChar w:fldCharType="begin"/>
        </w:r>
        <w:r w:rsidR="000B0289" w:rsidRPr="009C2E16">
          <w:rPr>
            <w:rStyle w:val="a8"/>
            <w:rFonts w:ascii="Times New Roman" w:eastAsia="黑体" w:hAnsi="Times New Roman" w:cs="Times New Roman"/>
            <w:noProof/>
            <w:webHidden/>
            <w:sz w:val="24"/>
            <w:szCs w:val="24"/>
          </w:rPr>
          <w:instrText xml:space="preserve"> PAGEREF _Toc416337267 \h </w:instrText>
        </w:r>
        <w:r w:rsidRPr="009C2E16">
          <w:rPr>
            <w:rStyle w:val="a8"/>
            <w:rFonts w:ascii="Times New Roman" w:eastAsia="黑体" w:hAnsi="Times New Roman" w:cs="Times New Roman"/>
            <w:noProof/>
            <w:webHidden/>
            <w:sz w:val="24"/>
            <w:szCs w:val="24"/>
          </w:rPr>
        </w:r>
        <w:r w:rsidRPr="009C2E16">
          <w:rPr>
            <w:rStyle w:val="a8"/>
            <w:rFonts w:ascii="Times New Roman" w:eastAsia="黑体" w:hAnsi="Times New Roman" w:cs="Times New Roman"/>
            <w:noProof/>
            <w:webHidden/>
            <w:sz w:val="24"/>
            <w:szCs w:val="24"/>
          </w:rPr>
          <w:fldChar w:fldCharType="separate"/>
        </w:r>
        <w:r w:rsidR="005B1302">
          <w:rPr>
            <w:rStyle w:val="a8"/>
            <w:rFonts w:ascii="Times New Roman" w:eastAsia="黑体" w:hAnsi="Times New Roman" w:cs="Times New Roman"/>
            <w:noProof/>
            <w:webHidden/>
            <w:sz w:val="24"/>
            <w:szCs w:val="24"/>
          </w:rPr>
          <w:t>22</w:t>
        </w:r>
        <w:r w:rsidRPr="009C2E16">
          <w:rPr>
            <w:rStyle w:val="a8"/>
            <w:rFonts w:ascii="Times New Roman" w:eastAsia="黑体" w:hAnsi="Times New Roman" w:cs="Times New Roman"/>
            <w:noProof/>
            <w:webHidden/>
            <w:sz w:val="24"/>
            <w:szCs w:val="24"/>
          </w:rPr>
          <w:fldChar w:fldCharType="end"/>
        </w:r>
      </w:hyperlink>
    </w:p>
    <w:p w:rsidR="000B0289" w:rsidRPr="009C2E16" w:rsidRDefault="000E411A" w:rsidP="00B40D31">
      <w:pPr>
        <w:pStyle w:val="20"/>
        <w:ind w:leftChars="214" w:left="1079" w:hangingChars="300" w:hanging="630"/>
        <w:rPr>
          <w:rStyle w:val="a8"/>
          <w:rFonts w:ascii="Times New Roman" w:hAnsi="Times New Roman" w:cs="Times New Roman"/>
          <w:noProof/>
          <w:sz w:val="24"/>
          <w:szCs w:val="24"/>
        </w:rPr>
      </w:pPr>
      <w:hyperlink w:anchor="_Toc416337268" w:history="1">
        <w:r w:rsidR="000B0289" w:rsidRPr="009C2E16">
          <w:rPr>
            <w:rStyle w:val="a8"/>
            <w:rFonts w:ascii="Times New Roman" w:eastAsia="仿宋_GB2312" w:hAnsi="Times New Roman" w:cs="Times New Roman"/>
            <w:noProof/>
            <w:sz w:val="24"/>
            <w:szCs w:val="24"/>
          </w:rPr>
          <w:t>（一）加强对工程建设行业管理的顶层设计，制定新形势下行业</w:t>
        </w:r>
        <w:r w:rsidR="000B0289" w:rsidRPr="009C2E16">
          <w:rPr>
            <w:rStyle w:val="a8"/>
            <w:rFonts w:ascii="Times New Roman" w:eastAsia="仿宋_GB2312" w:hAnsi="Times New Roman" w:cs="Times New Roman" w:hint="eastAsia"/>
            <w:noProof/>
            <w:sz w:val="24"/>
            <w:szCs w:val="24"/>
          </w:rPr>
          <w:br/>
        </w:r>
        <w:r w:rsidR="000B0289" w:rsidRPr="009C2E16">
          <w:rPr>
            <w:rStyle w:val="a8"/>
            <w:rFonts w:ascii="Times New Roman" w:eastAsia="仿宋_GB2312" w:hAnsi="Times New Roman" w:cs="Times New Roman"/>
            <w:noProof/>
            <w:sz w:val="24"/>
            <w:szCs w:val="24"/>
          </w:rPr>
          <w:t>发展战略</w:t>
        </w:r>
        <w:r w:rsidR="000B0289" w:rsidRPr="009C2E16">
          <w:rPr>
            <w:rStyle w:val="a8"/>
            <w:rFonts w:ascii="Times New Roman" w:hAnsi="Times New Roman" w:cs="Times New Roman"/>
            <w:noProof/>
            <w:webHidden/>
            <w:sz w:val="24"/>
            <w:szCs w:val="24"/>
          </w:rPr>
          <w:tab/>
        </w:r>
        <w:r w:rsidRPr="009C2E16">
          <w:rPr>
            <w:rStyle w:val="a8"/>
            <w:rFonts w:ascii="Times New Roman" w:hAnsi="Times New Roman" w:cs="Times New Roman"/>
            <w:noProof/>
            <w:webHidden/>
            <w:sz w:val="24"/>
            <w:szCs w:val="24"/>
          </w:rPr>
          <w:fldChar w:fldCharType="begin"/>
        </w:r>
        <w:r w:rsidR="000B0289" w:rsidRPr="009C2E16">
          <w:rPr>
            <w:rStyle w:val="a8"/>
            <w:rFonts w:ascii="Times New Roman" w:hAnsi="Times New Roman" w:cs="Times New Roman"/>
            <w:noProof/>
            <w:webHidden/>
            <w:sz w:val="24"/>
            <w:szCs w:val="24"/>
          </w:rPr>
          <w:instrText xml:space="preserve"> PAGEREF _Toc416337268 \h </w:instrText>
        </w:r>
        <w:r w:rsidRPr="009C2E16">
          <w:rPr>
            <w:rStyle w:val="a8"/>
            <w:rFonts w:ascii="Times New Roman" w:hAnsi="Times New Roman" w:cs="Times New Roman"/>
            <w:noProof/>
            <w:webHidden/>
            <w:sz w:val="24"/>
            <w:szCs w:val="24"/>
          </w:rPr>
        </w:r>
        <w:r w:rsidRPr="009C2E16">
          <w:rPr>
            <w:rStyle w:val="a8"/>
            <w:rFonts w:ascii="Times New Roman" w:hAnsi="Times New Roman" w:cs="Times New Roman"/>
            <w:noProof/>
            <w:webHidden/>
            <w:sz w:val="24"/>
            <w:szCs w:val="24"/>
          </w:rPr>
          <w:fldChar w:fldCharType="separate"/>
        </w:r>
        <w:r w:rsidR="005B1302">
          <w:rPr>
            <w:rStyle w:val="a8"/>
            <w:rFonts w:ascii="Times New Roman" w:hAnsi="Times New Roman" w:cs="Times New Roman"/>
            <w:noProof/>
            <w:webHidden/>
            <w:sz w:val="24"/>
            <w:szCs w:val="24"/>
          </w:rPr>
          <w:t>22</w:t>
        </w:r>
        <w:r w:rsidRPr="009C2E16">
          <w:rPr>
            <w:rStyle w:val="a8"/>
            <w:rFonts w:ascii="Times New Roman" w:hAnsi="Times New Roman" w:cs="Times New Roman"/>
            <w:noProof/>
            <w:webHidden/>
            <w:sz w:val="24"/>
            <w:szCs w:val="24"/>
          </w:rPr>
          <w:fldChar w:fldCharType="end"/>
        </w:r>
      </w:hyperlink>
    </w:p>
    <w:p w:rsidR="000B0289" w:rsidRPr="009C2E16" w:rsidRDefault="000E411A" w:rsidP="00B40D31">
      <w:pPr>
        <w:pStyle w:val="20"/>
        <w:ind w:leftChars="0" w:left="0" w:firstLineChars="200" w:firstLine="420"/>
        <w:rPr>
          <w:rStyle w:val="a8"/>
          <w:rFonts w:ascii="Times New Roman" w:hAnsi="Times New Roman" w:cs="Times New Roman"/>
          <w:noProof/>
          <w:sz w:val="24"/>
          <w:szCs w:val="24"/>
        </w:rPr>
      </w:pPr>
      <w:hyperlink w:anchor="_Toc416337269" w:history="1">
        <w:r w:rsidR="000B0289" w:rsidRPr="009C2E16">
          <w:rPr>
            <w:rStyle w:val="a8"/>
            <w:rFonts w:ascii="Times New Roman" w:eastAsia="仿宋_GB2312" w:hAnsi="Times New Roman" w:cs="Times New Roman"/>
            <w:noProof/>
            <w:sz w:val="24"/>
            <w:szCs w:val="24"/>
          </w:rPr>
          <w:t>（二）明确工程建设行业全国统一的行政管理部门，合理配置政府职能</w:t>
        </w:r>
        <w:r w:rsidR="000B0289" w:rsidRPr="009C2E16">
          <w:rPr>
            <w:rStyle w:val="a8"/>
            <w:rFonts w:ascii="Times New Roman" w:hAnsi="Times New Roman" w:cs="Times New Roman"/>
            <w:noProof/>
            <w:webHidden/>
            <w:sz w:val="24"/>
            <w:szCs w:val="24"/>
          </w:rPr>
          <w:tab/>
        </w:r>
        <w:r w:rsidRPr="009C2E16">
          <w:rPr>
            <w:rStyle w:val="a8"/>
            <w:rFonts w:ascii="Times New Roman" w:hAnsi="Times New Roman" w:cs="Times New Roman"/>
            <w:noProof/>
            <w:webHidden/>
            <w:sz w:val="24"/>
            <w:szCs w:val="24"/>
          </w:rPr>
          <w:fldChar w:fldCharType="begin"/>
        </w:r>
        <w:r w:rsidR="000B0289" w:rsidRPr="009C2E16">
          <w:rPr>
            <w:rStyle w:val="a8"/>
            <w:rFonts w:ascii="Times New Roman" w:hAnsi="Times New Roman" w:cs="Times New Roman"/>
            <w:noProof/>
            <w:webHidden/>
            <w:sz w:val="24"/>
            <w:szCs w:val="24"/>
          </w:rPr>
          <w:instrText xml:space="preserve"> PAGEREF _Toc416337269 \h </w:instrText>
        </w:r>
        <w:r w:rsidRPr="009C2E16">
          <w:rPr>
            <w:rStyle w:val="a8"/>
            <w:rFonts w:ascii="Times New Roman" w:hAnsi="Times New Roman" w:cs="Times New Roman"/>
            <w:noProof/>
            <w:webHidden/>
            <w:sz w:val="24"/>
            <w:szCs w:val="24"/>
          </w:rPr>
        </w:r>
        <w:r w:rsidRPr="009C2E16">
          <w:rPr>
            <w:rStyle w:val="a8"/>
            <w:rFonts w:ascii="Times New Roman" w:hAnsi="Times New Roman" w:cs="Times New Roman"/>
            <w:noProof/>
            <w:webHidden/>
            <w:sz w:val="24"/>
            <w:szCs w:val="24"/>
          </w:rPr>
          <w:fldChar w:fldCharType="separate"/>
        </w:r>
        <w:r w:rsidR="005B1302">
          <w:rPr>
            <w:rStyle w:val="a8"/>
            <w:rFonts w:ascii="Times New Roman" w:hAnsi="Times New Roman" w:cs="Times New Roman"/>
            <w:noProof/>
            <w:webHidden/>
            <w:sz w:val="24"/>
            <w:szCs w:val="24"/>
          </w:rPr>
          <w:t>22</w:t>
        </w:r>
        <w:r w:rsidRPr="009C2E16">
          <w:rPr>
            <w:rStyle w:val="a8"/>
            <w:rFonts w:ascii="Times New Roman" w:hAnsi="Times New Roman" w:cs="Times New Roman"/>
            <w:noProof/>
            <w:webHidden/>
            <w:sz w:val="24"/>
            <w:szCs w:val="24"/>
          </w:rPr>
          <w:fldChar w:fldCharType="end"/>
        </w:r>
      </w:hyperlink>
    </w:p>
    <w:p w:rsidR="000B0289" w:rsidRPr="009C2E16" w:rsidRDefault="000E411A" w:rsidP="00B40D31">
      <w:pPr>
        <w:pStyle w:val="20"/>
        <w:ind w:leftChars="0" w:left="420" w:hanging="420"/>
        <w:rPr>
          <w:rStyle w:val="a8"/>
          <w:rFonts w:ascii="Times New Roman" w:eastAsia="黑体" w:hAnsi="Times New Roman" w:cs="Times New Roman"/>
          <w:noProof/>
          <w:sz w:val="24"/>
          <w:szCs w:val="24"/>
        </w:rPr>
      </w:pPr>
      <w:hyperlink w:anchor="_Toc416337270" w:history="1">
        <w:r w:rsidR="000B0289" w:rsidRPr="009C2E16">
          <w:rPr>
            <w:rStyle w:val="a8"/>
            <w:rFonts w:ascii="Times New Roman" w:eastAsia="黑体" w:hAnsi="Times New Roman" w:cs="Times New Roman"/>
            <w:noProof/>
            <w:sz w:val="24"/>
            <w:szCs w:val="24"/>
          </w:rPr>
          <w:t>二、对工程建设行业法律建设改革的政策建议</w:t>
        </w:r>
        <w:r w:rsidR="000B0289" w:rsidRPr="009C2E16">
          <w:rPr>
            <w:rStyle w:val="a8"/>
            <w:rFonts w:ascii="Times New Roman" w:eastAsia="黑体" w:hAnsi="Times New Roman" w:cs="Times New Roman"/>
            <w:noProof/>
            <w:webHidden/>
            <w:sz w:val="24"/>
            <w:szCs w:val="24"/>
          </w:rPr>
          <w:tab/>
        </w:r>
        <w:r w:rsidRPr="009C2E16">
          <w:rPr>
            <w:rStyle w:val="a8"/>
            <w:rFonts w:ascii="Times New Roman" w:eastAsia="黑体" w:hAnsi="Times New Roman" w:cs="Times New Roman"/>
            <w:noProof/>
            <w:webHidden/>
            <w:sz w:val="24"/>
            <w:szCs w:val="24"/>
          </w:rPr>
          <w:fldChar w:fldCharType="begin"/>
        </w:r>
        <w:r w:rsidR="000B0289" w:rsidRPr="009C2E16">
          <w:rPr>
            <w:rStyle w:val="a8"/>
            <w:rFonts w:ascii="Times New Roman" w:eastAsia="黑体" w:hAnsi="Times New Roman" w:cs="Times New Roman"/>
            <w:noProof/>
            <w:webHidden/>
            <w:sz w:val="24"/>
            <w:szCs w:val="24"/>
          </w:rPr>
          <w:instrText xml:space="preserve"> PAGEREF _Toc416337270 \h </w:instrText>
        </w:r>
        <w:r w:rsidRPr="009C2E16">
          <w:rPr>
            <w:rStyle w:val="a8"/>
            <w:rFonts w:ascii="Times New Roman" w:eastAsia="黑体" w:hAnsi="Times New Roman" w:cs="Times New Roman"/>
            <w:noProof/>
            <w:webHidden/>
            <w:sz w:val="24"/>
            <w:szCs w:val="24"/>
          </w:rPr>
        </w:r>
        <w:r w:rsidRPr="009C2E16">
          <w:rPr>
            <w:rStyle w:val="a8"/>
            <w:rFonts w:ascii="Times New Roman" w:eastAsia="黑体" w:hAnsi="Times New Roman" w:cs="Times New Roman"/>
            <w:noProof/>
            <w:webHidden/>
            <w:sz w:val="24"/>
            <w:szCs w:val="24"/>
          </w:rPr>
          <w:fldChar w:fldCharType="separate"/>
        </w:r>
        <w:r w:rsidR="005B1302">
          <w:rPr>
            <w:rStyle w:val="a8"/>
            <w:rFonts w:ascii="Times New Roman" w:eastAsia="黑体" w:hAnsi="Times New Roman" w:cs="Times New Roman"/>
            <w:noProof/>
            <w:webHidden/>
            <w:sz w:val="24"/>
            <w:szCs w:val="24"/>
          </w:rPr>
          <w:t>24</w:t>
        </w:r>
        <w:r w:rsidRPr="009C2E16">
          <w:rPr>
            <w:rStyle w:val="a8"/>
            <w:rFonts w:ascii="Times New Roman" w:eastAsia="黑体" w:hAnsi="Times New Roman" w:cs="Times New Roman"/>
            <w:noProof/>
            <w:webHidden/>
            <w:sz w:val="24"/>
            <w:szCs w:val="24"/>
          </w:rPr>
          <w:fldChar w:fldCharType="end"/>
        </w:r>
      </w:hyperlink>
    </w:p>
    <w:p w:rsidR="000B0289" w:rsidRPr="009C2E16" w:rsidRDefault="000E411A" w:rsidP="00B40D31">
      <w:pPr>
        <w:pStyle w:val="20"/>
        <w:ind w:leftChars="0" w:left="0" w:firstLineChars="200" w:firstLine="420"/>
        <w:rPr>
          <w:rStyle w:val="a8"/>
          <w:rFonts w:ascii="Times New Roman" w:hAnsi="Times New Roman" w:cs="Times New Roman"/>
          <w:noProof/>
          <w:sz w:val="24"/>
          <w:szCs w:val="24"/>
        </w:rPr>
      </w:pPr>
      <w:hyperlink w:anchor="_Toc416337271" w:history="1">
        <w:r w:rsidR="000B0289" w:rsidRPr="009C2E16">
          <w:rPr>
            <w:rStyle w:val="a8"/>
            <w:rFonts w:ascii="Times New Roman" w:eastAsia="仿宋_GB2312" w:hAnsi="Times New Roman" w:cs="Times New Roman"/>
            <w:noProof/>
            <w:sz w:val="24"/>
            <w:szCs w:val="24"/>
          </w:rPr>
          <w:t>（一）制定《工程建设法》，建立健全工程建设行业法律体系</w:t>
        </w:r>
        <w:r w:rsidR="000B0289" w:rsidRPr="009C2E16">
          <w:rPr>
            <w:rStyle w:val="a8"/>
            <w:rFonts w:ascii="Times New Roman" w:hAnsi="Times New Roman" w:cs="Times New Roman"/>
            <w:noProof/>
            <w:webHidden/>
            <w:sz w:val="24"/>
            <w:szCs w:val="24"/>
          </w:rPr>
          <w:tab/>
        </w:r>
        <w:r w:rsidRPr="009C2E16">
          <w:rPr>
            <w:rStyle w:val="a8"/>
            <w:rFonts w:ascii="Times New Roman" w:hAnsi="Times New Roman" w:cs="Times New Roman"/>
            <w:noProof/>
            <w:webHidden/>
            <w:sz w:val="24"/>
            <w:szCs w:val="24"/>
          </w:rPr>
          <w:fldChar w:fldCharType="begin"/>
        </w:r>
        <w:r w:rsidR="000B0289" w:rsidRPr="009C2E16">
          <w:rPr>
            <w:rStyle w:val="a8"/>
            <w:rFonts w:ascii="Times New Roman" w:hAnsi="Times New Roman" w:cs="Times New Roman"/>
            <w:noProof/>
            <w:webHidden/>
            <w:sz w:val="24"/>
            <w:szCs w:val="24"/>
          </w:rPr>
          <w:instrText xml:space="preserve"> PAGEREF _Toc416337271 \h </w:instrText>
        </w:r>
        <w:r w:rsidRPr="009C2E16">
          <w:rPr>
            <w:rStyle w:val="a8"/>
            <w:rFonts w:ascii="Times New Roman" w:hAnsi="Times New Roman" w:cs="Times New Roman"/>
            <w:noProof/>
            <w:webHidden/>
            <w:sz w:val="24"/>
            <w:szCs w:val="24"/>
          </w:rPr>
        </w:r>
        <w:r w:rsidRPr="009C2E16">
          <w:rPr>
            <w:rStyle w:val="a8"/>
            <w:rFonts w:ascii="Times New Roman" w:hAnsi="Times New Roman" w:cs="Times New Roman"/>
            <w:noProof/>
            <w:webHidden/>
            <w:sz w:val="24"/>
            <w:szCs w:val="24"/>
          </w:rPr>
          <w:fldChar w:fldCharType="separate"/>
        </w:r>
        <w:r w:rsidR="005B1302">
          <w:rPr>
            <w:rStyle w:val="a8"/>
            <w:rFonts w:ascii="Times New Roman" w:hAnsi="Times New Roman" w:cs="Times New Roman"/>
            <w:noProof/>
            <w:webHidden/>
            <w:sz w:val="24"/>
            <w:szCs w:val="24"/>
          </w:rPr>
          <w:t>24</w:t>
        </w:r>
        <w:r w:rsidRPr="009C2E16">
          <w:rPr>
            <w:rStyle w:val="a8"/>
            <w:rFonts w:ascii="Times New Roman" w:hAnsi="Times New Roman" w:cs="Times New Roman"/>
            <w:noProof/>
            <w:webHidden/>
            <w:sz w:val="24"/>
            <w:szCs w:val="24"/>
          </w:rPr>
          <w:fldChar w:fldCharType="end"/>
        </w:r>
      </w:hyperlink>
    </w:p>
    <w:p w:rsidR="000B0289" w:rsidRPr="009C2E16" w:rsidRDefault="000E411A" w:rsidP="00B40D31">
      <w:pPr>
        <w:pStyle w:val="20"/>
        <w:ind w:leftChars="0" w:left="0" w:firstLineChars="200" w:firstLine="420"/>
        <w:rPr>
          <w:rStyle w:val="a8"/>
          <w:rFonts w:ascii="Times New Roman" w:hAnsi="Times New Roman" w:cs="Times New Roman"/>
          <w:noProof/>
          <w:sz w:val="24"/>
          <w:szCs w:val="24"/>
        </w:rPr>
      </w:pPr>
      <w:hyperlink w:anchor="_Toc416337272" w:history="1">
        <w:r w:rsidR="000B0289" w:rsidRPr="009C2E16">
          <w:rPr>
            <w:rStyle w:val="a8"/>
            <w:rFonts w:ascii="Times New Roman" w:eastAsia="仿宋_GB2312" w:hAnsi="Times New Roman" w:cs="Times New Roman"/>
            <w:noProof/>
            <w:sz w:val="24"/>
            <w:szCs w:val="24"/>
          </w:rPr>
          <w:t>（二）修改、完善《招标投标法》，规范招投标行为</w:t>
        </w:r>
        <w:r w:rsidR="000B0289" w:rsidRPr="009C2E16">
          <w:rPr>
            <w:rStyle w:val="a8"/>
            <w:rFonts w:ascii="Times New Roman" w:hAnsi="Times New Roman" w:cs="Times New Roman"/>
            <w:noProof/>
            <w:webHidden/>
            <w:sz w:val="24"/>
            <w:szCs w:val="24"/>
          </w:rPr>
          <w:tab/>
        </w:r>
        <w:r w:rsidRPr="009C2E16">
          <w:rPr>
            <w:rStyle w:val="a8"/>
            <w:rFonts w:ascii="Times New Roman" w:hAnsi="Times New Roman" w:cs="Times New Roman"/>
            <w:noProof/>
            <w:webHidden/>
            <w:sz w:val="24"/>
            <w:szCs w:val="24"/>
          </w:rPr>
          <w:fldChar w:fldCharType="begin"/>
        </w:r>
        <w:r w:rsidR="000B0289" w:rsidRPr="009C2E16">
          <w:rPr>
            <w:rStyle w:val="a8"/>
            <w:rFonts w:ascii="Times New Roman" w:hAnsi="Times New Roman" w:cs="Times New Roman"/>
            <w:noProof/>
            <w:webHidden/>
            <w:sz w:val="24"/>
            <w:szCs w:val="24"/>
          </w:rPr>
          <w:instrText xml:space="preserve"> PAGEREF _Toc416337272 \h </w:instrText>
        </w:r>
        <w:r w:rsidRPr="009C2E16">
          <w:rPr>
            <w:rStyle w:val="a8"/>
            <w:rFonts w:ascii="Times New Roman" w:hAnsi="Times New Roman" w:cs="Times New Roman"/>
            <w:noProof/>
            <w:webHidden/>
            <w:sz w:val="24"/>
            <w:szCs w:val="24"/>
          </w:rPr>
        </w:r>
        <w:r w:rsidRPr="009C2E16">
          <w:rPr>
            <w:rStyle w:val="a8"/>
            <w:rFonts w:ascii="Times New Roman" w:hAnsi="Times New Roman" w:cs="Times New Roman"/>
            <w:noProof/>
            <w:webHidden/>
            <w:sz w:val="24"/>
            <w:szCs w:val="24"/>
          </w:rPr>
          <w:fldChar w:fldCharType="separate"/>
        </w:r>
        <w:r w:rsidR="005B1302">
          <w:rPr>
            <w:rStyle w:val="a8"/>
            <w:rFonts w:ascii="Times New Roman" w:hAnsi="Times New Roman" w:cs="Times New Roman"/>
            <w:noProof/>
            <w:webHidden/>
            <w:sz w:val="24"/>
            <w:szCs w:val="24"/>
          </w:rPr>
          <w:t>25</w:t>
        </w:r>
        <w:r w:rsidRPr="009C2E16">
          <w:rPr>
            <w:rStyle w:val="a8"/>
            <w:rFonts w:ascii="Times New Roman" w:hAnsi="Times New Roman" w:cs="Times New Roman"/>
            <w:noProof/>
            <w:webHidden/>
            <w:sz w:val="24"/>
            <w:szCs w:val="24"/>
          </w:rPr>
          <w:fldChar w:fldCharType="end"/>
        </w:r>
      </w:hyperlink>
    </w:p>
    <w:p w:rsidR="000B0289" w:rsidRPr="009C2E16" w:rsidRDefault="000E411A" w:rsidP="00B40D31">
      <w:pPr>
        <w:pStyle w:val="20"/>
        <w:ind w:leftChars="0" w:left="0" w:firstLineChars="200" w:firstLine="420"/>
        <w:rPr>
          <w:rStyle w:val="a8"/>
          <w:rFonts w:ascii="Times New Roman" w:hAnsi="Times New Roman" w:cs="Times New Roman"/>
          <w:noProof/>
          <w:sz w:val="24"/>
          <w:szCs w:val="24"/>
        </w:rPr>
      </w:pPr>
      <w:hyperlink w:anchor="_Toc416337273" w:history="1">
        <w:r w:rsidR="000B0289" w:rsidRPr="009C2E16">
          <w:rPr>
            <w:rStyle w:val="a8"/>
            <w:rFonts w:ascii="Times New Roman" w:eastAsia="仿宋_GB2312" w:hAnsi="Times New Roman" w:cs="Times New Roman"/>
            <w:noProof/>
            <w:sz w:val="24"/>
            <w:szCs w:val="24"/>
          </w:rPr>
          <w:t>（三）明确招投标竞争标准，发挥招投标在行业发展中的正确导向作用</w:t>
        </w:r>
        <w:r w:rsidR="000B0289" w:rsidRPr="009C2E16">
          <w:rPr>
            <w:rStyle w:val="a8"/>
            <w:rFonts w:ascii="Times New Roman" w:hAnsi="Times New Roman" w:cs="Times New Roman"/>
            <w:noProof/>
            <w:webHidden/>
            <w:sz w:val="24"/>
            <w:szCs w:val="24"/>
          </w:rPr>
          <w:tab/>
        </w:r>
        <w:r w:rsidRPr="009C2E16">
          <w:rPr>
            <w:rStyle w:val="a8"/>
            <w:rFonts w:ascii="Times New Roman" w:hAnsi="Times New Roman" w:cs="Times New Roman"/>
            <w:noProof/>
            <w:webHidden/>
            <w:sz w:val="24"/>
            <w:szCs w:val="24"/>
          </w:rPr>
          <w:fldChar w:fldCharType="begin"/>
        </w:r>
        <w:r w:rsidR="000B0289" w:rsidRPr="009C2E16">
          <w:rPr>
            <w:rStyle w:val="a8"/>
            <w:rFonts w:ascii="Times New Roman" w:hAnsi="Times New Roman" w:cs="Times New Roman"/>
            <w:noProof/>
            <w:webHidden/>
            <w:sz w:val="24"/>
            <w:szCs w:val="24"/>
          </w:rPr>
          <w:instrText xml:space="preserve"> PAGEREF _Toc416337273 \h </w:instrText>
        </w:r>
        <w:r w:rsidRPr="009C2E16">
          <w:rPr>
            <w:rStyle w:val="a8"/>
            <w:rFonts w:ascii="Times New Roman" w:hAnsi="Times New Roman" w:cs="Times New Roman"/>
            <w:noProof/>
            <w:webHidden/>
            <w:sz w:val="24"/>
            <w:szCs w:val="24"/>
          </w:rPr>
        </w:r>
        <w:r w:rsidRPr="009C2E16">
          <w:rPr>
            <w:rStyle w:val="a8"/>
            <w:rFonts w:ascii="Times New Roman" w:hAnsi="Times New Roman" w:cs="Times New Roman"/>
            <w:noProof/>
            <w:webHidden/>
            <w:sz w:val="24"/>
            <w:szCs w:val="24"/>
          </w:rPr>
          <w:fldChar w:fldCharType="separate"/>
        </w:r>
        <w:r w:rsidR="005B1302">
          <w:rPr>
            <w:rStyle w:val="a8"/>
            <w:rFonts w:ascii="Times New Roman" w:hAnsi="Times New Roman" w:cs="Times New Roman"/>
            <w:noProof/>
            <w:webHidden/>
            <w:sz w:val="24"/>
            <w:szCs w:val="24"/>
          </w:rPr>
          <w:t>25</w:t>
        </w:r>
        <w:r w:rsidRPr="009C2E16">
          <w:rPr>
            <w:rStyle w:val="a8"/>
            <w:rFonts w:ascii="Times New Roman" w:hAnsi="Times New Roman" w:cs="Times New Roman"/>
            <w:noProof/>
            <w:webHidden/>
            <w:sz w:val="24"/>
            <w:szCs w:val="24"/>
          </w:rPr>
          <w:fldChar w:fldCharType="end"/>
        </w:r>
      </w:hyperlink>
    </w:p>
    <w:p w:rsidR="000B0289" w:rsidRPr="009C2E16" w:rsidRDefault="000E411A" w:rsidP="00B40D31">
      <w:pPr>
        <w:pStyle w:val="20"/>
        <w:ind w:leftChars="0" w:left="420" w:hanging="420"/>
        <w:rPr>
          <w:rStyle w:val="a8"/>
          <w:rFonts w:ascii="Times New Roman" w:eastAsia="黑体" w:hAnsi="Times New Roman" w:cs="Times New Roman"/>
          <w:noProof/>
          <w:sz w:val="24"/>
          <w:szCs w:val="24"/>
        </w:rPr>
      </w:pPr>
      <w:hyperlink w:anchor="_Toc416337274" w:history="1">
        <w:r w:rsidR="000B0289" w:rsidRPr="009C2E16">
          <w:rPr>
            <w:rStyle w:val="a8"/>
            <w:rFonts w:ascii="Times New Roman" w:eastAsia="黑体" w:hAnsi="Times New Roman" w:cs="Times New Roman"/>
            <w:noProof/>
            <w:sz w:val="24"/>
            <w:szCs w:val="24"/>
          </w:rPr>
          <w:t>三、对工程建设行业资质、资格管理改革的政策建议</w:t>
        </w:r>
        <w:r w:rsidR="000B0289" w:rsidRPr="009C2E16">
          <w:rPr>
            <w:rStyle w:val="a8"/>
            <w:rFonts w:ascii="Times New Roman" w:eastAsia="黑体" w:hAnsi="Times New Roman" w:cs="Times New Roman"/>
            <w:noProof/>
            <w:webHidden/>
            <w:sz w:val="24"/>
            <w:szCs w:val="24"/>
          </w:rPr>
          <w:tab/>
        </w:r>
        <w:r w:rsidRPr="009C2E16">
          <w:rPr>
            <w:rStyle w:val="a8"/>
            <w:rFonts w:ascii="Times New Roman" w:eastAsia="黑体" w:hAnsi="Times New Roman" w:cs="Times New Roman"/>
            <w:noProof/>
            <w:webHidden/>
            <w:sz w:val="24"/>
            <w:szCs w:val="24"/>
          </w:rPr>
          <w:fldChar w:fldCharType="begin"/>
        </w:r>
        <w:r w:rsidR="000B0289" w:rsidRPr="009C2E16">
          <w:rPr>
            <w:rStyle w:val="a8"/>
            <w:rFonts w:ascii="Times New Roman" w:eastAsia="黑体" w:hAnsi="Times New Roman" w:cs="Times New Roman"/>
            <w:noProof/>
            <w:webHidden/>
            <w:sz w:val="24"/>
            <w:szCs w:val="24"/>
          </w:rPr>
          <w:instrText xml:space="preserve"> PAGEREF _Toc416337274 \h </w:instrText>
        </w:r>
        <w:r w:rsidRPr="009C2E16">
          <w:rPr>
            <w:rStyle w:val="a8"/>
            <w:rFonts w:ascii="Times New Roman" w:eastAsia="黑体" w:hAnsi="Times New Roman" w:cs="Times New Roman"/>
            <w:noProof/>
            <w:webHidden/>
            <w:sz w:val="24"/>
            <w:szCs w:val="24"/>
          </w:rPr>
        </w:r>
        <w:r w:rsidRPr="009C2E16">
          <w:rPr>
            <w:rStyle w:val="a8"/>
            <w:rFonts w:ascii="Times New Roman" w:eastAsia="黑体" w:hAnsi="Times New Roman" w:cs="Times New Roman"/>
            <w:noProof/>
            <w:webHidden/>
            <w:sz w:val="24"/>
            <w:szCs w:val="24"/>
          </w:rPr>
          <w:fldChar w:fldCharType="separate"/>
        </w:r>
        <w:r w:rsidR="005B1302">
          <w:rPr>
            <w:rStyle w:val="a8"/>
            <w:rFonts w:ascii="Times New Roman" w:eastAsia="黑体" w:hAnsi="Times New Roman" w:cs="Times New Roman"/>
            <w:noProof/>
            <w:webHidden/>
            <w:sz w:val="24"/>
            <w:szCs w:val="24"/>
          </w:rPr>
          <w:t>26</w:t>
        </w:r>
        <w:r w:rsidRPr="009C2E16">
          <w:rPr>
            <w:rStyle w:val="a8"/>
            <w:rFonts w:ascii="Times New Roman" w:eastAsia="黑体" w:hAnsi="Times New Roman" w:cs="Times New Roman"/>
            <w:noProof/>
            <w:webHidden/>
            <w:sz w:val="24"/>
            <w:szCs w:val="24"/>
          </w:rPr>
          <w:fldChar w:fldCharType="end"/>
        </w:r>
      </w:hyperlink>
    </w:p>
    <w:p w:rsidR="000B0289" w:rsidRPr="009C2E16" w:rsidRDefault="000E411A" w:rsidP="00B40D31">
      <w:pPr>
        <w:pStyle w:val="20"/>
        <w:ind w:leftChars="0" w:left="0" w:firstLineChars="200" w:firstLine="420"/>
        <w:rPr>
          <w:rStyle w:val="a8"/>
          <w:rFonts w:ascii="Times New Roman" w:hAnsi="Times New Roman" w:cs="Times New Roman"/>
          <w:noProof/>
          <w:sz w:val="24"/>
          <w:szCs w:val="24"/>
        </w:rPr>
      </w:pPr>
      <w:hyperlink w:anchor="_Toc416337275" w:history="1">
        <w:r w:rsidR="000B0289" w:rsidRPr="009C2E16">
          <w:rPr>
            <w:rStyle w:val="a8"/>
            <w:rFonts w:ascii="Times New Roman" w:eastAsia="仿宋_GB2312" w:hAnsi="Times New Roman" w:cs="Times New Roman"/>
            <w:noProof/>
            <w:sz w:val="24"/>
            <w:szCs w:val="24"/>
          </w:rPr>
          <w:t>（一）建立</w:t>
        </w:r>
        <w:r w:rsidR="000B0289" w:rsidRPr="009C2E16">
          <w:rPr>
            <w:rStyle w:val="a8"/>
            <w:rFonts w:ascii="Times New Roman" w:eastAsia="仿宋_GB2312" w:hAnsi="Times New Roman" w:cs="Times New Roman"/>
            <w:noProof/>
            <w:sz w:val="24"/>
            <w:szCs w:val="24"/>
          </w:rPr>
          <w:t>“</w:t>
        </w:r>
        <w:r w:rsidR="000B0289" w:rsidRPr="009C2E16">
          <w:rPr>
            <w:rStyle w:val="a8"/>
            <w:rFonts w:ascii="Times New Roman" w:eastAsia="仿宋_GB2312" w:hAnsi="Times New Roman" w:cs="Times New Roman"/>
            <w:noProof/>
            <w:sz w:val="24"/>
            <w:szCs w:val="24"/>
          </w:rPr>
          <w:t>工程总承包</w:t>
        </w:r>
        <w:r w:rsidR="000B0289" w:rsidRPr="009C2E16">
          <w:rPr>
            <w:rStyle w:val="a8"/>
            <w:rFonts w:ascii="Times New Roman" w:eastAsia="仿宋_GB2312" w:hAnsi="Times New Roman" w:cs="Times New Roman"/>
            <w:noProof/>
            <w:sz w:val="24"/>
            <w:szCs w:val="24"/>
          </w:rPr>
          <w:t>+</w:t>
        </w:r>
        <w:r w:rsidR="000B0289" w:rsidRPr="009C2E16">
          <w:rPr>
            <w:rStyle w:val="a8"/>
            <w:rFonts w:ascii="Times New Roman" w:eastAsia="仿宋_GB2312" w:hAnsi="Times New Roman" w:cs="Times New Roman"/>
            <w:noProof/>
            <w:sz w:val="24"/>
            <w:szCs w:val="24"/>
          </w:rPr>
          <w:t>施工总承包</w:t>
        </w:r>
        <w:r w:rsidR="000B0289" w:rsidRPr="009C2E16">
          <w:rPr>
            <w:rStyle w:val="a8"/>
            <w:rFonts w:ascii="Times New Roman" w:eastAsia="仿宋_GB2312" w:hAnsi="Times New Roman" w:cs="Times New Roman"/>
            <w:noProof/>
            <w:sz w:val="24"/>
            <w:szCs w:val="24"/>
          </w:rPr>
          <w:t>+</w:t>
        </w:r>
        <w:r w:rsidR="000B0289" w:rsidRPr="009C2E16">
          <w:rPr>
            <w:rStyle w:val="a8"/>
            <w:rFonts w:ascii="Times New Roman" w:eastAsia="仿宋_GB2312" w:hAnsi="Times New Roman" w:cs="Times New Roman"/>
            <w:noProof/>
            <w:sz w:val="24"/>
            <w:szCs w:val="24"/>
          </w:rPr>
          <w:t>专业承包</w:t>
        </w:r>
        <w:r w:rsidR="000B0289" w:rsidRPr="009C2E16">
          <w:rPr>
            <w:rStyle w:val="a8"/>
            <w:rFonts w:ascii="Times New Roman" w:eastAsia="仿宋_GB2312" w:hAnsi="Times New Roman" w:cs="Times New Roman"/>
            <w:noProof/>
            <w:sz w:val="24"/>
            <w:szCs w:val="24"/>
          </w:rPr>
          <w:t>”</w:t>
        </w:r>
        <w:r w:rsidR="000B0289" w:rsidRPr="009C2E16">
          <w:rPr>
            <w:rStyle w:val="a8"/>
            <w:rFonts w:ascii="Times New Roman" w:eastAsia="仿宋_GB2312" w:hAnsi="Times New Roman" w:cs="Times New Roman"/>
            <w:noProof/>
            <w:sz w:val="24"/>
            <w:szCs w:val="24"/>
          </w:rPr>
          <w:t>资质结构</w:t>
        </w:r>
        <w:r w:rsidR="000B0289" w:rsidRPr="009C2E16">
          <w:rPr>
            <w:rStyle w:val="a8"/>
            <w:rFonts w:ascii="Times New Roman" w:hAnsi="Times New Roman" w:cs="Times New Roman"/>
            <w:noProof/>
            <w:webHidden/>
            <w:sz w:val="24"/>
            <w:szCs w:val="24"/>
          </w:rPr>
          <w:tab/>
        </w:r>
        <w:r w:rsidRPr="009C2E16">
          <w:rPr>
            <w:rStyle w:val="a8"/>
            <w:rFonts w:ascii="Times New Roman" w:hAnsi="Times New Roman" w:cs="Times New Roman"/>
            <w:noProof/>
            <w:webHidden/>
            <w:sz w:val="24"/>
            <w:szCs w:val="24"/>
          </w:rPr>
          <w:fldChar w:fldCharType="begin"/>
        </w:r>
        <w:r w:rsidR="000B0289" w:rsidRPr="009C2E16">
          <w:rPr>
            <w:rStyle w:val="a8"/>
            <w:rFonts w:ascii="Times New Roman" w:hAnsi="Times New Roman" w:cs="Times New Roman"/>
            <w:noProof/>
            <w:webHidden/>
            <w:sz w:val="24"/>
            <w:szCs w:val="24"/>
          </w:rPr>
          <w:instrText xml:space="preserve"> PAGEREF _Toc416337275 \h </w:instrText>
        </w:r>
        <w:r w:rsidRPr="009C2E16">
          <w:rPr>
            <w:rStyle w:val="a8"/>
            <w:rFonts w:ascii="Times New Roman" w:hAnsi="Times New Roman" w:cs="Times New Roman"/>
            <w:noProof/>
            <w:webHidden/>
            <w:sz w:val="24"/>
            <w:szCs w:val="24"/>
          </w:rPr>
        </w:r>
        <w:r w:rsidRPr="009C2E16">
          <w:rPr>
            <w:rStyle w:val="a8"/>
            <w:rFonts w:ascii="Times New Roman" w:hAnsi="Times New Roman" w:cs="Times New Roman"/>
            <w:noProof/>
            <w:webHidden/>
            <w:sz w:val="24"/>
            <w:szCs w:val="24"/>
          </w:rPr>
          <w:fldChar w:fldCharType="separate"/>
        </w:r>
        <w:r w:rsidR="005B1302">
          <w:rPr>
            <w:rStyle w:val="a8"/>
            <w:rFonts w:ascii="Times New Roman" w:hAnsi="Times New Roman" w:cs="Times New Roman"/>
            <w:noProof/>
            <w:webHidden/>
            <w:sz w:val="24"/>
            <w:szCs w:val="24"/>
          </w:rPr>
          <w:t>27</w:t>
        </w:r>
        <w:r w:rsidRPr="009C2E16">
          <w:rPr>
            <w:rStyle w:val="a8"/>
            <w:rFonts w:ascii="Times New Roman" w:hAnsi="Times New Roman" w:cs="Times New Roman"/>
            <w:noProof/>
            <w:webHidden/>
            <w:sz w:val="24"/>
            <w:szCs w:val="24"/>
          </w:rPr>
          <w:fldChar w:fldCharType="end"/>
        </w:r>
      </w:hyperlink>
    </w:p>
    <w:p w:rsidR="000B0289" w:rsidRPr="009C2E16" w:rsidRDefault="000E411A" w:rsidP="00B40D31">
      <w:pPr>
        <w:pStyle w:val="20"/>
        <w:ind w:leftChars="0" w:left="0" w:firstLineChars="200" w:firstLine="420"/>
        <w:rPr>
          <w:rStyle w:val="a8"/>
          <w:rFonts w:ascii="Times New Roman" w:hAnsi="Times New Roman" w:cs="Times New Roman"/>
          <w:noProof/>
          <w:sz w:val="24"/>
          <w:szCs w:val="24"/>
        </w:rPr>
      </w:pPr>
      <w:hyperlink w:anchor="_Toc416337276" w:history="1">
        <w:r w:rsidR="000B0289" w:rsidRPr="009C2E16">
          <w:rPr>
            <w:rStyle w:val="a8"/>
            <w:rFonts w:ascii="Times New Roman" w:eastAsia="仿宋_GB2312" w:hAnsi="Times New Roman" w:cs="Times New Roman"/>
            <w:noProof/>
            <w:sz w:val="24"/>
            <w:szCs w:val="24"/>
          </w:rPr>
          <w:t>（二）建立市场退出机制</w:t>
        </w:r>
        <w:r w:rsidR="000B0289" w:rsidRPr="009C2E16">
          <w:rPr>
            <w:rStyle w:val="a8"/>
            <w:rFonts w:ascii="Times New Roman" w:hAnsi="Times New Roman" w:cs="Times New Roman"/>
            <w:noProof/>
            <w:webHidden/>
            <w:sz w:val="24"/>
            <w:szCs w:val="24"/>
          </w:rPr>
          <w:tab/>
        </w:r>
        <w:r w:rsidRPr="009C2E16">
          <w:rPr>
            <w:rStyle w:val="a8"/>
            <w:rFonts w:ascii="Times New Roman" w:hAnsi="Times New Roman" w:cs="Times New Roman"/>
            <w:noProof/>
            <w:webHidden/>
            <w:sz w:val="24"/>
            <w:szCs w:val="24"/>
          </w:rPr>
          <w:fldChar w:fldCharType="begin"/>
        </w:r>
        <w:r w:rsidR="000B0289" w:rsidRPr="009C2E16">
          <w:rPr>
            <w:rStyle w:val="a8"/>
            <w:rFonts w:ascii="Times New Roman" w:hAnsi="Times New Roman" w:cs="Times New Roman"/>
            <w:noProof/>
            <w:webHidden/>
            <w:sz w:val="24"/>
            <w:szCs w:val="24"/>
          </w:rPr>
          <w:instrText xml:space="preserve"> PAGEREF _Toc416337276 \h </w:instrText>
        </w:r>
        <w:r w:rsidRPr="009C2E16">
          <w:rPr>
            <w:rStyle w:val="a8"/>
            <w:rFonts w:ascii="Times New Roman" w:hAnsi="Times New Roman" w:cs="Times New Roman"/>
            <w:noProof/>
            <w:webHidden/>
            <w:sz w:val="24"/>
            <w:szCs w:val="24"/>
          </w:rPr>
        </w:r>
        <w:r w:rsidRPr="009C2E16">
          <w:rPr>
            <w:rStyle w:val="a8"/>
            <w:rFonts w:ascii="Times New Roman" w:hAnsi="Times New Roman" w:cs="Times New Roman"/>
            <w:noProof/>
            <w:webHidden/>
            <w:sz w:val="24"/>
            <w:szCs w:val="24"/>
          </w:rPr>
          <w:fldChar w:fldCharType="separate"/>
        </w:r>
        <w:r w:rsidR="005B1302">
          <w:rPr>
            <w:rStyle w:val="a8"/>
            <w:rFonts w:ascii="Times New Roman" w:hAnsi="Times New Roman" w:cs="Times New Roman"/>
            <w:noProof/>
            <w:webHidden/>
            <w:sz w:val="24"/>
            <w:szCs w:val="24"/>
          </w:rPr>
          <w:t>27</w:t>
        </w:r>
        <w:r w:rsidRPr="009C2E16">
          <w:rPr>
            <w:rStyle w:val="a8"/>
            <w:rFonts w:ascii="Times New Roman" w:hAnsi="Times New Roman" w:cs="Times New Roman"/>
            <w:noProof/>
            <w:webHidden/>
            <w:sz w:val="24"/>
            <w:szCs w:val="24"/>
          </w:rPr>
          <w:fldChar w:fldCharType="end"/>
        </w:r>
      </w:hyperlink>
    </w:p>
    <w:p w:rsidR="000B0289" w:rsidRPr="009C2E16" w:rsidRDefault="000E411A" w:rsidP="00B40D31">
      <w:pPr>
        <w:pStyle w:val="20"/>
        <w:ind w:leftChars="214" w:left="1079" w:hangingChars="300" w:hanging="630"/>
        <w:rPr>
          <w:rStyle w:val="a8"/>
          <w:rFonts w:ascii="Times New Roman" w:hAnsi="Times New Roman" w:cs="Times New Roman"/>
          <w:noProof/>
          <w:sz w:val="24"/>
          <w:szCs w:val="24"/>
        </w:rPr>
      </w:pPr>
      <w:hyperlink w:anchor="_Toc416337277" w:history="1">
        <w:r w:rsidR="000B0289" w:rsidRPr="009C2E16">
          <w:rPr>
            <w:rStyle w:val="a8"/>
            <w:rFonts w:ascii="Times New Roman" w:eastAsia="仿宋_GB2312" w:hAnsi="Times New Roman" w:cs="Times New Roman"/>
            <w:noProof/>
            <w:sz w:val="24"/>
            <w:szCs w:val="24"/>
          </w:rPr>
          <w:t>（三）建立资格准入和水平评价相结合的职业（执业）资格评价体系，</w:t>
        </w:r>
        <w:r w:rsidR="000B0289" w:rsidRPr="009C2E16">
          <w:rPr>
            <w:rStyle w:val="a8"/>
            <w:rFonts w:ascii="Times New Roman" w:eastAsia="仿宋_GB2312" w:hAnsi="Times New Roman" w:cs="Times New Roman" w:hint="eastAsia"/>
            <w:noProof/>
            <w:sz w:val="24"/>
            <w:szCs w:val="24"/>
          </w:rPr>
          <w:br/>
        </w:r>
        <w:r w:rsidR="000B0289" w:rsidRPr="009C2E16">
          <w:rPr>
            <w:rStyle w:val="a8"/>
            <w:rFonts w:ascii="Times New Roman" w:eastAsia="仿宋_GB2312" w:hAnsi="Times New Roman" w:cs="Times New Roman"/>
            <w:noProof/>
            <w:sz w:val="24"/>
            <w:szCs w:val="24"/>
          </w:rPr>
          <w:t>推进人力资源市场化</w:t>
        </w:r>
        <w:r w:rsidR="000B0289" w:rsidRPr="009C2E16">
          <w:rPr>
            <w:rStyle w:val="a8"/>
            <w:rFonts w:ascii="Times New Roman" w:hAnsi="Times New Roman" w:cs="Times New Roman"/>
            <w:noProof/>
            <w:webHidden/>
            <w:sz w:val="24"/>
            <w:szCs w:val="24"/>
          </w:rPr>
          <w:tab/>
        </w:r>
        <w:r w:rsidRPr="009C2E16">
          <w:rPr>
            <w:rStyle w:val="a8"/>
            <w:rFonts w:ascii="Times New Roman" w:hAnsi="Times New Roman" w:cs="Times New Roman"/>
            <w:noProof/>
            <w:webHidden/>
            <w:sz w:val="24"/>
            <w:szCs w:val="24"/>
          </w:rPr>
          <w:fldChar w:fldCharType="begin"/>
        </w:r>
        <w:r w:rsidR="000B0289" w:rsidRPr="009C2E16">
          <w:rPr>
            <w:rStyle w:val="a8"/>
            <w:rFonts w:ascii="Times New Roman" w:hAnsi="Times New Roman" w:cs="Times New Roman"/>
            <w:noProof/>
            <w:webHidden/>
            <w:sz w:val="24"/>
            <w:szCs w:val="24"/>
          </w:rPr>
          <w:instrText xml:space="preserve"> PAGEREF _Toc416337277 \h </w:instrText>
        </w:r>
        <w:r w:rsidRPr="009C2E16">
          <w:rPr>
            <w:rStyle w:val="a8"/>
            <w:rFonts w:ascii="Times New Roman" w:hAnsi="Times New Roman" w:cs="Times New Roman"/>
            <w:noProof/>
            <w:webHidden/>
            <w:sz w:val="24"/>
            <w:szCs w:val="24"/>
          </w:rPr>
        </w:r>
        <w:r w:rsidRPr="009C2E16">
          <w:rPr>
            <w:rStyle w:val="a8"/>
            <w:rFonts w:ascii="Times New Roman" w:hAnsi="Times New Roman" w:cs="Times New Roman"/>
            <w:noProof/>
            <w:webHidden/>
            <w:sz w:val="24"/>
            <w:szCs w:val="24"/>
          </w:rPr>
          <w:fldChar w:fldCharType="separate"/>
        </w:r>
        <w:r w:rsidR="005B1302">
          <w:rPr>
            <w:rStyle w:val="a8"/>
            <w:rFonts w:ascii="Times New Roman" w:hAnsi="Times New Roman" w:cs="Times New Roman"/>
            <w:noProof/>
            <w:webHidden/>
            <w:sz w:val="24"/>
            <w:szCs w:val="24"/>
          </w:rPr>
          <w:t>28</w:t>
        </w:r>
        <w:r w:rsidRPr="009C2E16">
          <w:rPr>
            <w:rStyle w:val="a8"/>
            <w:rFonts w:ascii="Times New Roman" w:hAnsi="Times New Roman" w:cs="Times New Roman"/>
            <w:noProof/>
            <w:webHidden/>
            <w:sz w:val="24"/>
            <w:szCs w:val="24"/>
          </w:rPr>
          <w:fldChar w:fldCharType="end"/>
        </w:r>
      </w:hyperlink>
    </w:p>
    <w:p w:rsidR="000B0289" w:rsidRPr="009C2E16" w:rsidRDefault="000E411A" w:rsidP="00B40D31">
      <w:pPr>
        <w:pStyle w:val="20"/>
        <w:ind w:leftChars="0" w:left="420" w:hanging="420"/>
        <w:rPr>
          <w:rStyle w:val="a8"/>
          <w:rFonts w:ascii="Times New Roman" w:eastAsia="黑体" w:hAnsi="Times New Roman" w:cs="Times New Roman"/>
          <w:noProof/>
          <w:sz w:val="24"/>
          <w:szCs w:val="24"/>
        </w:rPr>
      </w:pPr>
      <w:hyperlink w:anchor="_Toc416337278" w:history="1">
        <w:r w:rsidR="000B0289" w:rsidRPr="009C2E16">
          <w:rPr>
            <w:rStyle w:val="a8"/>
            <w:rFonts w:ascii="Times New Roman" w:eastAsia="黑体" w:hAnsi="Times New Roman" w:cs="Times New Roman"/>
            <w:noProof/>
            <w:sz w:val="24"/>
            <w:szCs w:val="24"/>
          </w:rPr>
          <w:t>四、对招投标管理体制改革的政策建议</w:t>
        </w:r>
        <w:r w:rsidR="000B0289" w:rsidRPr="009C2E16">
          <w:rPr>
            <w:rStyle w:val="a8"/>
            <w:rFonts w:ascii="Times New Roman" w:eastAsia="黑体" w:hAnsi="Times New Roman" w:cs="Times New Roman"/>
            <w:noProof/>
            <w:webHidden/>
            <w:sz w:val="24"/>
            <w:szCs w:val="24"/>
          </w:rPr>
          <w:tab/>
        </w:r>
        <w:r w:rsidRPr="009C2E16">
          <w:rPr>
            <w:rStyle w:val="a8"/>
            <w:rFonts w:ascii="Times New Roman" w:eastAsia="黑体" w:hAnsi="Times New Roman" w:cs="Times New Roman"/>
            <w:noProof/>
            <w:webHidden/>
            <w:sz w:val="24"/>
            <w:szCs w:val="24"/>
          </w:rPr>
          <w:fldChar w:fldCharType="begin"/>
        </w:r>
        <w:r w:rsidR="000B0289" w:rsidRPr="009C2E16">
          <w:rPr>
            <w:rStyle w:val="a8"/>
            <w:rFonts w:ascii="Times New Roman" w:eastAsia="黑体" w:hAnsi="Times New Roman" w:cs="Times New Roman"/>
            <w:noProof/>
            <w:webHidden/>
            <w:sz w:val="24"/>
            <w:szCs w:val="24"/>
          </w:rPr>
          <w:instrText xml:space="preserve"> PAGEREF _Toc416337278 \h </w:instrText>
        </w:r>
        <w:r w:rsidRPr="009C2E16">
          <w:rPr>
            <w:rStyle w:val="a8"/>
            <w:rFonts w:ascii="Times New Roman" w:eastAsia="黑体" w:hAnsi="Times New Roman" w:cs="Times New Roman"/>
            <w:noProof/>
            <w:webHidden/>
            <w:sz w:val="24"/>
            <w:szCs w:val="24"/>
          </w:rPr>
        </w:r>
        <w:r w:rsidRPr="009C2E16">
          <w:rPr>
            <w:rStyle w:val="a8"/>
            <w:rFonts w:ascii="Times New Roman" w:eastAsia="黑体" w:hAnsi="Times New Roman" w:cs="Times New Roman"/>
            <w:noProof/>
            <w:webHidden/>
            <w:sz w:val="24"/>
            <w:szCs w:val="24"/>
          </w:rPr>
          <w:fldChar w:fldCharType="separate"/>
        </w:r>
        <w:r w:rsidR="005B1302">
          <w:rPr>
            <w:rStyle w:val="a8"/>
            <w:rFonts w:ascii="Times New Roman" w:eastAsia="黑体" w:hAnsi="Times New Roman" w:cs="Times New Roman"/>
            <w:noProof/>
            <w:webHidden/>
            <w:sz w:val="24"/>
            <w:szCs w:val="24"/>
          </w:rPr>
          <w:t>28</w:t>
        </w:r>
        <w:r w:rsidRPr="009C2E16">
          <w:rPr>
            <w:rStyle w:val="a8"/>
            <w:rFonts w:ascii="Times New Roman" w:eastAsia="黑体" w:hAnsi="Times New Roman" w:cs="Times New Roman"/>
            <w:noProof/>
            <w:webHidden/>
            <w:sz w:val="24"/>
            <w:szCs w:val="24"/>
          </w:rPr>
          <w:fldChar w:fldCharType="end"/>
        </w:r>
      </w:hyperlink>
    </w:p>
    <w:p w:rsidR="000B0289" w:rsidRPr="009C2E16" w:rsidRDefault="000E411A" w:rsidP="00B40D31">
      <w:pPr>
        <w:pStyle w:val="20"/>
        <w:ind w:leftChars="0" w:left="0" w:firstLineChars="200" w:firstLine="420"/>
        <w:rPr>
          <w:rStyle w:val="a8"/>
          <w:rFonts w:ascii="Times New Roman" w:hAnsi="Times New Roman" w:cs="Times New Roman"/>
          <w:noProof/>
          <w:sz w:val="24"/>
          <w:szCs w:val="24"/>
        </w:rPr>
      </w:pPr>
      <w:hyperlink w:anchor="_Toc416337279" w:history="1">
        <w:r w:rsidR="000B0289" w:rsidRPr="009C2E16">
          <w:rPr>
            <w:rStyle w:val="a8"/>
            <w:rFonts w:ascii="Times New Roman" w:eastAsia="仿宋_GB2312" w:hAnsi="Times New Roman" w:cs="Times New Roman"/>
            <w:noProof/>
            <w:sz w:val="24"/>
            <w:szCs w:val="24"/>
          </w:rPr>
          <w:t>（一）建立招投标法律制定、执法监管相统一的政府管理体制</w:t>
        </w:r>
        <w:r w:rsidR="000B0289" w:rsidRPr="009C2E16">
          <w:rPr>
            <w:rStyle w:val="a8"/>
            <w:rFonts w:ascii="Times New Roman" w:hAnsi="Times New Roman" w:cs="Times New Roman"/>
            <w:noProof/>
            <w:webHidden/>
            <w:sz w:val="24"/>
            <w:szCs w:val="24"/>
          </w:rPr>
          <w:tab/>
        </w:r>
        <w:r w:rsidRPr="009C2E16">
          <w:rPr>
            <w:rStyle w:val="a8"/>
            <w:rFonts w:ascii="Times New Roman" w:hAnsi="Times New Roman" w:cs="Times New Roman"/>
            <w:noProof/>
            <w:webHidden/>
            <w:sz w:val="24"/>
            <w:szCs w:val="24"/>
          </w:rPr>
          <w:fldChar w:fldCharType="begin"/>
        </w:r>
        <w:r w:rsidR="000B0289" w:rsidRPr="009C2E16">
          <w:rPr>
            <w:rStyle w:val="a8"/>
            <w:rFonts w:ascii="Times New Roman" w:hAnsi="Times New Roman" w:cs="Times New Roman"/>
            <w:noProof/>
            <w:webHidden/>
            <w:sz w:val="24"/>
            <w:szCs w:val="24"/>
          </w:rPr>
          <w:instrText xml:space="preserve"> PAGEREF _Toc416337279 \h </w:instrText>
        </w:r>
        <w:r w:rsidRPr="009C2E16">
          <w:rPr>
            <w:rStyle w:val="a8"/>
            <w:rFonts w:ascii="Times New Roman" w:hAnsi="Times New Roman" w:cs="Times New Roman"/>
            <w:noProof/>
            <w:webHidden/>
            <w:sz w:val="24"/>
            <w:szCs w:val="24"/>
          </w:rPr>
        </w:r>
        <w:r w:rsidRPr="009C2E16">
          <w:rPr>
            <w:rStyle w:val="a8"/>
            <w:rFonts w:ascii="Times New Roman" w:hAnsi="Times New Roman" w:cs="Times New Roman"/>
            <w:noProof/>
            <w:webHidden/>
            <w:sz w:val="24"/>
            <w:szCs w:val="24"/>
          </w:rPr>
          <w:fldChar w:fldCharType="separate"/>
        </w:r>
        <w:r w:rsidR="005B1302">
          <w:rPr>
            <w:rStyle w:val="a8"/>
            <w:rFonts w:ascii="Times New Roman" w:hAnsi="Times New Roman" w:cs="Times New Roman"/>
            <w:noProof/>
            <w:webHidden/>
            <w:sz w:val="24"/>
            <w:szCs w:val="24"/>
          </w:rPr>
          <w:t>28</w:t>
        </w:r>
        <w:r w:rsidRPr="009C2E16">
          <w:rPr>
            <w:rStyle w:val="a8"/>
            <w:rFonts w:ascii="Times New Roman" w:hAnsi="Times New Roman" w:cs="Times New Roman"/>
            <w:noProof/>
            <w:webHidden/>
            <w:sz w:val="24"/>
            <w:szCs w:val="24"/>
          </w:rPr>
          <w:fldChar w:fldCharType="end"/>
        </w:r>
      </w:hyperlink>
    </w:p>
    <w:p w:rsidR="000B0289" w:rsidRPr="009C2E16" w:rsidRDefault="000E411A" w:rsidP="00B40D31">
      <w:pPr>
        <w:pStyle w:val="20"/>
        <w:ind w:leftChars="214" w:left="1079" w:hangingChars="300" w:hanging="630"/>
        <w:rPr>
          <w:rStyle w:val="a8"/>
          <w:rFonts w:ascii="Times New Roman" w:hAnsi="Times New Roman" w:cs="Times New Roman"/>
          <w:noProof/>
          <w:sz w:val="24"/>
          <w:szCs w:val="24"/>
        </w:rPr>
      </w:pPr>
      <w:hyperlink w:anchor="_Toc416337280" w:history="1">
        <w:r w:rsidR="000B0289" w:rsidRPr="009C2E16">
          <w:rPr>
            <w:rStyle w:val="a8"/>
            <w:rFonts w:ascii="Times New Roman" w:eastAsia="仿宋_GB2312" w:hAnsi="Times New Roman" w:cs="Times New Roman"/>
            <w:noProof/>
            <w:sz w:val="24"/>
            <w:szCs w:val="24"/>
          </w:rPr>
          <w:t>（二）加大对招投标市场的监管力度，清理与招投标法相抵触的行业</w:t>
        </w:r>
        <w:r w:rsidR="000B0289" w:rsidRPr="009C2E16">
          <w:rPr>
            <w:rStyle w:val="a8"/>
            <w:rFonts w:ascii="Times New Roman" w:eastAsia="仿宋_GB2312" w:hAnsi="Times New Roman" w:cs="Times New Roman" w:hint="eastAsia"/>
            <w:noProof/>
            <w:sz w:val="24"/>
            <w:szCs w:val="24"/>
          </w:rPr>
          <w:br/>
        </w:r>
        <w:r w:rsidR="000B0289" w:rsidRPr="009C2E16">
          <w:rPr>
            <w:rStyle w:val="a8"/>
            <w:rFonts w:ascii="Times New Roman" w:eastAsia="仿宋_GB2312" w:hAnsi="Times New Roman" w:cs="Times New Roman"/>
            <w:noProof/>
            <w:sz w:val="24"/>
            <w:szCs w:val="24"/>
          </w:rPr>
          <w:t>和地方法规</w:t>
        </w:r>
        <w:r w:rsidR="000B0289" w:rsidRPr="009C2E16">
          <w:rPr>
            <w:rStyle w:val="a8"/>
            <w:rFonts w:ascii="Times New Roman" w:hAnsi="Times New Roman" w:cs="Times New Roman"/>
            <w:noProof/>
            <w:webHidden/>
            <w:sz w:val="24"/>
            <w:szCs w:val="24"/>
          </w:rPr>
          <w:tab/>
        </w:r>
        <w:r w:rsidRPr="009C2E16">
          <w:rPr>
            <w:rStyle w:val="a8"/>
            <w:rFonts w:ascii="Times New Roman" w:hAnsi="Times New Roman" w:cs="Times New Roman"/>
            <w:noProof/>
            <w:webHidden/>
            <w:sz w:val="24"/>
            <w:szCs w:val="24"/>
          </w:rPr>
          <w:fldChar w:fldCharType="begin"/>
        </w:r>
        <w:r w:rsidR="000B0289" w:rsidRPr="009C2E16">
          <w:rPr>
            <w:rStyle w:val="a8"/>
            <w:rFonts w:ascii="Times New Roman" w:hAnsi="Times New Roman" w:cs="Times New Roman"/>
            <w:noProof/>
            <w:webHidden/>
            <w:sz w:val="24"/>
            <w:szCs w:val="24"/>
          </w:rPr>
          <w:instrText xml:space="preserve"> PAGEREF _Toc416337280 \h </w:instrText>
        </w:r>
        <w:r w:rsidRPr="009C2E16">
          <w:rPr>
            <w:rStyle w:val="a8"/>
            <w:rFonts w:ascii="Times New Roman" w:hAnsi="Times New Roman" w:cs="Times New Roman"/>
            <w:noProof/>
            <w:webHidden/>
            <w:sz w:val="24"/>
            <w:szCs w:val="24"/>
          </w:rPr>
        </w:r>
        <w:r w:rsidRPr="009C2E16">
          <w:rPr>
            <w:rStyle w:val="a8"/>
            <w:rFonts w:ascii="Times New Roman" w:hAnsi="Times New Roman" w:cs="Times New Roman"/>
            <w:noProof/>
            <w:webHidden/>
            <w:sz w:val="24"/>
            <w:szCs w:val="24"/>
          </w:rPr>
          <w:fldChar w:fldCharType="separate"/>
        </w:r>
        <w:r w:rsidR="005B1302">
          <w:rPr>
            <w:rStyle w:val="a8"/>
            <w:rFonts w:ascii="Times New Roman" w:hAnsi="Times New Roman" w:cs="Times New Roman"/>
            <w:noProof/>
            <w:webHidden/>
            <w:sz w:val="24"/>
            <w:szCs w:val="24"/>
          </w:rPr>
          <w:t>29</w:t>
        </w:r>
        <w:r w:rsidRPr="009C2E16">
          <w:rPr>
            <w:rStyle w:val="a8"/>
            <w:rFonts w:ascii="Times New Roman" w:hAnsi="Times New Roman" w:cs="Times New Roman"/>
            <w:noProof/>
            <w:webHidden/>
            <w:sz w:val="24"/>
            <w:szCs w:val="24"/>
          </w:rPr>
          <w:fldChar w:fldCharType="end"/>
        </w:r>
      </w:hyperlink>
    </w:p>
    <w:p w:rsidR="000B0289" w:rsidRPr="009C2E16" w:rsidRDefault="000E411A" w:rsidP="00B40D31">
      <w:pPr>
        <w:pStyle w:val="20"/>
        <w:ind w:leftChars="0" w:left="0" w:firstLineChars="200" w:firstLine="420"/>
        <w:rPr>
          <w:rStyle w:val="a8"/>
          <w:rFonts w:ascii="Times New Roman" w:hAnsi="Times New Roman" w:cs="Times New Roman"/>
          <w:noProof/>
          <w:sz w:val="24"/>
          <w:szCs w:val="24"/>
        </w:rPr>
      </w:pPr>
      <w:hyperlink w:anchor="_Toc416337281" w:history="1">
        <w:r w:rsidR="000B0289" w:rsidRPr="009C2E16">
          <w:rPr>
            <w:rStyle w:val="a8"/>
            <w:rFonts w:ascii="Times New Roman" w:eastAsia="仿宋_GB2312" w:hAnsi="Times New Roman" w:cs="Times New Roman"/>
            <w:noProof/>
            <w:sz w:val="24"/>
            <w:szCs w:val="24"/>
          </w:rPr>
          <w:t>（三）调整强制招标范围和规模标准</w:t>
        </w:r>
        <w:r w:rsidR="000B0289" w:rsidRPr="009C2E16">
          <w:rPr>
            <w:rStyle w:val="a8"/>
            <w:rFonts w:ascii="Times New Roman" w:hAnsi="Times New Roman" w:cs="Times New Roman"/>
            <w:noProof/>
            <w:webHidden/>
            <w:sz w:val="24"/>
            <w:szCs w:val="24"/>
          </w:rPr>
          <w:tab/>
        </w:r>
        <w:r w:rsidRPr="009C2E16">
          <w:rPr>
            <w:rStyle w:val="a8"/>
            <w:rFonts w:ascii="Times New Roman" w:hAnsi="Times New Roman" w:cs="Times New Roman"/>
            <w:noProof/>
            <w:webHidden/>
            <w:sz w:val="24"/>
            <w:szCs w:val="24"/>
          </w:rPr>
          <w:fldChar w:fldCharType="begin"/>
        </w:r>
        <w:r w:rsidR="000B0289" w:rsidRPr="009C2E16">
          <w:rPr>
            <w:rStyle w:val="a8"/>
            <w:rFonts w:ascii="Times New Roman" w:hAnsi="Times New Roman" w:cs="Times New Roman"/>
            <w:noProof/>
            <w:webHidden/>
            <w:sz w:val="24"/>
            <w:szCs w:val="24"/>
          </w:rPr>
          <w:instrText xml:space="preserve"> PAGEREF _Toc416337281 \h </w:instrText>
        </w:r>
        <w:r w:rsidRPr="009C2E16">
          <w:rPr>
            <w:rStyle w:val="a8"/>
            <w:rFonts w:ascii="Times New Roman" w:hAnsi="Times New Roman" w:cs="Times New Roman"/>
            <w:noProof/>
            <w:webHidden/>
            <w:sz w:val="24"/>
            <w:szCs w:val="24"/>
          </w:rPr>
        </w:r>
        <w:r w:rsidRPr="009C2E16">
          <w:rPr>
            <w:rStyle w:val="a8"/>
            <w:rFonts w:ascii="Times New Roman" w:hAnsi="Times New Roman" w:cs="Times New Roman"/>
            <w:noProof/>
            <w:webHidden/>
            <w:sz w:val="24"/>
            <w:szCs w:val="24"/>
          </w:rPr>
          <w:fldChar w:fldCharType="separate"/>
        </w:r>
        <w:r w:rsidR="005B1302">
          <w:rPr>
            <w:rStyle w:val="a8"/>
            <w:rFonts w:ascii="Times New Roman" w:hAnsi="Times New Roman" w:cs="Times New Roman"/>
            <w:noProof/>
            <w:webHidden/>
            <w:sz w:val="24"/>
            <w:szCs w:val="24"/>
          </w:rPr>
          <w:t>29</w:t>
        </w:r>
        <w:r w:rsidRPr="009C2E16">
          <w:rPr>
            <w:rStyle w:val="a8"/>
            <w:rFonts w:ascii="Times New Roman" w:hAnsi="Times New Roman" w:cs="Times New Roman"/>
            <w:noProof/>
            <w:webHidden/>
            <w:sz w:val="24"/>
            <w:szCs w:val="24"/>
          </w:rPr>
          <w:fldChar w:fldCharType="end"/>
        </w:r>
      </w:hyperlink>
    </w:p>
    <w:p w:rsidR="000B0289" w:rsidRPr="009C2E16" w:rsidRDefault="000E411A" w:rsidP="00B40D31">
      <w:pPr>
        <w:pStyle w:val="20"/>
        <w:ind w:leftChars="0" w:left="0" w:firstLineChars="200" w:firstLine="420"/>
        <w:rPr>
          <w:rStyle w:val="a8"/>
          <w:rFonts w:ascii="Times New Roman" w:hAnsi="Times New Roman" w:cs="Times New Roman"/>
          <w:noProof/>
          <w:sz w:val="24"/>
          <w:szCs w:val="24"/>
        </w:rPr>
      </w:pPr>
      <w:hyperlink w:anchor="_Toc416337282" w:history="1">
        <w:r w:rsidR="000B0289" w:rsidRPr="009C2E16">
          <w:rPr>
            <w:rStyle w:val="a8"/>
            <w:rFonts w:ascii="Times New Roman" w:eastAsia="仿宋_GB2312" w:hAnsi="Times New Roman" w:cs="Times New Roman"/>
            <w:noProof/>
            <w:sz w:val="24"/>
            <w:szCs w:val="24"/>
          </w:rPr>
          <w:t>（四）加强招标投标信息平台建设</w:t>
        </w:r>
        <w:r w:rsidR="000B0289" w:rsidRPr="009C2E16">
          <w:rPr>
            <w:rStyle w:val="a8"/>
            <w:rFonts w:ascii="Times New Roman" w:hAnsi="Times New Roman" w:cs="Times New Roman"/>
            <w:noProof/>
            <w:webHidden/>
            <w:sz w:val="24"/>
            <w:szCs w:val="24"/>
          </w:rPr>
          <w:tab/>
        </w:r>
        <w:r w:rsidRPr="009C2E16">
          <w:rPr>
            <w:rStyle w:val="a8"/>
            <w:rFonts w:ascii="Times New Roman" w:hAnsi="Times New Roman" w:cs="Times New Roman"/>
            <w:noProof/>
            <w:webHidden/>
            <w:sz w:val="24"/>
            <w:szCs w:val="24"/>
          </w:rPr>
          <w:fldChar w:fldCharType="begin"/>
        </w:r>
        <w:r w:rsidR="000B0289" w:rsidRPr="009C2E16">
          <w:rPr>
            <w:rStyle w:val="a8"/>
            <w:rFonts w:ascii="Times New Roman" w:hAnsi="Times New Roman" w:cs="Times New Roman"/>
            <w:noProof/>
            <w:webHidden/>
            <w:sz w:val="24"/>
            <w:szCs w:val="24"/>
          </w:rPr>
          <w:instrText xml:space="preserve"> PAGEREF _Toc416337282 \h </w:instrText>
        </w:r>
        <w:r w:rsidRPr="009C2E16">
          <w:rPr>
            <w:rStyle w:val="a8"/>
            <w:rFonts w:ascii="Times New Roman" w:hAnsi="Times New Roman" w:cs="Times New Roman"/>
            <w:noProof/>
            <w:webHidden/>
            <w:sz w:val="24"/>
            <w:szCs w:val="24"/>
          </w:rPr>
        </w:r>
        <w:r w:rsidRPr="009C2E16">
          <w:rPr>
            <w:rStyle w:val="a8"/>
            <w:rFonts w:ascii="Times New Roman" w:hAnsi="Times New Roman" w:cs="Times New Roman"/>
            <w:noProof/>
            <w:webHidden/>
            <w:sz w:val="24"/>
            <w:szCs w:val="24"/>
          </w:rPr>
          <w:fldChar w:fldCharType="separate"/>
        </w:r>
        <w:r w:rsidR="005B1302">
          <w:rPr>
            <w:rStyle w:val="a8"/>
            <w:rFonts w:ascii="Times New Roman" w:hAnsi="Times New Roman" w:cs="Times New Roman"/>
            <w:noProof/>
            <w:webHidden/>
            <w:sz w:val="24"/>
            <w:szCs w:val="24"/>
          </w:rPr>
          <w:t>30</w:t>
        </w:r>
        <w:r w:rsidRPr="009C2E16">
          <w:rPr>
            <w:rStyle w:val="a8"/>
            <w:rFonts w:ascii="Times New Roman" w:hAnsi="Times New Roman" w:cs="Times New Roman"/>
            <w:noProof/>
            <w:webHidden/>
            <w:sz w:val="24"/>
            <w:szCs w:val="24"/>
          </w:rPr>
          <w:fldChar w:fldCharType="end"/>
        </w:r>
      </w:hyperlink>
    </w:p>
    <w:p w:rsidR="000B0289" w:rsidRPr="009C2E16" w:rsidRDefault="000E411A" w:rsidP="00B40D31">
      <w:pPr>
        <w:pStyle w:val="20"/>
        <w:ind w:leftChars="0" w:left="0" w:firstLineChars="200" w:firstLine="420"/>
        <w:rPr>
          <w:rStyle w:val="a8"/>
          <w:rFonts w:ascii="Times New Roman" w:hAnsi="Times New Roman" w:cs="Times New Roman"/>
          <w:noProof/>
          <w:sz w:val="24"/>
          <w:szCs w:val="24"/>
        </w:rPr>
      </w:pPr>
      <w:hyperlink w:anchor="_Toc416337283" w:history="1">
        <w:r w:rsidR="000B0289" w:rsidRPr="009C2E16">
          <w:rPr>
            <w:rStyle w:val="a8"/>
            <w:rFonts w:ascii="Times New Roman" w:eastAsia="仿宋_GB2312" w:hAnsi="Times New Roman" w:cs="Times New Roman"/>
            <w:noProof/>
            <w:sz w:val="24"/>
            <w:szCs w:val="24"/>
          </w:rPr>
          <w:t>（五）强化招标代理机构法律责任</w:t>
        </w:r>
        <w:r w:rsidR="000B0289" w:rsidRPr="009C2E16">
          <w:rPr>
            <w:rStyle w:val="a8"/>
            <w:rFonts w:ascii="Times New Roman" w:hAnsi="Times New Roman" w:cs="Times New Roman"/>
            <w:noProof/>
            <w:webHidden/>
            <w:sz w:val="24"/>
            <w:szCs w:val="24"/>
          </w:rPr>
          <w:tab/>
        </w:r>
        <w:r w:rsidRPr="009C2E16">
          <w:rPr>
            <w:rStyle w:val="a8"/>
            <w:rFonts w:ascii="Times New Roman" w:hAnsi="Times New Roman" w:cs="Times New Roman"/>
            <w:noProof/>
            <w:webHidden/>
            <w:sz w:val="24"/>
            <w:szCs w:val="24"/>
          </w:rPr>
          <w:fldChar w:fldCharType="begin"/>
        </w:r>
        <w:r w:rsidR="000B0289" w:rsidRPr="009C2E16">
          <w:rPr>
            <w:rStyle w:val="a8"/>
            <w:rFonts w:ascii="Times New Roman" w:hAnsi="Times New Roman" w:cs="Times New Roman"/>
            <w:noProof/>
            <w:webHidden/>
            <w:sz w:val="24"/>
            <w:szCs w:val="24"/>
          </w:rPr>
          <w:instrText xml:space="preserve"> PAGEREF _Toc416337283 \h </w:instrText>
        </w:r>
        <w:r w:rsidRPr="009C2E16">
          <w:rPr>
            <w:rStyle w:val="a8"/>
            <w:rFonts w:ascii="Times New Roman" w:hAnsi="Times New Roman" w:cs="Times New Roman"/>
            <w:noProof/>
            <w:webHidden/>
            <w:sz w:val="24"/>
            <w:szCs w:val="24"/>
          </w:rPr>
        </w:r>
        <w:r w:rsidRPr="009C2E16">
          <w:rPr>
            <w:rStyle w:val="a8"/>
            <w:rFonts w:ascii="Times New Roman" w:hAnsi="Times New Roman" w:cs="Times New Roman"/>
            <w:noProof/>
            <w:webHidden/>
            <w:sz w:val="24"/>
            <w:szCs w:val="24"/>
          </w:rPr>
          <w:fldChar w:fldCharType="separate"/>
        </w:r>
        <w:r w:rsidR="005B1302">
          <w:rPr>
            <w:rStyle w:val="a8"/>
            <w:rFonts w:ascii="Times New Roman" w:hAnsi="Times New Roman" w:cs="Times New Roman"/>
            <w:noProof/>
            <w:webHidden/>
            <w:sz w:val="24"/>
            <w:szCs w:val="24"/>
          </w:rPr>
          <w:t>30</w:t>
        </w:r>
        <w:r w:rsidRPr="009C2E16">
          <w:rPr>
            <w:rStyle w:val="a8"/>
            <w:rFonts w:ascii="Times New Roman" w:hAnsi="Times New Roman" w:cs="Times New Roman"/>
            <w:noProof/>
            <w:webHidden/>
            <w:sz w:val="24"/>
            <w:szCs w:val="24"/>
          </w:rPr>
          <w:fldChar w:fldCharType="end"/>
        </w:r>
      </w:hyperlink>
    </w:p>
    <w:p w:rsidR="000B0289" w:rsidRPr="009C2E16" w:rsidRDefault="000E411A" w:rsidP="00B40D31">
      <w:pPr>
        <w:pStyle w:val="20"/>
        <w:ind w:leftChars="0" w:left="0" w:firstLineChars="200" w:firstLine="420"/>
        <w:rPr>
          <w:rStyle w:val="a8"/>
          <w:rFonts w:ascii="Times New Roman" w:hAnsi="Times New Roman" w:cs="Times New Roman"/>
          <w:noProof/>
          <w:sz w:val="24"/>
          <w:szCs w:val="24"/>
        </w:rPr>
      </w:pPr>
      <w:hyperlink w:anchor="_Toc416337284" w:history="1">
        <w:r w:rsidR="000B0289" w:rsidRPr="009C2E16">
          <w:rPr>
            <w:rStyle w:val="a8"/>
            <w:rFonts w:ascii="Times New Roman" w:eastAsia="仿宋_GB2312" w:hAnsi="Times New Roman" w:cs="Times New Roman"/>
            <w:noProof/>
            <w:sz w:val="24"/>
            <w:szCs w:val="24"/>
          </w:rPr>
          <w:t>（六）规范政府投资行为</w:t>
        </w:r>
        <w:r w:rsidR="000B0289" w:rsidRPr="009C2E16">
          <w:rPr>
            <w:rStyle w:val="a8"/>
            <w:rFonts w:ascii="Times New Roman" w:hAnsi="Times New Roman" w:cs="Times New Roman"/>
            <w:noProof/>
            <w:webHidden/>
            <w:sz w:val="24"/>
            <w:szCs w:val="24"/>
          </w:rPr>
          <w:tab/>
        </w:r>
        <w:r w:rsidRPr="009C2E16">
          <w:rPr>
            <w:rStyle w:val="a8"/>
            <w:rFonts w:ascii="Times New Roman" w:hAnsi="Times New Roman" w:cs="Times New Roman"/>
            <w:noProof/>
            <w:webHidden/>
            <w:sz w:val="24"/>
            <w:szCs w:val="24"/>
          </w:rPr>
          <w:fldChar w:fldCharType="begin"/>
        </w:r>
        <w:r w:rsidR="000B0289" w:rsidRPr="009C2E16">
          <w:rPr>
            <w:rStyle w:val="a8"/>
            <w:rFonts w:ascii="Times New Roman" w:hAnsi="Times New Roman" w:cs="Times New Roman"/>
            <w:noProof/>
            <w:webHidden/>
            <w:sz w:val="24"/>
            <w:szCs w:val="24"/>
          </w:rPr>
          <w:instrText xml:space="preserve"> PAGEREF _Toc416337284 \h </w:instrText>
        </w:r>
        <w:r w:rsidRPr="009C2E16">
          <w:rPr>
            <w:rStyle w:val="a8"/>
            <w:rFonts w:ascii="Times New Roman" w:hAnsi="Times New Roman" w:cs="Times New Roman"/>
            <w:noProof/>
            <w:webHidden/>
            <w:sz w:val="24"/>
            <w:szCs w:val="24"/>
          </w:rPr>
        </w:r>
        <w:r w:rsidRPr="009C2E16">
          <w:rPr>
            <w:rStyle w:val="a8"/>
            <w:rFonts w:ascii="Times New Roman" w:hAnsi="Times New Roman" w:cs="Times New Roman"/>
            <w:noProof/>
            <w:webHidden/>
            <w:sz w:val="24"/>
            <w:szCs w:val="24"/>
          </w:rPr>
          <w:fldChar w:fldCharType="separate"/>
        </w:r>
        <w:r w:rsidR="005B1302">
          <w:rPr>
            <w:rStyle w:val="a8"/>
            <w:rFonts w:ascii="Times New Roman" w:hAnsi="Times New Roman" w:cs="Times New Roman"/>
            <w:noProof/>
            <w:webHidden/>
            <w:sz w:val="24"/>
            <w:szCs w:val="24"/>
          </w:rPr>
          <w:t>30</w:t>
        </w:r>
        <w:r w:rsidRPr="009C2E16">
          <w:rPr>
            <w:rStyle w:val="a8"/>
            <w:rFonts w:ascii="Times New Roman" w:hAnsi="Times New Roman" w:cs="Times New Roman"/>
            <w:noProof/>
            <w:webHidden/>
            <w:sz w:val="24"/>
            <w:szCs w:val="24"/>
          </w:rPr>
          <w:fldChar w:fldCharType="end"/>
        </w:r>
      </w:hyperlink>
    </w:p>
    <w:p w:rsidR="000B0289" w:rsidRPr="009C2E16" w:rsidRDefault="000E411A" w:rsidP="00B40D31">
      <w:pPr>
        <w:pStyle w:val="20"/>
        <w:ind w:leftChars="214" w:left="1079" w:hangingChars="300" w:hanging="630"/>
        <w:rPr>
          <w:rStyle w:val="a8"/>
          <w:rFonts w:ascii="Times New Roman" w:hAnsi="Times New Roman" w:cs="Times New Roman"/>
          <w:noProof/>
          <w:sz w:val="24"/>
          <w:szCs w:val="24"/>
        </w:rPr>
      </w:pPr>
      <w:hyperlink w:anchor="_Toc416337285" w:history="1">
        <w:r w:rsidR="000B0289" w:rsidRPr="009C2E16">
          <w:rPr>
            <w:rStyle w:val="a8"/>
            <w:rFonts w:ascii="Times New Roman" w:eastAsia="仿宋_GB2312" w:hAnsi="Times New Roman" w:cs="Times New Roman"/>
            <w:noProof/>
            <w:sz w:val="24"/>
            <w:szCs w:val="24"/>
          </w:rPr>
          <w:t>（七）建立建设要素价格市场信息平台，发挥市场价格规律在招投标</w:t>
        </w:r>
        <w:r w:rsidR="000B0289" w:rsidRPr="009C2E16">
          <w:rPr>
            <w:rStyle w:val="a8"/>
            <w:rFonts w:ascii="Times New Roman" w:eastAsia="仿宋_GB2312" w:hAnsi="Times New Roman" w:cs="Times New Roman" w:hint="eastAsia"/>
            <w:noProof/>
            <w:sz w:val="24"/>
            <w:szCs w:val="24"/>
          </w:rPr>
          <w:br/>
        </w:r>
        <w:r w:rsidR="000B0289" w:rsidRPr="009C2E16">
          <w:rPr>
            <w:rStyle w:val="a8"/>
            <w:rFonts w:ascii="Times New Roman" w:eastAsia="仿宋_GB2312" w:hAnsi="Times New Roman" w:cs="Times New Roman"/>
            <w:noProof/>
            <w:sz w:val="24"/>
            <w:szCs w:val="24"/>
          </w:rPr>
          <w:t>中的作用</w:t>
        </w:r>
        <w:r w:rsidR="000B0289" w:rsidRPr="009C2E16">
          <w:rPr>
            <w:rStyle w:val="a8"/>
            <w:rFonts w:ascii="Times New Roman" w:hAnsi="Times New Roman" w:cs="Times New Roman"/>
            <w:noProof/>
            <w:webHidden/>
            <w:sz w:val="24"/>
            <w:szCs w:val="24"/>
          </w:rPr>
          <w:tab/>
        </w:r>
        <w:r w:rsidRPr="009C2E16">
          <w:rPr>
            <w:rStyle w:val="a8"/>
            <w:rFonts w:ascii="Times New Roman" w:hAnsi="Times New Roman" w:cs="Times New Roman"/>
            <w:noProof/>
            <w:webHidden/>
            <w:sz w:val="24"/>
            <w:szCs w:val="24"/>
          </w:rPr>
          <w:fldChar w:fldCharType="begin"/>
        </w:r>
        <w:r w:rsidR="000B0289" w:rsidRPr="009C2E16">
          <w:rPr>
            <w:rStyle w:val="a8"/>
            <w:rFonts w:ascii="Times New Roman" w:hAnsi="Times New Roman" w:cs="Times New Roman"/>
            <w:noProof/>
            <w:webHidden/>
            <w:sz w:val="24"/>
            <w:szCs w:val="24"/>
          </w:rPr>
          <w:instrText xml:space="preserve"> PAGEREF _Toc416337285 \h </w:instrText>
        </w:r>
        <w:r w:rsidRPr="009C2E16">
          <w:rPr>
            <w:rStyle w:val="a8"/>
            <w:rFonts w:ascii="Times New Roman" w:hAnsi="Times New Roman" w:cs="Times New Roman"/>
            <w:noProof/>
            <w:webHidden/>
            <w:sz w:val="24"/>
            <w:szCs w:val="24"/>
          </w:rPr>
        </w:r>
        <w:r w:rsidRPr="009C2E16">
          <w:rPr>
            <w:rStyle w:val="a8"/>
            <w:rFonts w:ascii="Times New Roman" w:hAnsi="Times New Roman" w:cs="Times New Roman"/>
            <w:noProof/>
            <w:webHidden/>
            <w:sz w:val="24"/>
            <w:szCs w:val="24"/>
          </w:rPr>
          <w:fldChar w:fldCharType="separate"/>
        </w:r>
        <w:r w:rsidR="005B1302">
          <w:rPr>
            <w:rStyle w:val="a8"/>
            <w:rFonts w:ascii="Times New Roman" w:hAnsi="Times New Roman" w:cs="Times New Roman"/>
            <w:noProof/>
            <w:webHidden/>
            <w:sz w:val="24"/>
            <w:szCs w:val="24"/>
          </w:rPr>
          <w:t>31</w:t>
        </w:r>
        <w:r w:rsidRPr="009C2E16">
          <w:rPr>
            <w:rStyle w:val="a8"/>
            <w:rFonts w:ascii="Times New Roman" w:hAnsi="Times New Roman" w:cs="Times New Roman"/>
            <w:noProof/>
            <w:webHidden/>
            <w:sz w:val="24"/>
            <w:szCs w:val="24"/>
          </w:rPr>
          <w:fldChar w:fldCharType="end"/>
        </w:r>
      </w:hyperlink>
    </w:p>
    <w:p w:rsidR="000B0289" w:rsidRPr="009C2E16" w:rsidRDefault="000E411A" w:rsidP="00B40D31">
      <w:pPr>
        <w:pStyle w:val="20"/>
        <w:ind w:leftChars="0" w:left="0" w:firstLineChars="200" w:firstLine="420"/>
        <w:rPr>
          <w:rStyle w:val="a8"/>
          <w:rFonts w:ascii="Times New Roman" w:hAnsi="Times New Roman" w:cs="Times New Roman"/>
          <w:noProof/>
          <w:sz w:val="24"/>
          <w:szCs w:val="24"/>
        </w:rPr>
      </w:pPr>
      <w:hyperlink w:anchor="_Toc416337286" w:history="1">
        <w:r w:rsidR="000B0289" w:rsidRPr="009C2E16">
          <w:rPr>
            <w:rStyle w:val="a8"/>
            <w:rFonts w:ascii="Times New Roman" w:eastAsia="仿宋_GB2312" w:hAnsi="Times New Roman" w:cs="Times New Roman"/>
            <w:noProof/>
            <w:sz w:val="24"/>
            <w:szCs w:val="24"/>
          </w:rPr>
          <w:t>（八）成立招投标调查委员会，对违规行为予以认定和查处</w:t>
        </w:r>
        <w:r w:rsidR="000B0289" w:rsidRPr="009C2E16">
          <w:rPr>
            <w:rStyle w:val="a8"/>
            <w:rFonts w:ascii="Times New Roman" w:hAnsi="Times New Roman" w:cs="Times New Roman"/>
            <w:noProof/>
            <w:webHidden/>
            <w:sz w:val="24"/>
            <w:szCs w:val="24"/>
          </w:rPr>
          <w:tab/>
        </w:r>
        <w:r w:rsidRPr="009C2E16">
          <w:rPr>
            <w:rStyle w:val="a8"/>
            <w:rFonts w:ascii="Times New Roman" w:hAnsi="Times New Roman" w:cs="Times New Roman"/>
            <w:noProof/>
            <w:webHidden/>
            <w:sz w:val="24"/>
            <w:szCs w:val="24"/>
          </w:rPr>
          <w:fldChar w:fldCharType="begin"/>
        </w:r>
        <w:r w:rsidR="000B0289" w:rsidRPr="009C2E16">
          <w:rPr>
            <w:rStyle w:val="a8"/>
            <w:rFonts w:ascii="Times New Roman" w:hAnsi="Times New Roman" w:cs="Times New Roman"/>
            <w:noProof/>
            <w:webHidden/>
            <w:sz w:val="24"/>
            <w:szCs w:val="24"/>
          </w:rPr>
          <w:instrText xml:space="preserve"> PAGEREF _Toc416337286 \h </w:instrText>
        </w:r>
        <w:r w:rsidRPr="009C2E16">
          <w:rPr>
            <w:rStyle w:val="a8"/>
            <w:rFonts w:ascii="Times New Roman" w:hAnsi="Times New Roman" w:cs="Times New Roman"/>
            <w:noProof/>
            <w:webHidden/>
            <w:sz w:val="24"/>
            <w:szCs w:val="24"/>
          </w:rPr>
        </w:r>
        <w:r w:rsidRPr="009C2E16">
          <w:rPr>
            <w:rStyle w:val="a8"/>
            <w:rFonts w:ascii="Times New Roman" w:hAnsi="Times New Roman" w:cs="Times New Roman"/>
            <w:noProof/>
            <w:webHidden/>
            <w:sz w:val="24"/>
            <w:szCs w:val="24"/>
          </w:rPr>
          <w:fldChar w:fldCharType="separate"/>
        </w:r>
        <w:r w:rsidR="005B1302">
          <w:rPr>
            <w:rStyle w:val="a8"/>
            <w:rFonts w:ascii="Times New Roman" w:hAnsi="Times New Roman" w:cs="Times New Roman"/>
            <w:noProof/>
            <w:webHidden/>
            <w:sz w:val="24"/>
            <w:szCs w:val="24"/>
          </w:rPr>
          <w:t>31</w:t>
        </w:r>
        <w:r w:rsidRPr="009C2E16">
          <w:rPr>
            <w:rStyle w:val="a8"/>
            <w:rFonts w:ascii="Times New Roman" w:hAnsi="Times New Roman" w:cs="Times New Roman"/>
            <w:noProof/>
            <w:webHidden/>
            <w:sz w:val="24"/>
            <w:szCs w:val="24"/>
          </w:rPr>
          <w:fldChar w:fldCharType="end"/>
        </w:r>
      </w:hyperlink>
    </w:p>
    <w:p w:rsidR="000B0289" w:rsidRPr="009C2E16" w:rsidRDefault="000E411A" w:rsidP="00B40D31">
      <w:pPr>
        <w:pStyle w:val="20"/>
        <w:ind w:leftChars="0" w:left="420" w:hanging="420"/>
        <w:rPr>
          <w:rStyle w:val="a8"/>
          <w:rFonts w:ascii="Times New Roman" w:eastAsia="黑体" w:hAnsi="Times New Roman" w:cs="Times New Roman"/>
          <w:noProof/>
          <w:sz w:val="24"/>
          <w:szCs w:val="24"/>
        </w:rPr>
      </w:pPr>
      <w:hyperlink w:anchor="_Toc416337287" w:history="1">
        <w:r w:rsidR="000B0289" w:rsidRPr="009C2E16">
          <w:rPr>
            <w:rStyle w:val="a8"/>
            <w:rFonts w:ascii="Times New Roman" w:eastAsia="黑体" w:hAnsi="Times New Roman" w:cs="Times New Roman"/>
            <w:noProof/>
            <w:sz w:val="24"/>
            <w:szCs w:val="24"/>
          </w:rPr>
          <w:t>五、对劳务管理改革的政策建议</w:t>
        </w:r>
        <w:r w:rsidR="000B0289" w:rsidRPr="009C2E16">
          <w:rPr>
            <w:rStyle w:val="a8"/>
            <w:rFonts w:ascii="Times New Roman" w:eastAsia="黑体" w:hAnsi="Times New Roman" w:cs="Times New Roman"/>
            <w:noProof/>
            <w:webHidden/>
            <w:sz w:val="24"/>
            <w:szCs w:val="24"/>
          </w:rPr>
          <w:tab/>
        </w:r>
        <w:r w:rsidRPr="009C2E16">
          <w:rPr>
            <w:rStyle w:val="a8"/>
            <w:rFonts w:ascii="Times New Roman" w:eastAsia="黑体" w:hAnsi="Times New Roman" w:cs="Times New Roman"/>
            <w:noProof/>
            <w:webHidden/>
            <w:sz w:val="24"/>
            <w:szCs w:val="24"/>
          </w:rPr>
          <w:fldChar w:fldCharType="begin"/>
        </w:r>
        <w:r w:rsidR="000B0289" w:rsidRPr="009C2E16">
          <w:rPr>
            <w:rStyle w:val="a8"/>
            <w:rFonts w:ascii="Times New Roman" w:eastAsia="黑体" w:hAnsi="Times New Roman" w:cs="Times New Roman"/>
            <w:noProof/>
            <w:webHidden/>
            <w:sz w:val="24"/>
            <w:szCs w:val="24"/>
          </w:rPr>
          <w:instrText xml:space="preserve"> PAGEREF _Toc416337287 \h </w:instrText>
        </w:r>
        <w:r w:rsidRPr="009C2E16">
          <w:rPr>
            <w:rStyle w:val="a8"/>
            <w:rFonts w:ascii="Times New Roman" w:eastAsia="黑体" w:hAnsi="Times New Roman" w:cs="Times New Roman"/>
            <w:noProof/>
            <w:webHidden/>
            <w:sz w:val="24"/>
            <w:szCs w:val="24"/>
          </w:rPr>
        </w:r>
        <w:r w:rsidRPr="009C2E16">
          <w:rPr>
            <w:rStyle w:val="a8"/>
            <w:rFonts w:ascii="Times New Roman" w:eastAsia="黑体" w:hAnsi="Times New Roman" w:cs="Times New Roman"/>
            <w:noProof/>
            <w:webHidden/>
            <w:sz w:val="24"/>
            <w:szCs w:val="24"/>
          </w:rPr>
          <w:fldChar w:fldCharType="separate"/>
        </w:r>
        <w:r w:rsidR="005B1302">
          <w:rPr>
            <w:rStyle w:val="a8"/>
            <w:rFonts w:ascii="Times New Roman" w:eastAsia="黑体" w:hAnsi="Times New Roman" w:cs="Times New Roman"/>
            <w:noProof/>
            <w:webHidden/>
            <w:sz w:val="24"/>
            <w:szCs w:val="24"/>
          </w:rPr>
          <w:t>32</w:t>
        </w:r>
        <w:r w:rsidRPr="009C2E16">
          <w:rPr>
            <w:rStyle w:val="a8"/>
            <w:rFonts w:ascii="Times New Roman" w:eastAsia="黑体" w:hAnsi="Times New Roman" w:cs="Times New Roman"/>
            <w:noProof/>
            <w:webHidden/>
            <w:sz w:val="24"/>
            <w:szCs w:val="24"/>
          </w:rPr>
          <w:fldChar w:fldCharType="end"/>
        </w:r>
      </w:hyperlink>
    </w:p>
    <w:p w:rsidR="000B0289" w:rsidRPr="009C2E16" w:rsidRDefault="000E411A" w:rsidP="00B40D31">
      <w:pPr>
        <w:pStyle w:val="20"/>
        <w:ind w:leftChars="0" w:left="0" w:firstLineChars="200" w:firstLine="420"/>
        <w:rPr>
          <w:rStyle w:val="a8"/>
          <w:rFonts w:ascii="Times New Roman" w:hAnsi="Times New Roman" w:cs="Times New Roman"/>
          <w:noProof/>
          <w:sz w:val="24"/>
          <w:szCs w:val="24"/>
        </w:rPr>
      </w:pPr>
      <w:hyperlink w:anchor="_Toc416337288" w:history="1">
        <w:r w:rsidR="000B0289" w:rsidRPr="009C2E16">
          <w:rPr>
            <w:rStyle w:val="a8"/>
            <w:rFonts w:ascii="Times New Roman" w:eastAsia="仿宋_GB2312" w:hAnsi="Times New Roman" w:cs="Times New Roman"/>
            <w:noProof/>
            <w:sz w:val="24"/>
            <w:szCs w:val="24"/>
          </w:rPr>
          <w:t>（一）改革劳务管理制度，使劳务管理与新型城镇化建设战略相适应</w:t>
        </w:r>
        <w:r w:rsidR="000B0289" w:rsidRPr="009C2E16">
          <w:rPr>
            <w:rStyle w:val="a8"/>
            <w:rFonts w:ascii="Times New Roman" w:hAnsi="Times New Roman" w:cs="Times New Roman"/>
            <w:noProof/>
            <w:webHidden/>
            <w:sz w:val="24"/>
            <w:szCs w:val="24"/>
          </w:rPr>
          <w:tab/>
        </w:r>
        <w:r w:rsidRPr="009C2E16">
          <w:rPr>
            <w:rStyle w:val="a8"/>
            <w:rFonts w:ascii="Times New Roman" w:hAnsi="Times New Roman" w:cs="Times New Roman"/>
            <w:noProof/>
            <w:webHidden/>
            <w:sz w:val="24"/>
            <w:szCs w:val="24"/>
          </w:rPr>
          <w:fldChar w:fldCharType="begin"/>
        </w:r>
        <w:r w:rsidR="000B0289" w:rsidRPr="009C2E16">
          <w:rPr>
            <w:rStyle w:val="a8"/>
            <w:rFonts w:ascii="Times New Roman" w:hAnsi="Times New Roman" w:cs="Times New Roman"/>
            <w:noProof/>
            <w:webHidden/>
            <w:sz w:val="24"/>
            <w:szCs w:val="24"/>
          </w:rPr>
          <w:instrText xml:space="preserve"> PAGEREF _Toc416337288 \h </w:instrText>
        </w:r>
        <w:r w:rsidRPr="009C2E16">
          <w:rPr>
            <w:rStyle w:val="a8"/>
            <w:rFonts w:ascii="Times New Roman" w:hAnsi="Times New Roman" w:cs="Times New Roman"/>
            <w:noProof/>
            <w:webHidden/>
            <w:sz w:val="24"/>
            <w:szCs w:val="24"/>
          </w:rPr>
        </w:r>
        <w:r w:rsidRPr="009C2E16">
          <w:rPr>
            <w:rStyle w:val="a8"/>
            <w:rFonts w:ascii="Times New Roman" w:hAnsi="Times New Roman" w:cs="Times New Roman"/>
            <w:noProof/>
            <w:webHidden/>
            <w:sz w:val="24"/>
            <w:szCs w:val="24"/>
          </w:rPr>
          <w:fldChar w:fldCharType="separate"/>
        </w:r>
        <w:r w:rsidR="005B1302">
          <w:rPr>
            <w:rStyle w:val="a8"/>
            <w:rFonts w:ascii="Times New Roman" w:hAnsi="Times New Roman" w:cs="Times New Roman"/>
            <w:noProof/>
            <w:webHidden/>
            <w:sz w:val="24"/>
            <w:szCs w:val="24"/>
          </w:rPr>
          <w:t>32</w:t>
        </w:r>
        <w:r w:rsidRPr="009C2E16">
          <w:rPr>
            <w:rStyle w:val="a8"/>
            <w:rFonts w:ascii="Times New Roman" w:hAnsi="Times New Roman" w:cs="Times New Roman"/>
            <w:noProof/>
            <w:webHidden/>
            <w:sz w:val="24"/>
            <w:szCs w:val="24"/>
          </w:rPr>
          <w:fldChar w:fldCharType="end"/>
        </w:r>
      </w:hyperlink>
    </w:p>
    <w:p w:rsidR="000B0289" w:rsidRPr="009C2E16" w:rsidRDefault="000E411A" w:rsidP="00B40D31">
      <w:pPr>
        <w:pStyle w:val="20"/>
        <w:ind w:leftChars="0" w:left="0" w:firstLineChars="200" w:firstLine="420"/>
        <w:rPr>
          <w:rStyle w:val="a8"/>
          <w:rFonts w:ascii="Times New Roman" w:hAnsi="Times New Roman" w:cs="Times New Roman"/>
          <w:noProof/>
          <w:sz w:val="24"/>
          <w:szCs w:val="24"/>
        </w:rPr>
      </w:pPr>
      <w:hyperlink w:anchor="_Toc416337289" w:history="1">
        <w:r w:rsidR="000B0289" w:rsidRPr="009C2E16">
          <w:rPr>
            <w:rStyle w:val="a8"/>
            <w:rFonts w:ascii="Times New Roman" w:eastAsia="仿宋_GB2312" w:hAnsi="Times New Roman" w:cs="Times New Roman"/>
            <w:noProof/>
            <w:sz w:val="24"/>
            <w:szCs w:val="24"/>
          </w:rPr>
          <w:t>（二）转变劳务公司为专业公司，并使其成为建设市场主体</w:t>
        </w:r>
        <w:r w:rsidR="000B0289" w:rsidRPr="009C2E16">
          <w:rPr>
            <w:rStyle w:val="a8"/>
            <w:rFonts w:ascii="Times New Roman" w:hAnsi="Times New Roman" w:cs="Times New Roman"/>
            <w:noProof/>
            <w:webHidden/>
            <w:sz w:val="24"/>
            <w:szCs w:val="24"/>
          </w:rPr>
          <w:tab/>
        </w:r>
        <w:r w:rsidRPr="009C2E16">
          <w:rPr>
            <w:rStyle w:val="a8"/>
            <w:rFonts w:ascii="Times New Roman" w:hAnsi="Times New Roman" w:cs="Times New Roman"/>
            <w:noProof/>
            <w:webHidden/>
            <w:sz w:val="24"/>
            <w:szCs w:val="24"/>
          </w:rPr>
          <w:fldChar w:fldCharType="begin"/>
        </w:r>
        <w:r w:rsidR="000B0289" w:rsidRPr="009C2E16">
          <w:rPr>
            <w:rStyle w:val="a8"/>
            <w:rFonts w:ascii="Times New Roman" w:hAnsi="Times New Roman" w:cs="Times New Roman"/>
            <w:noProof/>
            <w:webHidden/>
            <w:sz w:val="24"/>
            <w:szCs w:val="24"/>
          </w:rPr>
          <w:instrText xml:space="preserve"> PAGEREF _Toc416337289 \h </w:instrText>
        </w:r>
        <w:r w:rsidRPr="009C2E16">
          <w:rPr>
            <w:rStyle w:val="a8"/>
            <w:rFonts w:ascii="Times New Roman" w:hAnsi="Times New Roman" w:cs="Times New Roman"/>
            <w:noProof/>
            <w:webHidden/>
            <w:sz w:val="24"/>
            <w:szCs w:val="24"/>
          </w:rPr>
        </w:r>
        <w:r w:rsidRPr="009C2E16">
          <w:rPr>
            <w:rStyle w:val="a8"/>
            <w:rFonts w:ascii="Times New Roman" w:hAnsi="Times New Roman" w:cs="Times New Roman"/>
            <w:noProof/>
            <w:webHidden/>
            <w:sz w:val="24"/>
            <w:szCs w:val="24"/>
          </w:rPr>
          <w:fldChar w:fldCharType="separate"/>
        </w:r>
        <w:r w:rsidR="005B1302">
          <w:rPr>
            <w:rStyle w:val="a8"/>
            <w:rFonts w:ascii="Times New Roman" w:hAnsi="Times New Roman" w:cs="Times New Roman"/>
            <w:noProof/>
            <w:webHidden/>
            <w:sz w:val="24"/>
            <w:szCs w:val="24"/>
          </w:rPr>
          <w:t>32</w:t>
        </w:r>
        <w:r w:rsidRPr="009C2E16">
          <w:rPr>
            <w:rStyle w:val="a8"/>
            <w:rFonts w:ascii="Times New Roman" w:hAnsi="Times New Roman" w:cs="Times New Roman"/>
            <w:noProof/>
            <w:webHidden/>
            <w:sz w:val="24"/>
            <w:szCs w:val="24"/>
          </w:rPr>
          <w:fldChar w:fldCharType="end"/>
        </w:r>
      </w:hyperlink>
    </w:p>
    <w:p w:rsidR="000B0289" w:rsidRPr="009C2E16" w:rsidRDefault="000E411A" w:rsidP="00B40D31">
      <w:pPr>
        <w:pStyle w:val="20"/>
        <w:ind w:leftChars="0" w:left="0" w:firstLineChars="200" w:firstLine="420"/>
        <w:rPr>
          <w:rStyle w:val="a8"/>
          <w:rFonts w:ascii="Times New Roman" w:hAnsi="Times New Roman" w:cs="Times New Roman"/>
          <w:noProof/>
          <w:sz w:val="24"/>
          <w:szCs w:val="24"/>
        </w:rPr>
      </w:pPr>
      <w:hyperlink w:anchor="_Toc416337290" w:history="1">
        <w:r w:rsidR="000B0289" w:rsidRPr="009C2E16">
          <w:rPr>
            <w:rStyle w:val="a8"/>
            <w:rFonts w:ascii="Times New Roman" w:eastAsia="仿宋_GB2312" w:hAnsi="Times New Roman" w:cs="Times New Roman"/>
            <w:noProof/>
            <w:sz w:val="24"/>
            <w:szCs w:val="24"/>
          </w:rPr>
          <w:t>（三）建立新型劳务培训体系，转化农民工为产业工人</w:t>
        </w:r>
        <w:r w:rsidR="000B0289" w:rsidRPr="009C2E16">
          <w:rPr>
            <w:rStyle w:val="a8"/>
            <w:rFonts w:ascii="Times New Roman" w:hAnsi="Times New Roman" w:cs="Times New Roman"/>
            <w:noProof/>
            <w:webHidden/>
            <w:sz w:val="24"/>
            <w:szCs w:val="24"/>
          </w:rPr>
          <w:tab/>
        </w:r>
        <w:r w:rsidRPr="009C2E16">
          <w:rPr>
            <w:rStyle w:val="a8"/>
            <w:rFonts w:ascii="Times New Roman" w:hAnsi="Times New Roman" w:cs="Times New Roman"/>
            <w:noProof/>
            <w:webHidden/>
            <w:sz w:val="24"/>
            <w:szCs w:val="24"/>
          </w:rPr>
          <w:fldChar w:fldCharType="begin"/>
        </w:r>
        <w:r w:rsidR="000B0289" w:rsidRPr="009C2E16">
          <w:rPr>
            <w:rStyle w:val="a8"/>
            <w:rFonts w:ascii="Times New Roman" w:hAnsi="Times New Roman" w:cs="Times New Roman"/>
            <w:noProof/>
            <w:webHidden/>
            <w:sz w:val="24"/>
            <w:szCs w:val="24"/>
          </w:rPr>
          <w:instrText xml:space="preserve"> PAGEREF _Toc416337290 \h </w:instrText>
        </w:r>
        <w:r w:rsidRPr="009C2E16">
          <w:rPr>
            <w:rStyle w:val="a8"/>
            <w:rFonts w:ascii="Times New Roman" w:hAnsi="Times New Roman" w:cs="Times New Roman"/>
            <w:noProof/>
            <w:webHidden/>
            <w:sz w:val="24"/>
            <w:szCs w:val="24"/>
          </w:rPr>
        </w:r>
        <w:r w:rsidRPr="009C2E16">
          <w:rPr>
            <w:rStyle w:val="a8"/>
            <w:rFonts w:ascii="Times New Roman" w:hAnsi="Times New Roman" w:cs="Times New Roman"/>
            <w:noProof/>
            <w:webHidden/>
            <w:sz w:val="24"/>
            <w:szCs w:val="24"/>
          </w:rPr>
          <w:fldChar w:fldCharType="separate"/>
        </w:r>
        <w:r w:rsidR="005B1302">
          <w:rPr>
            <w:rStyle w:val="a8"/>
            <w:rFonts w:ascii="Times New Roman" w:hAnsi="Times New Roman" w:cs="Times New Roman"/>
            <w:noProof/>
            <w:webHidden/>
            <w:sz w:val="24"/>
            <w:szCs w:val="24"/>
          </w:rPr>
          <w:t>32</w:t>
        </w:r>
        <w:r w:rsidRPr="009C2E16">
          <w:rPr>
            <w:rStyle w:val="a8"/>
            <w:rFonts w:ascii="Times New Roman" w:hAnsi="Times New Roman" w:cs="Times New Roman"/>
            <w:noProof/>
            <w:webHidden/>
            <w:sz w:val="24"/>
            <w:szCs w:val="24"/>
          </w:rPr>
          <w:fldChar w:fldCharType="end"/>
        </w:r>
      </w:hyperlink>
    </w:p>
    <w:p w:rsidR="000B0289" w:rsidRPr="009C2E16" w:rsidRDefault="000E411A" w:rsidP="00B40D31">
      <w:pPr>
        <w:pStyle w:val="20"/>
        <w:ind w:leftChars="0" w:left="420" w:hanging="420"/>
        <w:rPr>
          <w:rStyle w:val="a8"/>
          <w:rFonts w:ascii="Times New Roman" w:eastAsia="黑体" w:hAnsi="Times New Roman" w:cs="Times New Roman"/>
          <w:noProof/>
          <w:sz w:val="24"/>
          <w:szCs w:val="24"/>
        </w:rPr>
      </w:pPr>
      <w:hyperlink w:anchor="_Toc416337291" w:history="1">
        <w:r w:rsidR="000B0289" w:rsidRPr="009C2E16">
          <w:rPr>
            <w:rStyle w:val="a8"/>
            <w:rFonts w:ascii="Times New Roman" w:eastAsia="黑体" w:hAnsi="Times New Roman" w:cs="Times New Roman"/>
            <w:noProof/>
            <w:sz w:val="24"/>
            <w:szCs w:val="24"/>
          </w:rPr>
          <w:t>六、对工程担保机制改革的政策建议</w:t>
        </w:r>
        <w:r w:rsidR="000B0289" w:rsidRPr="009C2E16">
          <w:rPr>
            <w:rStyle w:val="a8"/>
            <w:rFonts w:ascii="Times New Roman" w:eastAsia="黑体" w:hAnsi="Times New Roman" w:cs="Times New Roman"/>
            <w:noProof/>
            <w:webHidden/>
            <w:sz w:val="24"/>
            <w:szCs w:val="24"/>
          </w:rPr>
          <w:tab/>
        </w:r>
        <w:r w:rsidRPr="009C2E16">
          <w:rPr>
            <w:rStyle w:val="a8"/>
            <w:rFonts w:ascii="Times New Roman" w:eastAsia="黑体" w:hAnsi="Times New Roman" w:cs="Times New Roman"/>
            <w:noProof/>
            <w:webHidden/>
            <w:sz w:val="24"/>
            <w:szCs w:val="24"/>
          </w:rPr>
          <w:fldChar w:fldCharType="begin"/>
        </w:r>
        <w:r w:rsidR="000B0289" w:rsidRPr="009C2E16">
          <w:rPr>
            <w:rStyle w:val="a8"/>
            <w:rFonts w:ascii="Times New Roman" w:eastAsia="黑体" w:hAnsi="Times New Roman" w:cs="Times New Roman"/>
            <w:noProof/>
            <w:webHidden/>
            <w:sz w:val="24"/>
            <w:szCs w:val="24"/>
          </w:rPr>
          <w:instrText xml:space="preserve"> PAGEREF _Toc416337291 \h </w:instrText>
        </w:r>
        <w:r w:rsidRPr="009C2E16">
          <w:rPr>
            <w:rStyle w:val="a8"/>
            <w:rFonts w:ascii="Times New Roman" w:eastAsia="黑体" w:hAnsi="Times New Roman" w:cs="Times New Roman"/>
            <w:noProof/>
            <w:webHidden/>
            <w:sz w:val="24"/>
            <w:szCs w:val="24"/>
          </w:rPr>
        </w:r>
        <w:r w:rsidRPr="009C2E16">
          <w:rPr>
            <w:rStyle w:val="a8"/>
            <w:rFonts w:ascii="Times New Roman" w:eastAsia="黑体" w:hAnsi="Times New Roman" w:cs="Times New Roman"/>
            <w:noProof/>
            <w:webHidden/>
            <w:sz w:val="24"/>
            <w:szCs w:val="24"/>
          </w:rPr>
          <w:fldChar w:fldCharType="separate"/>
        </w:r>
        <w:r w:rsidR="005B1302">
          <w:rPr>
            <w:rStyle w:val="a8"/>
            <w:rFonts w:ascii="Times New Roman" w:eastAsia="黑体" w:hAnsi="Times New Roman" w:cs="Times New Roman"/>
            <w:noProof/>
            <w:webHidden/>
            <w:sz w:val="24"/>
            <w:szCs w:val="24"/>
          </w:rPr>
          <w:t>33</w:t>
        </w:r>
        <w:r w:rsidRPr="009C2E16">
          <w:rPr>
            <w:rStyle w:val="a8"/>
            <w:rFonts w:ascii="Times New Roman" w:eastAsia="黑体" w:hAnsi="Times New Roman" w:cs="Times New Roman"/>
            <w:noProof/>
            <w:webHidden/>
            <w:sz w:val="24"/>
            <w:szCs w:val="24"/>
          </w:rPr>
          <w:fldChar w:fldCharType="end"/>
        </w:r>
      </w:hyperlink>
    </w:p>
    <w:p w:rsidR="000B0289" w:rsidRPr="009C2E16" w:rsidRDefault="000E411A" w:rsidP="00B40D31">
      <w:pPr>
        <w:pStyle w:val="20"/>
        <w:ind w:leftChars="0" w:left="0" w:firstLineChars="200" w:firstLine="420"/>
        <w:rPr>
          <w:rStyle w:val="a8"/>
          <w:rFonts w:ascii="Times New Roman" w:hAnsi="Times New Roman" w:cs="Times New Roman"/>
          <w:noProof/>
          <w:sz w:val="24"/>
          <w:szCs w:val="24"/>
        </w:rPr>
      </w:pPr>
      <w:hyperlink w:anchor="_Toc416337292" w:history="1">
        <w:r w:rsidR="000B0289" w:rsidRPr="009C2E16">
          <w:rPr>
            <w:rStyle w:val="a8"/>
            <w:rFonts w:ascii="Times New Roman" w:eastAsia="仿宋_GB2312" w:hAnsi="Times New Roman" w:cs="Times New Roman"/>
            <w:noProof/>
            <w:sz w:val="24"/>
            <w:szCs w:val="24"/>
          </w:rPr>
          <w:t>（一）完善工程建设行业担保法律体系</w:t>
        </w:r>
        <w:r w:rsidR="000B0289" w:rsidRPr="009C2E16">
          <w:rPr>
            <w:rStyle w:val="a8"/>
            <w:rFonts w:ascii="Times New Roman" w:hAnsi="Times New Roman" w:cs="Times New Roman"/>
            <w:noProof/>
            <w:webHidden/>
            <w:sz w:val="24"/>
            <w:szCs w:val="24"/>
          </w:rPr>
          <w:tab/>
        </w:r>
        <w:r w:rsidRPr="009C2E16">
          <w:rPr>
            <w:rStyle w:val="a8"/>
            <w:rFonts w:ascii="Times New Roman" w:hAnsi="Times New Roman" w:cs="Times New Roman"/>
            <w:noProof/>
            <w:webHidden/>
            <w:sz w:val="24"/>
            <w:szCs w:val="24"/>
          </w:rPr>
          <w:fldChar w:fldCharType="begin"/>
        </w:r>
        <w:r w:rsidR="000B0289" w:rsidRPr="009C2E16">
          <w:rPr>
            <w:rStyle w:val="a8"/>
            <w:rFonts w:ascii="Times New Roman" w:hAnsi="Times New Roman" w:cs="Times New Roman"/>
            <w:noProof/>
            <w:webHidden/>
            <w:sz w:val="24"/>
            <w:szCs w:val="24"/>
          </w:rPr>
          <w:instrText xml:space="preserve"> PAGEREF _Toc416337292 \h </w:instrText>
        </w:r>
        <w:r w:rsidRPr="009C2E16">
          <w:rPr>
            <w:rStyle w:val="a8"/>
            <w:rFonts w:ascii="Times New Roman" w:hAnsi="Times New Roman" w:cs="Times New Roman"/>
            <w:noProof/>
            <w:webHidden/>
            <w:sz w:val="24"/>
            <w:szCs w:val="24"/>
          </w:rPr>
        </w:r>
        <w:r w:rsidRPr="009C2E16">
          <w:rPr>
            <w:rStyle w:val="a8"/>
            <w:rFonts w:ascii="Times New Roman" w:hAnsi="Times New Roman" w:cs="Times New Roman"/>
            <w:noProof/>
            <w:webHidden/>
            <w:sz w:val="24"/>
            <w:szCs w:val="24"/>
          </w:rPr>
          <w:fldChar w:fldCharType="separate"/>
        </w:r>
        <w:r w:rsidR="005B1302">
          <w:rPr>
            <w:rStyle w:val="a8"/>
            <w:rFonts w:ascii="Times New Roman" w:hAnsi="Times New Roman" w:cs="Times New Roman"/>
            <w:noProof/>
            <w:webHidden/>
            <w:sz w:val="24"/>
            <w:szCs w:val="24"/>
          </w:rPr>
          <w:t>33</w:t>
        </w:r>
        <w:r w:rsidRPr="009C2E16">
          <w:rPr>
            <w:rStyle w:val="a8"/>
            <w:rFonts w:ascii="Times New Roman" w:hAnsi="Times New Roman" w:cs="Times New Roman"/>
            <w:noProof/>
            <w:webHidden/>
            <w:sz w:val="24"/>
            <w:szCs w:val="24"/>
          </w:rPr>
          <w:fldChar w:fldCharType="end"/>
        </w:r>
      </w:hyperlink>
    </w:p>
    <w:p w:rsidR="000B0289" w:rsidRPr="009C2E16" w:rsidRDefault="000E411A" w:rsidP="00B40D31">
      <w:pPr>
        <w:pStyle w:val="20"/>
        <w:ind w:leftChars="0" w:left="0" w:firstLineChars="200" w:firstLine="420"/>
        <w:rPr>
          <w:rStyle w:val="a8"/>
          <w:rFonts w:ascii="Times New Roman" w:hAnsi="Times New Roman" w:cs="Times New Roman"/>
          <w:noProof/>
          <w:sz w:val="24"/>
          <w:szCs w:val="24"/>
        </w:rPr>
      </w:pPr>
      <w:hyperlink w:anchor="_Toc416337293" w:history="1">
        <w:r w:rsidR="000B0289" w:rsidRPr="009C2E16">
          <w:rPr>
            <w:rStyle w:val="a8"/>
            <w:rFonts w:ascii="Times New Roman" w:eastAsia="仿宋_GB2312" w:hAnsi="Times New Roman" w:cs="Times New Roman"/>
            <w:noProof/>
            <w:sz w:val="24"/>
            <w:szCs w:val="24"/>
          </w:rPr>
          <w:t>（二）将分散担保转变为集中担保</w:t>
        </w:r>
        <w:r w:rsidR="000B0289" w:rsidRPr="009C2E16">
          <w:rPr>
            <w:rStyle w:val="a8"/>
            <w:rFonts w:ascii="Times New Roman" w:hAnsi="Times New Roman" w:cs="Times New Roman"/>
            <w:noProof/>
            <w:webHidden/>
            <w:sz w:val="24"/>
            <w:szCs w:val="24"/>
          </w:rPr>
          <w:tab/>
        </w:r>
        <w:r w:rsidRPr="009C2E16">
          <w:rPr>
            <w:rStyle w:val="a8"/>
            <w:rFonts w:ascii="Times New Roman" w:hAnsi="Times New Roman" w:cs="Times New Roman"/>
            <w:noProof/>
            <w:webHidden/>
            <w:sz w:val="24"/>
            <w:szCs w:val="24"/>
          </w:rPr>
          <w:fldChar w:fldCharType="begin"/>
        </w:r>
        <w:r w:rsidR="000B0289" w:rsidRPr="009C2E16">
          <w:rPr>
            <w:rStyle w:val="a8"/>
            <w:rFonts w:ascii="Times New Roman" w:hAnsi="Times New Roman" w:cs="Times New Roman"/>
            <w:noProof/>
            <w:webHidden/>
            <w:sz w:val="24"/>
            <w:szCs w:val="24"/>
          </w:rPr>
          <w:instrText xml:space="preserve"> PAGEREF _Toc416337293 \h </w:instrText>
        </w:r>
        <w:r w:rsidRPr="009C2E16">
          <w:rPr>
            <w:rStyle w:val="a8"/>
            <w:rFonts w:ascii="Times New Roman" w:hAnsi="Times New Roman" w:cs="Times New Roman"/>
            <w:noProof/>
            <w:webHidden/>
            <w:sz w:val="24"/>
            <w:szCs w:val="24"/>
          </w:rPr>
        </w:r>
        <w:r w:rsidRPr="009C2E16">
          <w:rPr>
            <w:rStyle w:val="a8"/>
            <w:rFonts w:ascii="Times New Roman" w:hAnsi="Times New Roman" w:cs="Times New Roman"/>
            <w:noProof/>
            <w:webHidden/>
            <w:sz w:val="24"/>
            <w:szCs w:val="24"/>
          </w:rPr>
          <w:fldChar w:fldCharType="separate"/>
        </w:r>
        <w:r w:rsidR="005B1302">
          <w:rPr>
            <w:rStyle w:val="a8"/>
            <w:rFonts w:ascii="Times New Roman" w:hAnsi="Times New Roman" w:cs="Times New Roman"/>
            <w:noProof/>
            <w:webHidden/>
            <w:sz w:val="24"/>
            <w:szCs w:val="24"/>
          </w:rPr>
          <w:t>34</w:t>
        </w:r>
        <w:r w:rsidRPr="009C2E16">
          <w:rPr>
            <w:rStyle w:val="a8"/>
            <w:rFonts w:ascii="Times New Roman" w:hAnsi="Times New Roman" w:cs="Times New Roman"/>
            <w:noProof/>
            <w:webHidden/>
            <w:sz w:val="24"/>
            <w:szCs w:val="24"/>
          </w:rPr>
          <w:fldChar w:fldCharType="end"/>
        </w:r>
      </w:hyperlink>
    </w:p>
    <w:p w:rsidR="000B0289" w:rsidRPr="009C2E16" w:rsidRDefault="000E411A" w:rsidP="00B40D31">
      <w:pPr>
        <w:pStyle w:val="20"/>
        <w:ind w:leftChars="0" w:left="0" w:firstLineChars="200" w:firstLine="420"/>
        <w:rPr>
          <w:rStyle w:val="a8"/>
          <w:rFonts w:ascii="Times New Roman" w:hAnsi="Times New Roman" w:cs="Times New Roman"/>
          <w:noProof/>
          <w:sz w:val="24"/>
          <w:szCs w:val="24"/>
        </w:rPr>
      </w:pPr>
      <w:hyperlink w:anchor="_Toc416337294" w:history="1">
        <w:r w:rsidR="000B0289" w:rsidRPr="009C2E16">
          <w:rPr>
            <w:rStyle w:val="a8"/>
            <w:rFonts w:ascii="Times New Roman" w:eastAsia="仿宋_GB2312" w:hAnsi="Times New Roman" w:cs="Times New Roman"/>
            <w:noProof/>
            <w:sz w:val="24"/>
            <w:szCs w:val="24"/>
          </w:rPr>
          <w:t>（三）建立担保保函制度</w:t>
        </w:r>
        <w:r w:rsidR="000B0289" w:rsidRPr="009C2E16">
          <w:rPr>
            <w:rStyle w:val="a8"/>
            <w:rFonts w:ascii="Times New Roman" w:hAnsi="Times New Roman" w:cs="Times New Roman"/>
            <w:noProof/>
            <w:webHidden/>
            <w:sz w:val="24"/>
            <w:szCs w:val="24"/>
          </w:rPr>
          <w:tab/>
        </w:r>
        <w:r w:rsidRPr="009C2E16">
          <w:rPr>
            <w:rStyle w:val="a8"/>
            <w:rFonts w:ascii="Times New Roman" w:hAnsi="Times New Roman" w:cs="Times New Roman"/>
            <w:noProof/>
            <w:webHidden/>
            <w:sz w:val="24"/>
            <w:szCs w:val="24"/>
          </w:rPr>
          <w:fldChar w:fldCharType="begin"/>
        </w:r>
        <w:r w:rsidR="000B0289" w:rsidRPr="009C2E16">
          <w:rPr>
            <w:rStyle w:val="a8"/>
            <w:rFonts w:ascii="Times New Roman" w:hAnsi="Times New Roman" w:cs="Times New Roman"/>
            <w:noProof/>
            <w:webHidden/>
            <w:sz w:val="24"/>
            <w:szCs w:val="24"/>
          </w:rPr>
          <w:instrText xml:space="preserve"> PAGEREF _Toc416337294 \h </w:instrText>
        </w:r>
        <w:r w:rsidRPr="009C2E16">
          <w:rPr>
            <w:rStyle w:val="a8"/>
            <w:rFonts w:ascii="Times New Roman" w:hAnsi="Times New Roman" w:cs="Times New Roman"/>
            <w:noProof/>
            <w:webHidden/>
            <w:sz w:val="24"/>
            <w:szCs w:val="24"/>
          </w:rPr>
        </w:r>
        <w:r w:rsidRPr="009C2E16">
          <w:rPr>
            <w:rStyle w:val="a8"/>
            <w:rFonts w:ascii="Times New Roman" w:hAnsi="Times New Roman" w:cs="Times New Roman"/>
            <w:noProof/>
            <w:webHidden/>
            <w:sz w:val="24"/>
            <w:szCs w:val="24"/>
          </w:rPr>
          <w:fldChar w:fldCharType="separate"/>
        </w:r>
        <w:r w:rsidR="005B1302">
          <w:rPr>
            <w:rStyle w:val="a8"/>
            <w:rFonts w:ascii="Times New Roman" w:hAnsi="Times New Roman" w:cs="Times New Roman"/>
            <w:noProof/>
            <w:webHidden/>
            <w:sz w:val="24"/>
            <w:szCs w:val="24"/>
          </w:rPr>
          <w:t>36</w:t>
        </w:r>
        <w:r w:rsidRPr="009C2E16">
          <w:rPr>
            <w:rStyle w:val="a8"/>
            <w:rFonts w:ascii="Times New Roman" w:hAnsi="Times New Roman" w:cs="Times New Roman"/>
            <w:noProof/>
            <w:webHidden/>
            <w:sz w:val="24"/>
            <w:szCs w:val="24"/>
          </w:rPr>
          <w:fldChar w:fldCharType="end"/>
        </w:r>
      </w:hyperlink>
    </w:p>
    <w:p w:rsidR="000B0289" w:rsidRPr="009C2E16" w:rsidRDefault="000E411A" w:rsidP="00B40D31">
      <w:pPr>
        <w:pStyle w:val="20"/>
        <w:ind w:leftChars="0" w:left="0" w:firstLineChars="200" w:firstLine="420"/>
        <w:rPr>
          <w:rStyle w:val="a8"/>
          <w:rFonts w:ascii="Times New Roman" w:hAnsi="Times New Roman" w:cs="Times New Roman"/>
          <w:noProof/>
          <w:sz w:val="24"/>
          <w:szCs w:val="24"/>
        </w:rPr>
      </w:pPr>
      <w:hyperlink w:anchor="_Toc416337295" w:history="1">
        <w:r w:rsidR="000B0289" w:rsidRPr="009C2E16">
          <w:rPr>
            <w:rStyle w:val="a8"/>
            <w:rFonts w:ascii="Times New Roman" w:eastAsia="仿宋_GB2312" w:hAnsi="Times New Roman" w:cs="Times New Roman"/>
            <w:noProof/>
            <w:sz w:val="24"/>
            <w:szCs w:val="24"/>
          </w:rPr>
          <w:t>（四）实现担保的公平性，推行</w:t>
        </w:r>
        <w:r w:rsidR="000B0289" w:rsidRPr="009C2E16">
          <w:rPr>
            <w:rStyle w:val="a8"/>
            <w:rFonts w:ascii="Times New Roman" w:eastAsia="仿宋_GB2312" w:hAnsi="Times New Roman" w:cs="Times New Roman"/>
            <w:noProof/>
            <w:sz w:val="24"/>
            <w:szCs w:val="24"/>
          </w:rPr>
          <w:t>“</w:t>
        </w:r>
        <w:r w:rsidR="000B0289" w:rsidRPr="009C2E16">
          <w:rPr>
            <w:rStyle w:val="a8"/>
            <w:rFonts w:ascii="Times New Roman" w:eastAsia="仿宋_GB2312" w:hAnsi="Times New Roman" w:cs="Times New Roman"/>
            <w:noProof/>
            <w:sz w:val="24"/>
            <w:szCs w:val="24"/>
          </w:rPr>
          <w:t>双向担保</w:t>
        </w:r>
        <w:r w:rsidR="000B0289" w:rsidRPr="009C2E16">
          <w:rPr>
            <w:rStyle w:val="a8"/>
            <w:rFonts w:ascii="Times New Roman" w:eastAsia="仿宋_GB2312" w:hAnsi="Times New Roman" w:cs="Times New Roman"/>
            <w:noProof/>
            <w:sz w:val="24"/>
            <w:szCs w:val="24"/>
          </w:rPr>
          <w:t>”</w:t>
        </w:r>
        <w:r w:rsidR="000B0289" w:rsidRPr="009C2E16">
          <w:rPr>
            <w:rStyle w:val="a8"/>
            <w:rFonts w:ascii="Times New Roman" w:hAnsi="Times New Roman" w:cs="Times New Roman"/>
            <w:noProof/>
            <w:webHidden/>
            <w:sz w:val="24"/>
            <w:szCs w:val="24"/>
          </w:rPr>
          <w:tab/>
        </w:r>
        <w:r w:rsidRPr="009C2E16">
          <w:rPr>
            <w:rStyle w:val="a8"/>
            <w:rFonts w:ascii="Times New Roman" w:hAnsi="Times New Roman" w:cs="Times New Roman"/>
            <w:noProof/>
            <w:webHidden/>
            <w:sz w:val="24"/>
            <w:szCs w:val="24"/>
          </w:rPr>
          <w:fldChar w:fldCharType="begin"/>
        </w:r>
        <w:r w:rsidR="000B0289" w:rsidRPr="009C2E16">
          <w:rPr>
            <w:rStyle w:val="a8"/>
            <w:rFonts w:ascii="Times New Roman" w:hAnsi="Times New Roman" w:cs="Times New Roman"/>
            <w:noProof/>
            <w:webHidden/>
            <w:sz w:val="24"/>
            <w:szCs w:val="24"/>
          </w:rPr>
          <w:instrText xml:space="preserve"> PAGEREF _Toc416337295 \h </w:instrText>
        </w:r>
        <w:r w:rsidRPr="009C2E16">
          <w:rPr>
            <w:rStyle w:val="a8"/>
            <w:rFonts w:ascii="Times New Roman" w:hAnsi="Times New Roman" w:cs="Times New Roman"/>
            <w:noProof/>
            <w:webHidden/>
            <w:sz w:val="24"/>
            <w:szCs w:val="24"/>
          </w:rPr>
        </w:r>
        <w:r w:rsidRPr="009C2E16">
          <w:rPr>
            <w:rStyle w:val="a8"/>
            <w:rFonts w:ascii="Times New Roman" w:hAnsi="Times New Roman" w:cs="Times New Roman"/>
            <w:noProof/>
            <w:webHidden/>
            <w:sz w:val="24"/>
            <w:szCs w:val="24"/>
          </w:rPr>
          <w:fldChar w:fldCharType="separate"/>
        </w:r>
        <w:r w:rsidR="005B1302">
          <w:rPr>
            <w:rStyle w:val="a8"/>
            <w:rFonts w:ascii="Times New Roman" w:hAnsi="Times New Roman" w:cs="Times New Roman"/>
            <w:noProof/>
            <w:webHidden/>
            <w:sz w:val="24"/>
            <w:szCs w:val="24"/>
          </w:rPr>
          <w:t>37</w:t>
        </w:r>
        <w:r w:rsidRPr="009C2E16">
          <w:rPr>
            <w:rStyle w:val="a8"/>
            <w:rFonts w:ascii="Times New Roman" w:hAnsi="Times New Roman" w:cs="Times New Roman"/>
            <w:noProof/>
            <w:webHidden/>
            <w:sz w:val="24"/>
            <w:szCs w:val="24"/>
          </w:rPr>
          <w:fldChar w:fldCharType="end"/>
        </w:r>
      </w:hyperlink>
    </w:p>
    <w:p w:rsidR="000B0289" w:rsidRPr="009C2E16" w:rsidRDefault="000E411A" w:rsidP="00B40D31">
      <w:pPr>
        <w:pStyle w:val="20"/>
        <w:ind w:leftChars="0" w:left="420" w:hanging="420"/>
        <w:rPr>
          <w:rStyle w:val="a8"/>
          <w:rFonts w:ascii="Times New Roman" w:eastAsia="黑体" w:hAnsi="Times New Roman" w:cs="Times New Roman"/>
          <w:noProof/>
          <w:sz w:val="24"/>
          <w:szCs w:val="24"/>
        </w:rPr>
      </w:pPr>
      <w:hyperlink w:anchor="_Toc416337296" w:history="1">
        <w:r w:rsidR="000B0289" w:rsidRPr="009C2E16">
          <w:rPr>
            <w:rStyle w:val="a8"/>
            <w:rFonts w:ascii="Times New Roman" w:eastAsia="黑体" w:hAnsi="Times New Roman" w:cs="Times New Roman"/>
            <w:noProof/>
            <w:sz w:val="24"/>
            <w:szCs w:val="24"/>
          </w:rPr>
          <w:t>七、对加快推进建筑工业化的建议</w:t>
        </w:r>
        <w:r w:rsidR="000B0289" w:rsidRPr="009C2E16">
          <w:rPr>
            <w:rStyle w:val="a8"/>
            <w:rFonts w:ascii="Times New Roman" w:eastAsia="黑体" w:hAnsi="Times New Roman" w:cs="Times New Roman"/>
            <w:noProof/>
            <w:webHidden/>
            <w:sz w:val="24"/>
            <w:szCs w:val="24"/>
          </w:rPr>
          <w:tab/>
        </w:r>
        <w:r w:rsidRPr="009C2E16">
          <w:rPr>
            <w:rStyle w:val="a8"/>
            <w:rFonts w:ascii="Times New Roman" w:eastAsia="黑体" w:hAnsi="Times New Roman" w:cs="Times New Roman"/>
            <w:noProof/>
            <w:webHidden/>
            <w:sz w:val="24"/>
            <w:szCs w:val="24"/>
          </w:rPr>
          <w:fldChar w:fldCharType="begin"/>
        </w:r>
        <w:r w:rsidR="000B0289" w:rsidRPr="009C2E16">
          <w:rPr>
            <w:rStyle w:val="a8"/>
            <w:rFonts w:ascii="Times New Roman" w:eastAsia="黑体" w:hAnsi="Times New Roman" w:cs="Times New Roman"/>
            <w:noProof/>
            <w:webHidden/>
            <w:sz w:val="24"/>
            <w:szCs w:val="24"/>
          </w:rPr>
          <w:instrText xml:space="preserve"> PAGEREF _Toc416337296 \h </w:instrText>
        </w:r>
        <w:r w:rsidRPr="009C2E16">
          <w:rPr>
            <w:rStyle w:val="a8"/>
            <w:rFonts w:ascii="Times New Roman" w:eastAsia="黑体" w:hAnsi="Times New Roman" w:cs="Times New Roman"/>
            <w:noProof/>
            <w:webHidden/>
            <w:sz w:val="24"/>
            <w:szCs w:val="24"/>
          </w:rPr>
        </w:r>
        <w:r w:rsidRPr="009C2E16">
          <w:rPr>
            <w:rStyle w:val="a8"/>
            <w:rFonts w:ascii="Times New Roman" w:eastAsia="黑体" w:hAnsi="Times New Roman" w:cs="Times New Roman"/>
            <w:noProof/>
            <w:webHidden/>
            <w:sz w:val="24"/>
            <w:szCs w:val="24"/>
          </w:rPr>
          <w:fldChar w:fldCharType="separate"/>
        </w:r>
        <w:r w:rsidR="005B1302">
          <w:rPr>
            <w:rStyle w:val="a8"/>
            <w:rFonts w:ascii="Times New Roman" w:eastAsia="黑体" w:hAnsi="Times New Roman" w:cs="Times New Roman"/>
            <w:noProof/>
            <w:webHidden/>
            <w:sz w:val="24"/>
            <w:szCs w:val="24"/>
          </w:rPr>
          <w:t>41</w:t>
        </w:r>
        <w:r w:rsidRPr="009C2E16">
          <w:rPr>
            <w:rStyle w:val="a8"/>
            <w:rFonts w:ascii="Times New Roman" w:eastAsia="黑体" w:hAnsi="Times New Roman" w:cs="Times New Roman"/>
            <w:noProof/>
            <w:webHidden/>
            <w:sz w:val="24"/>
            <w:szCs w:val="24"/>
          </w:rPr>
          <w:fldChar w:fldCharType="end"/>
        </w:r>
      </w:hyperlink>
    </w:p>
    <w:p w:rsidR="000B0289" w:rsidRPr="009C2E16" w:rsidRDefault="000E411A" w:rsidP="00B40D31">
      <w:pPr>
        <w:pStyle w:val="20"/>
        <w:ind w:leftChars="0" w:left="0" w:firstLineChars="200" w:firstLine="420"/>
        <w:rPr>
          <w:rStyle w:val="a8"/>
          <w:rFonts w:ascii="Times New Roman" w:hAnsi="Times New Roman" w:cs="Times New Roman"/>
          <w:noProof/>
          <w:sz w:val="24"/>
          <w:szCs w:val="24"/>
        </w:rPr>
      </w:pPr>
      <w:hyperlink w:anchor="_Toc416337297" w:history="1">
        <w:r w:rsidR="000B0289" w:rsidRPr="009C2E16">
          <w:rPr>
            <w:rStyle w:val="a8"/>
            <w:rFonts w:ascii="Times New Roman" w:eastAsia="仿宋_GB2312" w:hAnsi="Times New Roman" w:cs="Times New Roman"/>
            <w:noProof/>
            <w:sz w:val="24"/>
            <w:szCs w:val="24"/>
          </w:rPr>
          <w:t>（一）建立健全建筑工业化配套鼓励政策，加快建筑工业化进程</w:t>
        </w:r>
        <w:r w:rsidR="000B0289" w:rsidRPr="009C2E16">
          <w:rPr>
            <w:rStyle w:val="a8"/>
            <w:rFonts w:ascii="Times New Roman" w:hAnsi="Times New Roman" w:cs="Times New Roman"/>
            <w:noProof/>
            <w:webHidden/>
            <w:sz w:val="24"/>
            <w:szCs w:val="24"/>
          </w:rPr>
          <w:tab/>
        </w:r>
        <w:r w:rsidRPr="009C2E16">
          <w:rPr>
            <w:rStyle w:val="a8"/>
            <w:rFonts w:ascii="Times New Roman" w:hAnsi="Times New Roman" w:cs="Times New Roman"/>
            <w:noProof/>
            <w:webHidden/>
            <w:sz w:val="24"/>
            <w:szCs w:val="24"/>
          </w:rPr>
          <w:fldChar w:fldCharType="begin"/>
        </w:r>
        <w:r w:rsidR="000B0289" w:rsidRPr="009C2E16">
          <w:rPr>
            <w:rStyle w:val="a8"/>
            <w:rFonts w:ascii="Times New Roman" w:hAnsi="Times New Roman" w:cs="Times New Roman"/>
            <w:noProof/>
            <w:webHidden/>
            <w:sz w:val="24"/>
            <w:szCs w:val="24"/>
          </w:rPr>
          <w:instrText xml:space="preserve"> PAGEREF _Toc416337297 \h </w:instrText>
        </w:r>
        <w:r w:rsidRPr="009C2E16">
          <w:rPr>
            <w:rStyle w:val="a8"/>
            <w:rFonts w:ascii="Times New Roman" w:hAnsi="Times New Roman" w:cs="Times New Roman"/>
            <w:noProof/>
            <w:webHidden/>
            <w:sz w:val="24"/>
            <w:szCs w:val="24"/>
          </w:rPr>
        </w:r>
        <w:r w:rsidRPr="009C2E16">
          <w:rPr>
            <w:rStyle w:val="a8"/>
            <w:rFonts w:ascii="Times New Roman" w:hAnsi="Times New Roman" w:cs="Times New Roman"/>
            <w:noProof/>
            <w:webHidden/>
            <w:sz w:val="24"/>
            <w:szCs w:val="24"/>
          </w:rPr>
          <w:fldChar w:fldCharType="separate"/>
        </w:r>
        <w:r w:rsidR="005B1302">
          <w:rPr>
            <w:rStyle w:val="a8"/>
            <w:rFonts w:ascii="Times New Roman" w:hAnsi="Times New Roman" w:cs="Times New Roman"/>
            <w:noProof/>
            <w:webHidden/>
            <w:sz w:val="24"/>
            <w:szCs w:val="24"/>
          </w:rPr>
          <w:t>41</w:t>
        </w:r>
        <w:r w:rsidRPr="009C2E16">
          <w:rPr>
            <w:rStyle w:val="a8"/>
            <w:rFonts w:ascii="Times New Roman" w:hAnsi="Times New Roman" w:cs="Times New Roman"/>
            <w:noProof/>
            <w:webHidden/>
            <w:sz w:val="24"/>
            <w:szCs w:val="24"/>
          </w:rPr>
          <w:fldChar w:fldCharType="end"/>
        </w:r>
      </w:hyperlink>
    </w:p>
    <w:p w:rsidR="000B0289" w:rsidRPr="009C2E16" w:rsidRDefault="000E411A" w:rsidP="00B40D31">
      <w:pPr>
        <w:pStyle w:val="20"/>
        <w:ind w:leftChars="0" w:left="0" w:firstLineChars="200" w:firstLine="420"/>
        <w:rPr>
          <w:rStyle w:val="a8"/>
          <w:rFonts w:ascii="Times New Roman" w:hAnsi="Times New Roman" w:cs="Times New Roman"/>
          <w:noProof/>
          <w:sz w:val="24"/>
          <w:szCs w:val="24"/>
        </w:rPr>
      </w:pPr>
      <w:hyperlink w:anchor="_Toc416337298" w:history="1">
        <w:r w:rsidR="000B0289" w:rsidRPr="009C2E16">
          <w:rPr>
            <w:rStyle w:val="a8"/>
            <w:rFonts w:ascii="Times New Roman" w:eastAsia="仿宋_GB2312" w:hAnsi="Times New Roman" w:cs="Times New Roman"/>
            <w:noProof/>
            <w:sz w:val="24"/>
            <w:szCs w:val="24"/>
          </w:rPr>
          <w:t>（二）建立建筑工业化技术标准体系</w:t>
        </w:r>
        <w:r w:rsidR="000B0289" w:rsidRPr="009C2E16">
          <w:rPr>
            <w:rStyle w:val="a8"/>
            <w:rFonts w:ascii="Times New Roman" w:hAnsi="Times New Roman" w:cs="Times New Roman"/>
            <w:noProof/>
            <w:webHidden/>
            <w:sz w:val="24"/>
            <w:szCs w:val="24"/>
          </w:rPr>
          <w:tab/>
        </w:r>
        <w:r w:rsidRPr="009C2E16">
          <w:rPr>
            <w:rStyle w:val="a8"/>
            <w:rFonts w:ascii="Times New Roman" w:hAnsi="Times New Roman" w:cs="Times New Roman"/>
            <w:noProof/>
            <w:webHidden/>
            <w:sz w:val="24"/>
            <w:szCs w:val="24"/>
          </w:rPr>
          <w:fldChar w:fldCharType="begin"/>
        </w:r>
        <w:r w:rsidR="000B0289" w:rsidRPr="009C2E16">
          <w:rPr>
            <w:rStyle w:val="a8"/>
            <w:rFonts w:ascii="Times New Roman" w:hAnsi="Times New Roman" w:cs="Times New Roman"/>
            <w:noProof/>
            <w:webHidden/>
            <w:sz w:val="24"/>
            <w:szCs w:val="24"/>
          </w:rPr>
          <w:instrText xml:space="preserve"> PAGEREF _Toc416337298 \h </w:instrText>
        </w:r>
        <w:r w:rsidRPr="009C2E16">
          <w:rPr>
            <w:rStyle w:val="a8"/>
            <w:rFonts w:ascii="Times New Roman" w:hAnsi="Times New Roman" w:cs="Times New Roman"/>
            <w:noProof/>
            <w:webHidden/>
            <w:sz w:val="24"/>
            <w:szCs w:val="24"/>
          </w:rPr>
        </w:r>
        <w:r w:rsidRPr="009C2E16">
          <w:rPr>
            <w:rStyle w:val="a8"/>
            <w:rFonts w:ascii="Times New Roman" w:hAnsi="Times New Roman" w:cs="Times New Roman"/>
            <w:noProof/>
            <w:webHidden/>
            <w:sz w:val="24"/>
            <w:szCs w:val="24"/>
          </w:rPr>
          <w:fldChar w:fldCharType="separate"/>
        </w:r>
        <w:r w:rsidR="005B1302">
          <w:rPr>
            <w:rStyle w:val="a8"/>
            <w:rFonts w:ascii="Times New Roman" w:hAnsi="Times New Roman" w:cs="Times New Roman"/>
            <w:noProof/>
            <w:webHidden/>
            <w:sz w:val="24"/>
            <w:szCs w:val="24"/>
          </w:rPr>
          <w:t>42</w:t>
        </w:r>
        <w:r w:rsidRPr="009C2E16">
          <w:rPr>
            <w:rStyle w:val="a8"/>
            <w:rFonts w:ascii="Times New Roman" w:hAnsi="Times New Roman" w:cs="Times New Roman"/>
            <w:noProof/>
            <w:webHidden/>
            <w:sz w:val="24"/>
            <w:szCs w:val="24"/>
          </w:rPr>
          <w:fldChar w:fldCharType="end"/>
        </w:r>
      </w:hyperlink>
    </w:p>
    <w:p w:rsidR="000B0289" w:rsidRPr="009C2E16" w:rsidRDefault="000E411A" w:rsidP="00B40D31">
      <w:pPr>
        <w:pStyle w:val="20"/>
        <w:ind w:leftChars="0" w:left="0" w:firstLineChars="200" w:firstLine="420"/>
        <w:rPr>
          <w:rStyle w:val="a8"/>
          <w:rFonts w:ascii="Times New Roman" w:hAnsi="Times New Roman" w:cs="Times New Roman"/>
          <w:noProof/>
          <w:sz w:val="24"/>
          <w:szCs w:val="24"/>
        </w:rPr>
      </w:pPr>
      <w:hyperlink w:anchor="_Toc416337299" w:history="1">
        <w:r w:rsidR="000B0289" w:rsidRPr="009C2E16">
          <w:rPr>
            <w:rStyle w:val="a8"/>
            <w:rFonts w:ascii="Times New Roman" w:eastAsia="仿宋_GB2312" w:hAnsi="Times New Roman" w:cs="Times New Roman"/>
            <w:noProof/>
            <w:sz w:val="24"/>
            <w:szCs w:val="24"/>
          </w:rPr>
          <w:t>（三）打破地区和行业壁垒，为全面推进建筑工业化提供条件</w:t>
        </w:r>
        <w:r w:rsidR="000B0289" w:rsidRPr="009C2E16">
          <w:rPr>
            <w:rStyle w:val="a8"/>
            <w:rFonts w:ascii="Times New Roman" w:hAnsi="Times New Roman" w:cs="Times New Roman"/>
            <w:noProof/>
            <w:webHidden/>
            <w:sz w:val="24"/>
            <w:szCs w:val="24"/>
          </w:rPr>
          <w:tab/>
        </w:r>
        <w:r w:rsidRPr="009C2E16">
          <w:rPr>
            <w:rStyle w:val="a8"/>
            <w:rFonts w:ascii="Times New Roman" w:hAnsi="Times New Roman" w:cs="Times New Roman"/>
            <w:noProof/>
            <w:webHidden/>
            <w:sz w:val="24"/>
            <w:szCs w:val="24"/>
          </w:rPr>
          <w:fldChar w:fldCharType="begin"/>
        </w:r>
        <w:r w:rsidR="000B0289" w:rsidRPr="009C2E16">
          <w:rPr>
            <w:rStyle w:val="a8"/>
            <w:rFonts w:ascii="Times New Roman" w:hAnsi="Times New Roman" w:cs="Times New Roman"/>
            <w:noProof/>
            <w:webHidden/>
            <w:sz w:val="24"/>
            <w:szCs w:val="24"/>
          </w:rPr>
          <w:instrText xml:space="preserve"> PAGEREF _Toc416337299 \h </w:instrText>
        </w:r>
        <w:r w:rsidRPr="009C2E16">
          <w:rPr>
            <w:rStyle w:val="a8"/>
            <w:rFonts w:ascii="Times New Roman" w:hAnsi="Times New Roman" w:cs="Times New Roman"/>
            <w:noProof/>
            <w:webHidden/>
            <w:sz w:val="24"/>
            <w:szCs w:val="24"/>
          </w:rPr>
        </w:r>
        <w:r w:rsidRPr="009C2E16">
          <w:rPr>
            <w:rStyle w:val="a8"/>
            <w:rFonts w:ascii="Times New Roman" w:hAnsi="Times New Roman" w:cs="Times New Roman"/>
            <w:noProof/>
            <w:webHidden/>
            <w:sz w:val="24"/>
            <w:szCs w:val="24"/>
          </w:rPr>
          <w:fldChar w:fldCharType="separate"/>
        </w:r>
        <w:r w:rsidR="005B1302">
          <w:rPr>
            <w:rStyle w:val="a8"/>
            <w:rFonts w:ascii="Times New Roman" w:hAnsi="Times New Roman" w:cs="Times New Roman"/>
            <w:noProof/>
            <w:webHidden/>
            <w:sz w:val="24"/>
            <w:szCs w:val="24"/>
          </w:rPr>
          <w:t>42</w:t>
        </w:r>
        <w:r w:rsidRPr="009C2E16">
          <w:rPr>
            <w:rStyle w:val="a8"/>
            <w:rFonts w:ascii="Times New Roman" w:hAnsi="Times New Roman" w:cs="Times New Roman"/>
            <w:noProof/>
            <w:webHidden/>
            <w:sz w:val="24"/>
            <w:szCs w:val="24"/>
          </w:rPr>
          <w:fldChar w:fldCharType="end"/>
        </w:r>
      </w:hyperlink>
    </w:p>
    <w:p w:rsidR="000B0289" w:rsidRPr="009C2E16" w:rsidRDefault="000E411A" w:rsidP="00B40D31">
      <w:pPr>
        <w:pStyle w:val="20"/>
        <w:ind w:leftChars="0" w:left="0" w:firstLineChars="200" w:firstLine="420"/>
        <w:rPr>
          <w:rStyle w:val="a8"/>
          <w:rFonts w:ascii="Times New Roman" w:hAnsi="Times New Roman" w:cs="Times New Roman"/>
          <w:noProof/>
          <w:sz w:val="24"/>
          <w:szCs w:val="24"/>
        </w:rPr>
      </w:pPr>
      <w:hyperlink w:anchor="_Toc416337300" w:history="1">
        <w:r w:rsidR="000B0289" w:rsidRPr="009C2E16">
          <w:rPr>
            <w:rStyle w:val="a8"/>
            <w:rFonts w:ascii="Times New Roman" w:eastAsia="仿宋_GB2312" w:hAnsi="Times New Roman" w:cs="Times New Roman"/>
            <w:noProof/>
            <w:sz w:val="24"/>
            <w:szCs w:val="24"/>
          </w:rPr>
          <w:t>（四）充分利用资源，构建顺畅的建筑工业化产业链</w:t>
        </w:r>
        <w:r w:rsidR="000B0289" w:rsidRPr="009C2E16">
          <w:rPr>
            <w:rStyle w:val="a8"/>
            <w:rFonts w:ascii="Times New Roman" w:hAnsi="Times New Roman" w:cs="Times New Roman"/>
            <w:noProof/>
            <w:webHidden/>
            <w:sz w:val="24"/>
            <w:szCs w:val="24"/>
          </w:rPr>
          <w:tab/>
        </w:r>
        <w:r w:rsidRPr="009C2E16">
          <w:rPr>
            <w:rStyle w:val="a8"/>
            <w:rFonts w:ascii="Times New Roman" w:hAnsi="Times New Roman" w:cs="Times New Roman"/>
            <w:noProof/>
            <w:webHidden/>
            <w:sz w:val="24"/>
            <w:szCs w:val="24"/>
          </w:rPr>
          <w:fldChar w:fldCharType="begin"/>
        </w:r>
        <w:r w:rsidR="000B0289" w:rsidRPr="009C2E16">
          <w:rPr>
            <w:rStyle w:val="a8"/>
            <w:rFonts w:ascii="Times New Roman" w:hAnsi="Times New Roman" w:cs="Times New Roman"/>
            <w:noProof/>
            <w:webHidden/>
            <w:sz w:val="24"/>
            <w:szCs w:val="24"/>
          </w:rPr>
          <w:instrText xml:space="preserve"> PAGEREF _Toc416337300 \h </w:instrText>
        </w:r>
        <w:r w:rsidRPr="009C2E16">
          <w:rPr>
            <w:rStyle w:val="a8"/>
            <w:rFonts w:ascii="Times New Roman" w:hAnsi="Times New Roman" w:cs="Times New Roman"/>
            <w:noProof/>
            <w:webHidden/>
            <w:sz w:val="24"/>
            <w:szCs w:val="24"/>
          </w:rPr>
        </w:r>
        <w:r w:rsidRPr="009C2E16">
          <w:rPr>
            <w:rStyle w:val="a8"/>
            <w:rFonts w:ascii="Times New Roman" w:hAnsi="Times New Roman" w:cs="Times New Roman"/>
            <w:noProof/>
            <w:webHidden/>
            <w:sz w:val="24"/>
            <w:szCs w:val="24"/>
          </w:rPr>
          <w:fldChar w:fldCharType="separate"/>
        </w:r>
        <w:r w:rsidR="005B1302">
          <w:rPr>
            <w:rStyle w:val="a8"/>
            <w:rFonts w:ascii="Times New Roman" w:hAnsi="Times New Roman" w:cs="Times New Roman"/>
            <w:noProof/>
            <w:webHidden/>
            <w:sz w:val="24"/>
            <w:szCs w:val="24"/>
          </w:rPr>
          <w:t>42</w:t>
        </w:r>
        <w:r w:rsidRPr="009C2E16">
          <w:rPr>
            <w:rStyle w:val="a8"/>
            <w:rFonts w:ascii="Times New Roman" w:hAnsi="Times New Roman" w:cs="Times New Roman"/>
            <w:noProof/>
            <w:webHidden/>
            <w:sz w:val="24"/>
            <w:szCs w:val="24"/>
          </w:rPr>
          <w:fldChar w:fldCharType="end"/>
        </w:r>
      </w:hyperlink>
    </w:p>
    <w:p w:rsidR="00075264" w:rsidRPr="002B04E8" w:rsidRDefault="000E411A" w:rsidP="000B0289">
      <w:pPr>
        <w:pStyle w:val="20"/>
        <w:rPr>
          <w:rFonts w:ascii="仿宋_GB2312" w:eastAsia="仿宋_GB2312" w:hAnsi="宋体"/>
          <w:sz w:val="32"/>
          <w:szCs w:val="32"/>
        </w:rPr>
        <w:sectPr w:rsidR="00075264" w:rsidRPr="002B04E8" w:rsidSect="000A79A0">
          <w:footerReference w:type="default" r:id="rId10"/>
          <w:pgSz w:w="11906" w:h="16838" w:code="9"/>
          <w:pgMar w:top="1814" w:right="1588" w:bottom="1814" w:left="1588" w:header="851" w:footer="1474" w:gutter="0"/>
          <w:pgNumType w:start="1"/>
          <w:cols w:space="425"/>
          <w:docGrid w:type="lines" w:linePitch="312"/>
        </w:sectPr>
      </w:pPr>
      <w:r w:rsidRPr="000B0289">
        <w:rPr>
          <w:rStyle w:val="a8"/>
          <w:rFonts w:ascii="Times New Roman" w:hAnsi="Times New Roman" w:cs="Times New Roman"/>
          <w:noProof/>
          <w:sz w:val="24"/>
          <w:szCs w:val="24"/>
        </w:rPr>
        <w:fldChar w:fldCharType="end"/>
      </w:r>
    </w:p>
    <w:p w:rsidR="00075264" w:rsidRPr="003601EC" w:rsidRDefault="00985BCE" w:rsidP="000A79A0">
      <w:pPr>
        <w:spacing w:line="510" w:lineRule="exact"/>
        <w:ind w:firstLineChars="200" w:firstLine="560"/>
        <w:jc w:val="left"/>
        <w:rPr>
          <w:rFonts w:ascii="方正书宋简体" w:eastAsia="仿宋_GB2312" w:hAnsi="宋体"/>
          <w:sz w:val="28"/>
          <w:szCs w:val="24"/>
        </w:rPr>
      </w:pPr>
      <w:r w:rsidRPr="003601EC">
        <w:rPr>
          <w:rFonts w:ascii="方正书宋简体" w:eastAsia="仿宋_GB2312" w:hAnsi="宋体" w:hint="eastAsia"/>
          <w:sz w:val="28"/>
          <w:szCs w:val="24"/>
        </w:rPr>
        <w:lastRenderedPageBreak/>
        <w:t>工程建设行业</w:t>
      </w:r>
      <w:r w:rsidR="009C1ED9" w:rsidRPr="003601EC">
        <w:rPr>
          <w:rFonts w:ascii="方正书宋简体" w:eastAsia="仿宋_GB2312" w:hAnsi="宋体" w:hint="eastAsia"/>
          <w:sz w:val="28"/>
          <w:szCs w:val="24"/>
        </w:rPr>
        <w:t>是</w:t>
      </w:r>
      <w:r w:rsidR="00075264" w:rsidRPr="003601EC">
        <w:rPr>
          <w:rFonts w:ascii="方正书宋简体" w:eastAsia="仿宋_GB2312" w:hAnsi="宋体" w:hint="eastAsia"/>
          <w:sz w:val="28"/>
          <w:szCs w:val="24"/>
        </w:rPr>
        <w:t>我国国民经济的</w:t>
      </w:r>
      <w:r w:rsidR="009C1ED9" w:rsidRPr="003601EC">
        <w:rPr>
          <w:rFonts w:ascii="方正书宋简体" w:eastAsia="仿宋_GB2312" w:hAnsi="宋体" w:hint="eastAsia"/>
          <w:sz w:val="28"/>
          <w:szCs w:val="24"/>
        </w:rPr>
        <w:t>支柱产业之一，</w:t>
      </w:r>
      <w:r w:rsidR="00714732" w:rsidRPr="003601EC">
        <w:rPr>
          <w:rFonts w:ascii="方正书宋简体" w:eastAsia="仿宋_GB2312" w:hAnsi="宋体" w:hint="eastAsia"/>
          <w:sz w:val="28"/>
          <w:szCs w:val="24"/>
        </w:rPr>
        <w:t>它</w:t>
      </w:r>
      <w:r w:rsidR="00075264" w:rsidRPr="003601EC">
        <w:rPr>
          <w:rFonts w:ascii="方正书宋简体" w:eastAsia="仿宋_GB2312" w:hAnsi="宋体" w:hint="eastAsia"/>
          <w:sz w:val="28"/>
          <w:szCs w:val="24"/>
        </w:rPr>
        <w:t>涵盖</w:t>
      </w:r>
      <w:r w:rsidR="009C1ED9" w:rsidRPr="003601EC">
        <w:rPr>
          <w:rFonts w:ascii="方正书宋简体" w:eastAsia="仿宋_GB2312" w:hAnsi="宋体" w:hint="eastAsia"/>
          <w:sz w:val="28"/>
          <w:szCs w:val="24"/>
        </w:rPr>
        <w:t>了</w:t>
      </w:r>
      <w:r w:rsidR="00075264" w:rsidRPr="003601EC">
        <w:rPr>
          <w:rFonts w:ascii="方正书宋简体" w:eastAsia="仿宋_GB2312" w:hAnsi="宋体" w:hint="eastAsia"/>
          <w:sz w:val="28"/>
          <w:szCs w:val="24"/>
        </w:rPr>
        <w:t>与建</w:t>
      </w:r>
      <w:r w:rsidRPr="003601EC">
        <w:rPr>
          <w:rFonts w:ascii="方正书宋简体" w:eastAsia="仿宋_GB2312" w:hAnsi="宋体" w:hint="eastAsia"/>
          <w:sz w:val="28"/>
          <w:szCs w:val="24"/>
        </w:rPr>
        <w:t>设</w:t>
      </w:r>
      <w:r w:rsidR="00075264" w:rsidRPr="003601EC">
        <w:rPr>
          <w:rFonts w:ascii="方正书宋简体" w:eastAsia="仿宋_GB2312" w:hAnsi="宋体" w:hint="eastAsia"/>
          <w:sz w:val="28"/>
          <w:szCs w:val="24"/>
        </w:rPr>
        <w:t>生产相关的所有服务内容，包括规划、</w:t>
      </w:r>
      <w:r w:rsidR="00AB0C5B" w:rsidRPr="003601EC">
        <w:rPr>
          <w:rFonts w:ascii="方正书宋简体" w:eastAsia="仿宋_GB2312" w:hAnsi="宋体" w:hint="eastAsia"/>
          <w:sz w:val="28"/>
          <w:szCs w:val="24"/>
        </w:rPr>
        <w:t>勘察、设计、施工、安装、</w:t>
      </w:r>
      <w:r w:rsidR="00075264" w:rsidRPr="003601EC">
        <w:rPr>
          <w:rFonts w:ascii="方正书宋简体" w:eastAsia="仿宋_GB2312" w:hAnsi="宋体" w:hint="eastAsia"/>
          <w:sz w:val="28"/>
          <w:szCs w:val="24"/>
        </w:rPr>
        <w:t>环境运营、维护管理等。</w:t>
      </w:r>
      <w:r w:rsidR="00075264" w:rsidRPr="003601EC">
        <w:rPr>
          <w:rFonts w:ascii="方正书宋简体" w:eastAsia="仿宋_GB2312" w:hAnsi="Calibri" w:cs="Times New Roman" w:hint="eastAsia"/>
          <w:sz w:val="28"/>
          <w:szCs w:val="24"/>
        </w:rPr>
        <w:t>近十年来，</w:t>
      </w:r>
      <w:r w:rsidR="000B112A" w:rsidRPr="003601EC">
        <w:rPr>
          <w:rFonts w:ascii="方正书宋简体" w:eastAsia="仿宋_GB2312" w:hAnsi="Calibri" w:cs="Times New Roman" w:hint="eastAsia"/>
          <w:sz w:val="28"/>
          <w:szCs w:val="24"/>
        </w:rPr>
        <w:t>施工</w:t>
      </w:r>
      <w:r w:rsidR="00075264" w:rsidRPr="003601EC">
        <w:rPr>
          <w:rFonts w:ascii="方正书宋简体" w:eastAsia="仿宋_GB2312" w:hAnsi="Calibri" w:cs="Times New Roman" w:hint="eastAsia"/>
          <w:sz w:val="28"/>
          <w:szCs w:val="24"/>
        </w:rPr>
        <w:t>企业生产和经营</w:t>
      </w:r>
      <w:r w:rsidR="00A43403" w:rsidRPr="003601EC">
        <w:rPr>
          <w:rFonts w:ascii="方正书宋简体" w:eastAsia="仿宋_GB2312" w:hAnsi="Calibri" w:cs="Times New Roman" w:hint="eastAsia"/>
          <w:sz w:val="28"/>
          <w:szCs w:val="24"/>
        </w:rPr>
        <w:t>规模</w:t>
      </w:r>
      <w:r w:rsidR="00075264" w:rsidRPr="003601EC">
        <w:rPr>
          <w:rFonts w:ascii="方正书宋简体" w:eastAsia="仿宋_GB2312" w:hAnsi="Calibri" w:cs="Times New Roman" w:hint="eastAsia"/>
          <w:sz w:val="28"/>
          <w:szCs w:val="24"/>
        </w:rPr>
        <w:t>不断扩大，</w:t>
      </w:r>
      <w:r w:rsidR="00075264" w:rsidRPr="003601EC">
        <w:rPr>
          <w:rFonts w:ascii="方正书宋简体" w:eastAsia="仿宋_GB2312" w:hAnsi="Calibri" w:cs="Times New Roman" w:hint="eastAsia"/>
          <w:sz w:val="28"/>
          <w:szCs w:val="24"/>
        </w:rPr>
        <w:t>2013</w:t>
      </w:r>
      <w:r w:rsidR="00075264" w:rsidRPr="003601EC">
        <w:rPr>
          <w:rFonts w:ascii="方正书宋简体" w:eastAsia="仿宋_GB2312" w:hAnsi="Calibri" w:cs="Times New Roman" w:hint="eastAsia"/>
          <w:sz w:val="28"/>
          <w:szCs w:val="24"/>
        </w:rPr>
        <w:t>年</w:t>
      </w:r>
      <w:r w:rsidR="000B112A" w:rsidRPr="003601EC">
        <w:rPr>
          <w:rFonts w:ascii="方正书宋简体" w:eastAsia="仿宋_GB2312" w:hAnsi="Calibri" w:cs="Times New Roman" w:hint="eastAsia"/>
          <w:sz w:val="28"/>
          <w:szCs w:val="24"/>
        </w:rPr>
        <w:t>建筑</w:t>
      </w:r>
      <w:r w:rsidR="00075264" w:rsidRPr="003601EC">
        <w:rPr>
          <w:rFonts w:ascii="方正书宋简体" w:eastAsia="仿宋_GB2312" w:hAnsi="Calibri" w:cs="Times New Roman" w:hint="eastAsia"/>
          <w:sz w:val="28"/>
          <w:szCs w:val="24"/>
        </w:rPr>
        <w:t>业总产值达到</w:t>
      </w:r>
      <w:r w:rsidR="00075264" w:rsidRPr="003601EC">
        <w:rPr>
          <w:rFonts w:ascii="方正书宋简体" w:eastAsia="仿宋_GB2312" w:hAnsi="Calibri" w:cs="Times New Roman" w:hint="eastAsia"/>
          <w:sz w:val="28"/>
          <w:szCs w:val="24"/>
        </w:rPr>
        <w:t>159313</w:t>
      </w:r>
      <w:r w:rsidR="00075264" w:rsidRPr="003601EC">
        <w:rPr>
          <w:rFonts w:ascii="方正书宋简体" w:eastAsia="仿宋_GB2312" w:hAnsi="Calibri" w:cs="Times New Roman" w:hint="eastAsia"/>
          <w:sz w:val="28"/>
          <w:szCs w:val="24"/>
        </w:rPr>
        <w:t>亿元，是</w:t>
      </w:r>
      <w:r w:rsidR="00075264" w:rsidRPr="003601EC">
        <w:rPr>
          <w:rFonts w:ascii="方正书宋简体" w:eastAsia="仿宋_GB2312" w:hAnsi="Calibri" w:cs="Times New Roman" w:hint="eastAsia"/>
          <w:sz w:val="28"/>
          <w:szCs w:val="24"/>
        </w:rPr>
        <w:t>2004</w:t>
      </w:r>
      <w:r w:rsidR="00075264" w:rsidRPr="003601EC">
        <w:rPr>
          <w:rFonts w:ascii="方正书宋简体" w:eastAsia="仿宋_GB2312" w:hAnsi="Calibri" w:cs="Times New Roman" w:hint="eastAsia"/>
          <w:sz w:val="28"/>
          <w:szCs w:val="24"/>
        </w:rPr>
        <w:t>年的</w:t>
      </w:r>
      <w:r w:rsidR="00075264" w:rsidRPr="003601EC">
        <w:rPr>
          <w:rFonts w:ascii="方正书宋简体" w:eastAsia="仿宋_GB2312" w:hAnsi="Calibri" w:cs="Times New Roman" w:hint="eastAsia"/>
          <w:sz w:val="28"/>
          <w:szCs w:val="24"/>
        </w:rPr>
        <w:t>5.5</w:t>
      </w:r>
      <w:r w:rsidR="00075264" w:rsidRPr="003601EC">
        <w:rPr>
          <w:rFonts w:ascii="方正书宋简体" w:eastAsia="仿宋_GB2312" w:hAnsi="Calibri" w:cs="Times New Roman" w:hint="eastAsia"/>
          <w:sz w:val="28"/>
          <w:szCs w:val="24"/>
        </w:rPr>
        <w:t>倍。截至</w:t>
      </w:r>
      <w:r w:rsidR="00075264" w:rsidRPr="003601EC">
        <w:rPr>
          <w:rFonts w:ascii="方正书宋简体" w:eastAsia="仿宋_GB2312" w:hAnsi="Calibri" w:cs="Times New Roman" w:hint="eastAsia"/>
          <w:sz w:val="28"/>
          <w:szCs w:val="24"/>
        </w:rPr>
        <w:t>2013</w:t>
      </w:r>
      <w:r w:rsidR="00075264" w:rsidRPr="003601EC">
        <w:rPr>
          <w:rFonts w:ascii="方正书宋简体" w:eastAsia="仿宋_GB2312" w:hAnsi="Calibri" w:cs="Times New Roman" w:hint="eastAsia"/>
          <w:sz w:val="28"/>
          <w:szCs w:val="24"/>
        </w:rPr>
        <w:t>年底，全国共有</w:t>
      </w:r>
      <w:r w:rsidR="000B112A" w:rsidRPr="003601EC">
        <w:rPr>
          <w:rFonts w:ascii="方正书宋简体" w:eastAsia="仿宋_GB2312" w:hAnsi="Calibri" w:cs="Times New Roman" w:hint="eastAsia"/>
          <w:sz w:val="28"/>
          <w:szCs w:val="24"/>
        </w:rPr>
        <w:t>施工</w:t>
      </w:r>
      <w:r w:rsidR="00075264" w:rsidRPr="003601EC">
        <w:rPr>
          <w:rFonts w:ascii="方正书宋简体" w:eastAsia="仿宋_GB2312" w:hAnsi="Calibri" w:cs="Times New Roman" w:hint="eastAsia"/>
          <w:sz w:val="28"/>
          <w:szCs w:val="24"/>
        </w:rPr>
        <w:t>企业</w:t>
      </w:r>
      <w:r w:rsidR="00075264" w:rsidRPr="003601EC">
        <w:rPr>
          <w:rFonts w:ascii="方正书宋简体" w:eastAsia="仿宋_GB2312" w:hAnsi="Calibri" w:cs="Times New Roman" w:hint="eastAsia"/>
          <w:sz w:val="28"/>
          <w:szCs w:val="24"/>
        </w:rPr>
        <w:t>79528</w:t>
      </w:r>
      <w:r w:rsidR="00D142B0" w:rsidRPr="003601EC">
        <w:rPr>
          <w:rFonts w:ascii="方正书宋简体" w:eastAsia="仿宋_GB2312" w:hAnsi="Calibri" w:cs="Times New Roman" w:hint="eastAsia"/>
          <w:sz w:val="28"/>
          <w:szCs w:val="24"/>
        </w:rPr>
        <w:t>个，从业人</w:t>
      </w:r>
      <w:r w:rsidR="00075264" w:rsidRPr="003601EC">
        <w:rPr>
          <w:rFonts w:ascii="方正书宋简体" w:eastAsia="仿宋_GB2312" w:hAnsi="Calibri" w:cs="Times New Roman" w:hint="eastAsia"/>
          <w:sz w:val="28"/>
          <w:szCs w:val="24"/>
        </w:rPr>
        <w:t>4904.3</w:t>
      </w:r>
      <w:r w:rsidR="00075264" w:rsidRPr="003601EC">
        <w:rPr>
          <w:rFonts w:ascii="方正书宋简体" w:eastAsia="仿宋_GB2312" w:hAnsi="Calibri" w:cs="Times New Roman" w:hint="eastAsia"/>
          <w:sz w:val="28"/>
          <w:szCs w:val="24"/>
        </w:rPr>
        <w:t>万人。</w:t>
      </w:r>
      <w:r w:rsidR="00075264" w:rsidRPr="003601EC">
        <w:rPr>
          <w:rFonts w:ascii="方正书宋简体" w:eastAsia="仿宋_GB2312" w:hAnsi="Calibri" w:cs="Times New Roman" w:hint="eastAsia"/>
          <w:sz w:val="28"/>
          <w:szCs w:val="24"/>
        </w:rPr>
        <w:t>2013</w:t>
      </w:r>
      <w:r w:rsidR="00075264" w:rsidRPr="003601EC">
        <w:rPr>
          <w:rFonts w:ascii="方正书宋简体" w:eastAsia="仿宋_GB2312" w:hAnsi="Calibri" w:cs="Times New Roman" w:hint="eastAsia"/>
          <w:sz w:val="28"/>
          <w:szCs w:val="24"/>
        </w:rPr>
        <w:t>年全年全社会建筑业实现增加值</w:t>
      </w:r>
      <w:r w:rsidR="00075264" w:rsidRPr="003601EC">
        <w:rPr>
          <w:rFonts w:ascii="方正书宋简体" w:eastAsia="仿宋_GB2312" w:hAnsi="Calibri" w:cs="Times New Roman" w:hint="eastAsia"/>
          <w:sz w:val="28"/>
          <w:szCs w:val="24"/>
        </w:rPr>
        <w:t>38995</w:t>
      </w:r>
      <w:r w:rsidR="00075264" w:rsidRPr="003601EC">
        <w:rPr>
          <w:rFonts w:ascii="方正书宋简体" w:eastAsia="仿宋_GB2312" w:hAnsi="Calibri" w:cs="Times New Roman" w:hint="eastAsia"/>
          <w:sz w:val="28"/>
          <w:szCs w:val="24"/>
        </w:rPr>
        <w:t>亿元，比上年增长</w:t>
      </w:r>
      <w:r w:rsidR="00075264" w:rsidRPr="003601EC">
        <w:rPr>
          <w:rFonts w:ascii="方正书宋简体" w:eastAsia="仿宋_GB2312" w:hAnsi="Calibri" w:cs="Times New Roman" w:hint="eastAsia"/>
          <w:sz w:val="28"/>
          <w:szCs w:val="24"/>
        </w:rPr>
        <w:t>9.5%</w:t>
      </w:r>
      <w:r w:rsidR="00075264" w:rsidRPr="003601EC">
        <w:rPr>
          <w:rFonts w:ascii="方正书宋简体" w:eastAsia="仿宋_GB2312" w:hAnsi="Calibri" w:cs="Times New Roman" w:hint="eastAsia"/>
          <w:sz w:val="28"/>
          <w:szCs w:val="24"/>
        </w:rPr>
        <w:t>，增速高出国内生产总值增速</w:t>
      </w:r>
      <w:r w:rsidR="00075264" w:rsidRPr="003601EC">
        <w:rPr>
          <w:rFonts w:ascii="方正书宋简体" w:eastAsia="仿宋_GB2312" w:hAnsi="Calibri" w:cs="Times New Roman" w:hint="eastAsia"/>
          <w:sz w:val="28"/>
          <w:szCs w:val="24"/>
        </w:rPr>
        <w:t>1.8</w:t>
      </w:r>
      <w:r w:rsidR="00D142B0" w:rsidRPr="003601EC">
        <w:rPr>
          <w:rFonts w:ascii="方正书宋简体" w:eastAsia="仿宋_GB2312" w:hAnsi="Calibri" w:cs="Times New Roman" w:hint="eastAsia"/>
          <w:sz w:val="28"/>
          <w:szCs w:val="24"/>
        </w:rPr>
        <w:t>个百分点</w:t>
      </w:r>
      <w:r w:rsidR="00D142B0" w:rsidRPr="003601EC">
        <w:rPr>
          <w:rFonts w:ascii="方正书宋简体" w:eastAsia="仿宋_GB2312" w:hAnsi="Calibri" w:cs="Times New Roman" w:hint="eastAsia"/>
          <w:sz w:val="28"/>
          <w:szCs w:val="24"/>
        </w:rPr>
        <w:t>,</w:t>
      </w:r>
      <w:r w:rsidR="00075264" w:rsidRPr="003601EC">
        <w:rPr>
          <w:rFonts w:ascii="方正书宋简体" w:eastAsia="仿宋_GB2312" w:hAnsi="Calibri" w:cs="Times New Roman" w:hint="eastAsia"/>
          <w:sz w:val="28"/>
          <w:szCs w:val="24"/>
        </w:rPr>
        <w:t>为国民经济持续健康发展做出了重要贡献。</w:t>
      </w:r>
      <w:r w:rsidR="00075264" w:rsidRPr="003601EC">
        <w:rPr>
          <w:rFonts w:ascii="方正书宋简体" w:eastAsia="仿宋_GB2312" w:hAnsi="Calibri" w:cs="Times New Roman" w:hint="eastAsia"/>
          <w:sz w:val="28"/>
          <w:szCs w:val="24"/>
        </w:rPr>
        <w:t>2004</w:t>
      </w:r>
      <w:r w:rsidR="00075264" w:rsidRPr="003601EC">
        <w:rPr>
          <w:rFonts w:ascii="方正书宋简体" w:eastAsia="仿宋_GB2312" w:hAnsi="Calibri" w:cs="Times New Roman" w:hint="eastAsia"/>
          <w:sz w:val="28"/>
          <w:szCs w:val="24"/>
        </w:rPr>
        <w:t>年以来，</w:t>
      </w:r>
      <w:r w:rsidRPr="003601EC">
        <w:rPr>
          <w:rFonts w:ascii="方正书宋简体" w:eastAsia="仿宋_GB2312" w:hAnsi="Calibri" w:cs="Times New Roman" w:hint="eastAsia"/>
          <w:sz w:val="28"/>
          <w:szCs w:val="24"/>
        </w:rPr>
        <w:t>行</w:t>
      </w:r>
      <w:r w:rsidR="00075264" w:rsidRPr="003601EC">
        <w:rPr>
          <w:rFonts w:ascii="方正书宋简体" w:eastAsia="仿宋_GB2312" w:hAnsi="Calibri" w:cs="Times New Roman" w:hint="eastAsia"/>
          <w:sz w:val="28"/>
          <w:szCs w:val="24"/>
        </w:rPr>
        <w:t>业增加值占国内生产总值比重持续稳步上升，</w:t>
      </w:r>
      <w:r w:rsidR="00075264" w:rsidRPr="003601EC">
        <w:rPr>
          <w:rFonts w:ascii="方正书宋简体" w:eastAsia="仿宋_GB2312" w:hAnsi="Calibri" w:cs="Times New Roman" w:hint="eastAsia"/>
          <w:sz w:val="28"/>
          <w:szCs w:val="24"/>
        </w:rPr>
        <w:t>2013</w:t>
      </w:r>
      <w:r w:rsidR="00075264" w:rsidRPr="003601EC">
        <w:rPr>
          <w:rFonts w:ascii="方正书宋简体" w:eastAsia="仿宋_GB2312" w:hAnsi="Calibri" w:cs="Times New Roman" w:hint="eastAsia"/>
          <w:sz w:val="28"/>
          <w:szCs w:val="24"/>
        </w:rPr>
        <w:t>年为</w:t>
      </w:r>
      <w:r w:rsidR="00075264" w:rsidRPr="003601EC">
        <w:rPr>
          <w:rFonts w:ascii="方正书宋简体" w:eastAsia="仿宋_GB2312" w:hAnsi="Calibri" w:cs="Times New Roman" w:hint="eastAsia"/>
          <w:sz w:val="28"/>
          <w:szCs w:val="24"/>
        </w:rPr>
        <w:t>6.86%</w:t>
      </w:r>
      <w:r w:rsidR="00075264" w:rsidRPr="003601EC">
        <w:rPr>
          <w:rFonts w:ascii="方正书宋简体" w:eastAsia="仿宋_GB2312" w:hAnsi="Calibri" w:cs="Times New Roman" w:hint="eastAsia"/>
          <w:sz w:val="28"/>
          <w:szCs w:val="24"/>
        </w:rPr>
        <w:t>，比上年增加</w:t>
      </w:r>
      <w:r w:rsidR="00075264" w:rsidRPr="003601EC">
        <w:rPr>
          <w:rFonts w:ascii="方正书宋简体" w:eastAsia="仿宋_GB2312" w:hAnsi="Calibri" w:cs="Times New Roman" w:hint="eastAsia"/>
          <w:sz w:val="28"/>
          <w:szCs w:val="24"/>
        </w:rPr>
        <w:t>0.03</w:t>
      </w:r>
      <w:r w:rsidR="00075264" w:rsidRPr="003601EC">
        <w:rPr>
          <w:rFonts w:ascii="方正书宋简体" w:eastAsia="仿宋_GB2312" w:hAnsi="Calibri" w:cs="Times New Roman" w:hint="eastAsia"/>
          <w:sz w:val="28"/>
          <w:szCs w:val="24"/>
        </w:rPr>
        <w:t>个百分点。</w:t>
      </w:r>
    </w:p>
    <w:p w:rsidR="00075264" w:rsidRPr="003601EC" w:rsidRDefault="001C76D7" w:rsidP="000A79A0">
      <w:pPr>
        <w:autoSpaceDE w:val="0"/>
        <w:autoSpaceDN w:val="0"/>
        <w:adjustRightInd w:val="0"/>
        <w:spacing w:line="510" w:lineRule="exact"/>
        <w:ind w:firstLineChars="200" w:firstLine="560"/>
        <w:contextualSpacing/>
        <w:jc w:val="left"/>
        <w:rPr>
          <w:rFonts w:ascii="方正书宋简体" w:eastAsia="仿宋_GB2312" w:hAnsi="Calibri" w:cs="Times New Roman"/>
          <w:sz w:val="28"/>
          <w:szCs w:val="24"/>
        </w:rPr>
      </w:pPr>
      <w:r w:rsidRPr="003601EC">
        <w:rPr>
          <w:rFonts w:ascii="方正书宋简体" w:eastAsia="仿宋_GB2312" w:hAnsi="宋体" w:hint="eastAsia"/>
          <w:sz w:val="28"/>
          <w:szCs w:val="24"/>
        </w:rPr>
        <w:t>工程建设行业</w:t>
      </w:r>
      <w:r w:rsidR="00075264" w:rsidRPr="003601EC">
        <w:rPr>
          <w:rFonts w:ascii="方正书宋简体" w:eastAsia="仿宋_GB2312" w:hAnsi="宋体" w:hint="eastAsia"/>
          <w:sz w:val="28"/>
          <w:szCs w:val="24"/>
        </w:rPr>
        <w:t>在高速发展的同时</w:t>
      </w:r>
      <w:r w:rsidRPr="003601EC">
        <w:rPr>
          <w:rFonts w:ascii="方正书宋简体" w:eastAsia="仿宋_GB2312" w:hAnsi="宋体" w:hint="eastAsia"/>
          <w:sz w:val="28"/>
          <w:szCs w:val="24"/>
        </w:rPr>
        <w:t>，我们也应该看到</w:t>
      </w:r>
      <w:r w:rsidR="00075264" w:rsidRPr="003601EC">
        <w:rPr>
          <w:rFonts w:ascii="方正书宋简体" w:eastAsia="仿宋_GB2312" w:hAnsi="宋体" w:hint="eastAsia"/>
          <w:sz w:val="28"/>
          <w:szCs w:val="24"/>
        </w:rPr>
        <w:t>还存在一些亟</w:t>
      </w:r>
      <w:r w:rsidR="00283AC4" w:rsidRPr="003601EC">
        <w:rPr>
          <w:rFonts w:ascii="方正书宋简体" w:eastAsia="仿宋_GB2312" w:hAnsi="宋体" w:hint="eastAsia"/>
          <w:sz w:val="28"/>
          <w:szCs w:val="24"/>
        </w:rPr>
        <w:t>待解决的问题。尤其</w:t>
      </w:r>
      <w:r w:rsidR="009C1ED9" w:rsidRPr="003601EC">
        <w:rPr>
          <w:rFonts w:ascii="方正书宋简体" w:eastAsia="仿宋_GB2312" w:hAnsi="宋体" w:hint="eastAsia"/>
          <w:sz w:val="28"/>
          <w:szCs w:val="24"/>
        </w:rPr>
        <w:t>管理体制改革不到位，</w:t>
      </w:r>
      <w:r w:rsidR="00985BCE" w:rsidRPr="003601EC">
        <w:rPr>
          <w:rFonts w:ascii="方正书宋简体" w:eastAsia="仿宋_GB2312" w:hAnsi="宋体" w:hint="eastAsia"/>
          <w:sz w:val="28"/>
          <w:szCs w:val="24"/>
        </w:rPr>
        <w:t>行</w:t>
      </w:r>
      <w:r w:rsidR="009C1ED9" w:rsidRPr="003601EC">
        <w:rPr>
          <w:rFonts w:ascii="方正书宋简体" w:eastAsia="仿宋_GB2312" w:hAnsi="宋体" w:hint="eastAsia"/>
          <w:sz w:val="28"/>
          <w:szCs w:val="24"/>
        </w:rPr>
        <w:t>业市场主体</w:t>
      </w:r>
      <w:r w:rsidRPr="003601EC">
        <w:rPr>
          <w:rFonts w:ascii="方正书宋简体" w:eastAsia="仿宋_GB2312" w:hAnsi="宋体" w:hint="eastAsia"/>
          <w:sz w:val="28"/>
          <w:szCs w:val="24"/>
        </w:rPr>
        <w:t>经营资源不能</w:t>
      </w:r>
      <w:r w:rsidR="00075264" w:rsidRPr="003601EC">
        <w:rPr>
          <w:rFonts w:ascii="方正书宋简体" w:eastAsia="仿宋_GB2312" w:hAnsi="宋体" w:hint="eastAsia"/>
          <w:sz w:val="28"/>
          <w:szCs w:val="24"/>
        </w:rPr>
        <w:t>实现市场化配置</w:t>
      </w:r>
      <w:r w:rsidR="00A43403" w:rsidRPr="003601EC">
        <w:rPr>
          <w:rFonts w:ascii="方正书宋简体" w:eastAsia="仿宋_GB2312" w:hAnsi="宋体" w:hint="eastAsia"/>
          <w:sz w:val="28"/>
          <w:szCs w:val="24"/>
        </w:rPr>
        <w:t>等</w:t>
      </w:r>
      <w:r w:rsidR="00075264" w:rsidRPr="003601EC">
        <w:rPr>
          <w:rFonts w:ascii="方正书宋简体" w:eastAsia="仿宋_GB2312" w:hAnsi="宋体" w:hint="eastAsia"/>
          <w:sz w:val="28"/>
          <w:szCs w:val="24"/>
        </w:rPr>
        <w:t>，</w:t>
      </w:r>
      <w:r w:rsidR="00075264" w:rsidRPr="003601EC">
        <w:rPr>
          <w:rFonts w:ascii="方正书宋简体" w:eastAsia="仿宋_GB2312" w:hAnsi="Calibri" w:cs="Times New Roman" w:hint="eastAsia"/>
          <w:sz w:val="28"/>
          <w:szCs w:val="24"/>
        </w:rPr>
        <w:t>严重</w:t>
      </w:r>
      <w:r w:rsidR="00075264" w:rsidRPr="003601EC">
        <w:rPr>
          <w:rFonts w:ascii="方正书宋简体" w:eastAsia="仿宋_GB2312" w:hAnsi="华文仿宋" w:hint="eastAsia"/>
          <w:color w:val="000000"/>
          <w:kern w:val="44"/>
          <w:sz w:val="28"/>
          <w:szCs w:val="24"/>
        </w:rPr>
        <w:t>阻碍了</w:t>
      </w:r>
      <w:r w:rsidR="00985BCE" w:rsidRPr="003601EC">
        <w:rPr>
          <w:rFonts w:ascii="方正书宋简体" w:eastAsia="仿宋_GB2312" w:hAnsi="华文仿宋" w:hint="eastAsia"/>
          <w:color w:val="000000"/>
          <w:kern w:val="44"/>
          <w:sz w:val="28"/>
          <w:szCs w:val="24"/>
        </w:rPr>
        <w:t>工程建设</w:t>
      </w:r>
      <w:r w:rsidR="00600614" w:rsidRPr="003601EC">
        <w:rPr>
          <w:rFonts w:ascii="方正书宋简体" w:eastAsia="仿宋_GB2312" w:hAnsi="华文仿宋" w:hint="eastAsia"/>
          <w:color w:val="000000"/>
          <w:kern w:val="44"/>
          <w:sz w:val="28"/>
          <w:szCs w:val="24"/>
        </w:rPr>
        <w:t>行业</w:t>
      </w:r>
      <w:r w:rsidR="00075264" w:rsidRPr="003601EC">
        <w:rPr>
          <w:rFonts w:ascii="方正书宋简体" w:eastAsia="仿宋_GB2312" w:hAnsi="华文仿宋" w:hint="eastAsia"/>
          <w:color w:val="000000"/>
          <w:kern w:val="44"/>
          <w:sz w:val="28"/>
          <w:szCs w:val="24"/>
        </w:rPr>
        <w:t>的持续健康发展。</w:t>
      </w:r>
    </w:p>
    <w:p w:rsidR="00075264" w:rsidRPr="00515A2C" w:rsidRDefault="00075264" w:rsidP="006B079C">
      <w:pPr>
        <w:pStyle w:val="1"/>
        <w:keepNext w:val="0"/>
        <w:keepLines w:val="0"/>
        <w:spacing w:beforeLines="100" w:afterLines="100" w:line="510" w:lineRule="exact"/>
        <w:contextualSpacing/>
        <w:rPr>
          <w:rFonts w:ascii="方正小标宋简体" w:eastAsia="方正小标宋简体"/>
          <w:b w:val="0"/>
          <w:sz w:val="30"/>
          <w:szCs w:val="30"/>
        </w:rPr>
      </w:pPr>
      <w:bookmarkStart w:id="2" w:name="_Toc415140781"/>
      <w:bookmarkStart w:id="3" w:name="_Toc416337235"/>
      <w:r w:rsidRPr="00515A2C">
        <w:rPr>
          <w:rFonts w:ascii="方正小标宋简体" w:eastAsia="方正小标宋简体" w:hint="eastAsia"/>
          <w:b w:val="0"/>
          <w:sz w:val="30"/>
          <w:szCs w:val="30"/>
        </w:rPr>
        <w:t xml:space="preserve">第一部分  </w:t>
      </w:r>
      <w:r w:rsidR="00985BCE" w:rsidRPr="00515A2C">
        <w:rPr>
          <w:rFonts w:ascii="方正小标宋简体" w:eastAsia="方正小标宋简体" w:hint="eastAsia"/>
          <w:b w:val="0"/>
          <w:sz w:val="30"/>
          <w:szCs w:val="30"/>
        </w:rPr>
        <w:t>工程建设行业</w:t>
      </w:r>
      <w:r w:rsidRPr="00515A2C">
        <w:rPr>
          <w:rFonts w:ascii="方正小标宋简体" w:eastAsia="方正小标宋简体" w:hint="eastAsia"/>
          <w:b w:val="0"/>
          <w:sz w:val="30"/>
          <w:szCs w:val="30"/>
        </w:rPr>
        <w:t>管理体制存在的主要问题</w:t>
      </w:r>
      <w:bookmarkEnd w:id="1"/>
      <w:bookmarkEnd w:id="2"/>
      <w:bookmarkEnd w:id="3"/>
    </w:p>
    <w:p w:rsidR="00075264" w:rsidRPr="000A79A0" w:rsidRDefault="00075264" w:rsidP="000A79A0">
      <w:pPr>
        <w:pStyle w:val="2"/>
        <w:keepNext w:val="0"/>
        <w:keepLines w:val="0"/>
        <w:spacing w:before="0" w:after="0" w:line="510" w:lineRule="exact"/>
        <w:ind w:leftChars="0" w:left="0" w:firstLineChars="200" w:firstLine="560"/>
        <w:contextualSpacing/>
        <w:rPr>
          <w:rFonts w:ascii="黑体" w:eastAsia="黑体" w:hAnsi="Cambria" w:cs="Times New Roman"/>
          <w:b w:val="0"/>
          <w:sz w:val="28"/>
          <w:szCs w:val="24"/>
        </w:rPr>
      </w:pPr>
      <w:bookmarkStart w:id="4" w:name="_Toc394056961"/>
      <w:bookmarkStart w:id="5" w:name="_Toc394564644"/>
      <w:bookmarkStart w:id="6" w:name="_Toc415140782"/>
      <w:bookmarkStart w:id="7" w:name="_Toc416337236"/>
      <w:r w:rsidRPr="000A79A0">
        <w:rPr>
          <w:rFonts w:ascii="黑体" w:eastAsia="黑体" w:hAnsi="Cambria" w:cs="Times New Roman" w:hint="eastAsia"/>
          <w:b w:val="0"/>
          <w:sz w:val="28"/>
          <w:szCs w:val="24"/>
        </w:rPr>
        <w:t>一、</w:t>
      </w:r>
      <w:r w:rsidR="00985BCE" w:rsidRPr="000A79A0">
        <w:rPr>
          <w:rFonts w:ascii="黑体" w:eastAsia="黑体" w:hAnsi="Cambria" w:cs="Times New Roman" w:hint="eastAsia"/>
          <w:b w:val="0"/>
          <w:sz w:val="28"/>
          <w:szCs w:val="24"/>
        </w:rPr>
        <w:t>工程建设行业</w:t>
      </w:r>
      <w:r w:rsidRPr="000A79A0">
        <w:rPr>
          <w:rFonts w:ascii="黑体" w:eastAsia="黑体" w:hAnsi="Cambria" w:cs="Times New Roman" w:hint="eastAsia"/>
          <w:b w:val="0"/>
          <w:sz w:val="28"/>
          <w:szCs w:val="24"/>
        </w:rPr>
        <w:t>行政管理体制存在的主要问题</w:t>
      </w:r>
      <w:bookmarkEnd w:id="4"/>
      <w:bookmarkEnd w:id="5"/>
      <w:bookmarkEnd w:id="6"/>
      <w:bookmarkEnd w:id="7"/>
    </w:p>
    <w:p w:rsidR="00075264" w:rsidRPr="000A79A0" w:rsidRDefault="00075264" w:rsidP="006B079C">
      <w:pPr>
        <w:pStyle w:val="3"/>
        <w:keepNext w:val="0"/>
        <w:keepLines w:val="0"/>
        <w:spacing w:beforeLines="50" w:afterLines="50" w:line="510" w:lineRule="exact"/>
        <w:ind w:firstLineChars="150" w:firstLine="420"/>
        <w:contextualSpacing/>
        <w:rPr>
          <w:rFonts w:ascii="楷体_GB2312" w:eastAsia="楷体_GB2312"/>
          <w:sz w:val="28"/>
          <w:szCs w:val="24"/>
        </w:rPr>
      </w:pPr>
      <w:bookmarkStart w:id="8" w:name="_Toc415140783"/>
      <w:bookmarkStart w:id="9" w:name="_Toc416337237"/>
      <w:r w:rsidRPr="000A79A0">
        <w:rPr>
          <w:rFonts w:ascii="楷体_GB2312" w:eastAsia="楷体_GB2312" w:hint="eastAsia"/>
          <w:sz w:val="28"/>
          <w:szCs w:val="24"/>
        </w:rPr>
        <w:t>（一）</w:t>
      </w:r>
      <w:r w:rsidR="00985BCE" w:rsidRPr="000A79A0">
        <w:rPr>
          <w:rFonts w:ascii="楷体_GB2312" w:eastAsia="楷体_GB2312" w:hint="eastAsia"/>
          <w:sz w:val="28"/>
          <w:szCs w:val="24"/>
        </w:rPr>
        <w:t>工程建设行业</w:t>
      </w:r>
      <w:r w:rsidRPr="000A79A0">
        <w:rPr>
          <w:rFonts w:ascii="楷体_GB2312" w:eastAsia="楷体_GB2312" w:hint="eastAsia"/>
          <w:sz w:val="28"/>
          <w:szCs w:val="24"/>
        </w:rPr>
        <w:t>缺乏统一的行政主管部门</w:t>
      </w:r>
      <w:bookmarkEnd w:id="8"/>
      <w:bookmarkEnd w:id="9"/>
    </w:p>
    <w:p w:rsidR="005A49CB" w:rsidRPr="003601EC" w:rsidRDefault="00985BCE" w:rsidP="000A79A0">
      <w:pPr>
        <w:adjustRightInd w:val="0"/>
        <w:spacing w:line="510" w:lineRule="exact"/>
        <w:ind w:firstLineChars="200" w:firstLine="560"/>
        <w:contextualSpacing/>
        <w:rPr>
          <w:rFonts w:ascii="方正书宋简体" w:eastAsia="仿宋_GB2312" w:hAnsi="仿宋"/>
          <w:sz w:val="28"/>
          <w:szCs w:val="24"/>
        </w:rPr>
      </w:pPr>
      <w:r w:rsidRPr="003601EC">
        <w:rPr>
          <w:rFonts w:ascii="方正书宋简体" w:eastAsia="仿宋_GB2312" w:hAnsi="仿宋" w:cs="宋体" w:hint="eastAsia"/>
          <w:kern w:val="0"/>
          <w:sz w:val="28"/>
          <w:szCs w:val="24"/>
        </w:rPr>
        <w:t>工程建设行业</w:t>
      </w:r>
      <w:r w:rsidR="00075264" w:rsidRPr="003601EC">
        <w:rPr>
          <w:rFonts w:ascii="方正书宋简体" w:eastAsia="仿宋_GB2312" w:hAnsi="仿宋" w:cs="宋体" w:hint="eastAsia"/>
          <w:kern w:val="0"/>
          <w:sz w:val="28"/>
          <w:szCs w:val="24"/>
        </w:rPr>
        <w:t>是一个体系庞大的产业，其生产过程与多个行业</w:t>
      </w:r>
      <w:r w:rsidR="00A50E99" w:rsidRPr="003601EC">
        <w:rPr>
          <w:rFonts w:ascii="方正书宋简体" w:eastAsia="仿宋_GB2312" w:hAnsi="仿宋" w:cs="宋体" w:hint="eastAsia"/>
          <w:kern w:val="0"/>
          <w:sz w:val="28"/>
          <w:szCs w:val="24"/>
        </w:rPr>
        <w:t>发生着广泛的社会关联。从</w:t>
      </w:r>
      <w:r w:rsidRPr="003601EC">
        <w:rPr>
          <w:rFonts w:ascii="方正书宋简体" w:eastAsia="仿宋_GB2312" w:hAnsi="仿宋" w:cs="宋体" w:hint="eastAsia"/>
          <w:kern w:val="0"/>
          <w:sz w:val="28"/>
          <w:szCs w:val="24"/>
        </w:rPr>
        <w:t>行业</w:t>
      </w:r>
      <w:r w:rsidR="00765598" w:rsidRPr="003601EC">
        <w:rPr>
          <w:rFonts w:ascii="方正书宋简体" w:eastAsia="仿宋_GB2312" w:hAnsi="仿宋" w:cs="宋体" w:hint="eastAsia"/>
          <w:kern w:val="0"/>
          <w:sz w:val="28"/>
          <w:szCs w:val="24"/>
        </w:rPr>
        <w:t>的外延</w:t>
      </w:r>
      <w:r w:rsidR="00A50E99" w:rsidRPr="003601EC">
        <w:rPr>
          <w:rFonts w:ascii="方正书宋简体" w:eastAsia="仿宋_GB2312" w:hAnsi="仿宋" w:cs="宋体" w:hint="eastAsia"/>
          <w:kern w:val="0"/>
          <w:sz w:val="28"/>
          <w:szCs w:val="24"/>
        </w:rPr>
        <w:t>来看，</w:t>
      </w:r>
      <w:r w:rsidRPr="003601EC">
        <w:rPr>
          <w:rFonts w:ascii="方正书宋简体" w:eastAsia="仿宋_GB2312" w:hAnsi="仿宋" w:cs="宋体" w:hint="eastAsia"/>
          <w:kern w:val="0"/>
          <w:sz w:val="28"/>
          <w:szCs w:val="24"/>
        </w:rPr>
        <w:t>工程建设行业</w:t>
      </w:r>
      <w:r w:rsidR="00075264" w:rsidRPr="003601EC">
        <w:rPr>
          <w:rFonts w:ascii="方正书宋简体" w:eastAsia="仿宋_GB2312" w:hAnsi="仿宋" w:cs="宋体" w:hint="eastAsia"/>
          <w:kern w:val="0"/>
          <w:sz w:val="28"/>
          <w:szCs w:val="24"/>
        </w:rPr>
        <w:t>几乎分布在所有的固定资产投资领域，包括农林牧渔、</w:t>
      </w:r>
      <w:r w:rsidR="00075264" w:rsidRPr="003601EC">
        <w:rPr>
          <w:rFonts w:ascii="方正书宋简体" w:eastAsia="仿宋_GB2312" w:hAnsi="仿宋" w:hint="eastAsia"/>
          <w:sz w:val="28"/>
          <w:szCs w:val="24"/>
        </w:rPr>
        <w:t>石油化工、交通、能源、电力、</w:t>
      </w:r>
      <w:r w:rsidR="00075264" w:rsidRPr="003601EC">
        <w:rPr>
          <w:rFonts w:ascii="方正书宋简体" w:eastAsia="仿宋_GB2312" w:hAnsi="仿宋" w:cs="宋体" w:hint="eastAsia"/>
          <w:kern w:val="0"/>
          <w:sz w:val="28"/>
          <w:szCs w:val="24"/>
        </w:rPr>
        <w:t>水利、</w:t>
      </w:r>
      <w:r w:rsidR="00075264" w:rsidRPr="003601EC">
        <w:rPr>
          <w:rFonts w:ascii="方正书宋简体" w:eastAsia="仿宋_GB2312" w:hAnsi="仿宋" w:hint="eastAsia"/>
          <w:sz w:val="28"/>
          <w:szCs w:val="24"/>
        </w:rPr>
        <w:t>通信、</w:t>
      </w:r>
      <w:r w:rsidR="00B83636" w:rsidRPr="003601EC">
        <w:rPr>
          <w:rFonts w:ascii="方正书宋简体" w:eastAsia="仿宋_GB2312" w:hAnsi="仿宋" w:hint="eastAsia"/>
          <w:sz w:val="28"/>
          <w:szCs w:val="24"/>
        </w:rPr>
        <w:t>核工业、</w:t>
      </w:r>
      <w:r w:rsidR="00075264" w:rsidRPr="003601EC">
        <w:rPr>
          <w:rFonts w:ascii="方正书宋简体" w:eastAsia="仿宋_GB2312" w:hAnsi="仿宋" w:hint="eastAsia"/>
          <w:sz w:val="28"/>
          <w:szCs w:val="24"/>
        </w:rPr>
        <w:t>城镇建设、市政</w:t>
      </w:r>
      <w:r w:rsidR="00075264" w:rsidRPr="003601EC">
        <w:rPr>
          <w:rFonts w:ascii="方正书宋简体" w:eastAsia="仿宋_GB2312" w:hAnsi="仿宋" w:cs="宋体" w:hint="eastAsia"/>
          <w:kern w:val="0"/>
          <w:sz w:val="28"/>
          <w:szCs w:val="24"/>
        </w:rPr>
        <w:t>公共设施</w:t>
      </w:r>
      <w:r w:rsidR="00075264" w:rsidRPr="003601EC">
        <w:rPr>
          <w:rFonts w:ascii="方正书宋简体" w:eastAsia="仿宋_GB2312" w:hAnsi="仿宋" w:hint="eastAsia"/>
          <w:sz w:val="28"/>
          <w:szCs w:val="24"/>
        </w:rPr>
        <w:t>、环保</w:t>
      </w:r>
      <w:r w:rsidR="00075264" w:rsidRPr="003601EC">
        <w:rPr>
          <w:rFonts w:ascii="方正书宋简体" w:eastAsia="仿宋_GB2312" w:hAnsi="仿宋" w:cs="宋体" w:hint="eastAsia"/>
          <w:kern w:val="0"/>
          <w:sz w:val="28"/>
          <w:szCs w:val="24"/>
        </w:rPr>
        <w:t>卫生、文化娱乐业等等。</w:t>
      </w:r>
      <w:r w:rsidR="00D142B0" w:rsidRPr="003601EC">
        <w:rPr>
          <w:rFonts w:ascii="方正书宋简体" w:eastAsia="仿宋_GB2312" w:hAnsi="仿宋" w:hint="eastAsia"/>
          <w:sz w:val="28"/>
          <w:szCs w:val="24"/>
        </w:rPr>
        <w:t>2008</w:t>
      </w:r>
      <w:r w:rsidR="00B83636" w:rsidRPr="003601EC">
        <w:rPr>
          <w:rFonts w:ascii="方正书宋简体" w:eastAsia="仿宋_GB2312" w:hAnsi="仿宋" w:hint="eastAsia"/>
          <w:sz w:val="28"/>
          <w:szCs w:val="24"/>
        </w:rPr>
        <w:t>年国务院三定方案中，把“监督管理建筑市场，规范市场各方主体行为，承担建立科学规范的工程建设标准体系，</w:t>
      </w:r>
      <w:r w:rsidR="00075264" w:rsidRPr="003601EC">
        <w:rPr>
          <w:rFonts w:ascii="方正书宋简体" w:eastAsia="仿宋_GB2312" w:hAnsi="仿宋" w:hint="eastAsia"/>
          <w:sz w:val="28"/>
          <w:szCs w:val="24"/>
        </w:rPr>
        <w:t>拟定工程建设、建筑业、勘察设计的行</w:t>
      </w:r>
      <w:r w:rsidR="00B00A0D" w:rsidRPr="003601EC">
        <w:rPr>
          <w:rFonts w:ascii="方正书宋简体" w:eastAsia="仿宋_GB2312" w:hAnsi="仿宋" w:hint="eastAsia"/>
          <w:sz w:val="28"/>
          <w:szCs w:val="24"/>
        </w:rPr>
        <w:t>业发展战略，中长期规划、改革方案、产业政策、规章制度并监督执行</w:t>
      </w:r>
      <w:r w:rsidR="00075264" w:rsidRPr="003601EC">
        <w:rPr>
          <w:rFonts w:ascii="方正书宋简体" w:eastAsia="仿宋_GB2312" w:hAnsi="仿宋" w:hint="eastAsia"/>
          <w:sz w:val="28"/>
          <w:szCs w:val="24"/>
        </w:rPr>
        <w:t>”的职</w:t>
      </w:r>
      <w:r w:rsidR="008E569E" w:rsidRPr="003601EC">
        <w:rPr>
          <w:rFonts w:ascii="方正书宋简体" w:eastAsia="仿宋_GB2312" w:hAnsi="仿宋" w:hint="eastAsia"/>
          <w:sz w:val="28"/>
          <w:szCs w:val="24"/>
        </w:rPr>
        <w:t>能授予了住房和城乡建设部。</w:t>
      </w:r>
      <w:r w:rsidR="00516A87" w:rsidRPr="003601EC">
        <w:rPr>
          <w:rFonts w:ascii="方正书宋简体" w:eastAsia="仿宋_GB2312" w:hAnsi="仿宋" w:hint="eastAsia"/>
          <w:sz w:val="28"/>
          <w:szCs w:val="24"/>
        </w:rPr>
        <w:t>但由于责</w:t>
      </w:r>
      <w:r w:rsidR="00CD698B" w:rsidRPr="003601EC">
        <w:rPr>
          <w:rFonts w:ascii="方正书宋简体" w:eastAsia="仿宋_GB2312" w:hAnsi="仿宋" w:hint="eastAsia"/>
          <w:sz w:val="28"/>
          <w:szCs w:val="24"/>
        </w:rPr>
        <w:t>、</w:t>
      </w:r>
      <w:r w:rsidR="00516A87" w:rsidRPr="003601EC">
        <w:rPr>
          <w:rFonts w:ascii="方正书宋简体" w:eastAsia="仿宋_GB2312" w:hAnsi="仿宋" w:hint="eastAsia"/>
          <w:sz w:val="28"/>
          <w:szCs w:val="24"/>
        </w:rPr>
        <w:t>权不协调等因素，</w:t>
      </w:r>
      <w:r w:rsidR="008E569E" w:rsidRPr="003601EC">
        <w:rPr>
          <w:rFonts w:ascii="方正书宋简体" w:eastAsia="仿宋_GB2312" w:hAnsi="仿宋" w:hint="eastAsia"/>
          <w:sz w:val="28"/>
          <w:szCs w:val="24"/>
        </w:rPr>
        <w:t>住建部</w:t>
      </w:r>
      <w:r w:rsidR="00075264" w:rsidRPr="003601EC">
        <w:rPr>
          <w:rFonts w:ascii="方正书宋简体" w:eastAsia="仿宋_GB2312" w:hAnsi="仿宋" w:hint="eastAsia"/>
          <w:sz w:val="28"/>
          <w:szCs w:val="24"/>
        </w:rPr>
        <w:t>实际上</w:t>
      </w:r>
      <w:r w:rsidR="008E569E" w:rsidRPr="003601EC">
        <w:rPr>
          <w:rFonts w:ascii="方正书宋简体" w:eastAsia="仿宋_GB2312" w:hAnsi="仿宋" w:hint="eastAsia"/>
          <w:sz w:val="28"/>
          <w:szCs w:val="24"/>
        </w:rPr>
        <w:t>没有起到</w:t>
      </w:r>
      <w:r w:rsidR="00B00A0D" w:rsidRPr="003601EC">
        <w:rPr>
          <w:rFonts w:ascii="方正书宋简体" w:eastAsia="仿宋_GB2312" w:hAnsi="仿宋" w:hint="eastAsia"/>
          <w:sz w:val="28"/>
          <w:szCs w:val="24"/>
        </w:rPr>
        <w:t>真正</w:t>
      </w:r>
      <w:r w:rsidR="00075264" w:rsidRPr="003601EC">
        <w:rPr>
          <w:rFonts w:ascii="方正书宋简体" w:eastAsia="仿宋_GB2312" w:hAnsi="仿宋" w:hint="eastAsia"/>
          <w:sz w:val="28"/>
          <w:szCs w:val="24"/>
        </w:rPr>
        <w:t>意义上的</w:t>
      </w:r>
      <w:r w:rsidR="00516A87" w:rsidRPr="003601EC">
        <w:rPr>
          <w:rFonts w:ascii="方正书宋简体" w:eastAsia="仿宋_GB2312" w:hAnsi="仿宋" w:hint="eastAsia"/>
          <w:sz w:val="28"/>
          <w:szCs w:val="24"/>
        </w:rPr>
        <w:t>政府</w:t>
      </w:r>
      <w:r w:rsidR="00075264" w:rsidRPr="003601EC">
        <w:rPr>
          <w:rFonts w:ascii="方正书宋简体" w:eastAsia="仿宋_GB2312" w:hAnsi="仿宋" w:hint="eastAsia"/>
          <w:sz w:val="28"/>
          <w:szCs w:val="24"/>
        </w:rPr>
        <w:t>行政主管部门</w:t>
      </w:r>
      <w:r w:rsidR="008E569E" w:rsidRPr="003601EC">
        <w:rPr>
          <w:rFonts w:ascii="方正书宋简体" w:eastAsia="仿宋_GB2312" w:hAnsi="仿宋" w:hint="eastAsia"/>
          <w:sz w:val="28"/>
          <w:szCs w:val="24"/>
        </w:rPr>
        <w:lastRenderedPageBreak/>
        <w:t>的作用</w:t>
      </w:r>
      <w:r w:rsidR="00B00A0D" w:rsidRPr="003601EC">
        <w:rPr>
          <w:rFonts w:ascii="方正书宋简体" w:eastAsia="仿宋_GB2312" w:hAnsi="仿宋" w:hint="eastAsia"/>
          <w:sz w:val="28"/>
          <w:szCs w:val="24"/>
        </w:rPr>
        <w:t>。目前，</w:t>
      </w:r>
      <w:proofErr w:type="gramStart"/>
      <w:r w:rsidR="00511D79" w:rsidRPr="003601EC">
        <w:rPr>
          <w:rFonts w:ascii="方正书宋简体" w:eastAsia="仿宋_GB2312" w:hAnsi="仿宋" w:hint="eastAsia"/>
          <w:sz w:val="28"/>
          <w:szCs w:val="24"/>
        </w:rPr>
        <w:t>发改委</w:t>
      </w:r>
      <w:proofErr w:type="gramEnd"/>
      <w:r w:rsidR="00511D79" w:rsidRPr="003601EC">
        <w:rPr>
          <w:rFonts w:ascii="方正书宋简体" w:eastAsia="仿宋_GB2312" w:hAnsi="仿宋" w:hint="eastAsia"/>
          <w:sz w:val="28"/>
          <w:szCs w:val="24"/>
        </w:rPr>
        <w:t>、</w:t>
      </w:r>
      <w:r w:rsidR="00075264" w:rsidRPr="003601EC">
        <w:rPr>
          <w:rFonts w:ascii="方正书宋简体" w:eastAsia="仿宋_GB2312" w:hAnsi="仿宋" w:hint="eastAsia"/>
          <w:sz w:val="28"/>
          <w:szCs w:val="24"/>
        </w:rPr>
        <w:t>住建部、交通部、水利部、铁</w:t>
      </w:r>
      <w:r w:rsidR="00511D79" w:rsidRPr="003601EC">
        <w:rPr>
          <w:rFonts w:ascii="方正书宋简体" w:eastAsia="仿宋_GB2312" w:hAnsi="仿宋" w:hint="eastAsia"/>
          <w:sz w:val="28"/>
          <w:szCs w:val="24"/>
        </w:rPr>
        <w:t>路总</w:t>
      </w:r>
      <w:r w:rsidR="00AC0FAE">
        <w:rPr>
          <w:rFonts w:ascii="方正书宋简体" w:eastAsia="仿宋_GB2312" w:hAnsi="仿宋" w:hint="eastAsia"/>
          <w:sz w:val="28"/>
          <w:szCs w:val="24"/>
        </w:rPr>
        <w:t>公司</w:t>
      </w:r>
      <w:r w:rsidR="00075264" w:rsidRPr="003601EC">
        <w:rPr>
          <w:rFonts w:ascii="方正书宋简体" w:eastAsia="仿宋_GB2312" w:hAnsi="仿宋" w:hint="eastAsia"/>
          <w:sz w:val="28"/>
          <w:szCs w:val="24"/>
        </w:rPr>
        <w:t>等，</w:t>
      </w:r>
      <w:r w:rsidR="005A49CB" w:rsidRPr="003601EC">
        <w:rPr>
          <w:rFonts w:ascii="方正书宋简体" w:eastAsia="仿宋_GB2312" w:hAnsi="仿宋" w:hint="eastAsia"/>
          <w:sz w:val="28"/>
          <w:szCs w:val="24"/>
        </w:rPr>
        <w:t>国务院各部委</w:t>
      </w:r>
      <w:r w:rsidR="00162666" w:rsidRPr="003601EC">
        <w:rPr>
          <w:rFonts w:ascii="方正书宋简体" w:eastAsia="仿宋_GB2312" w:hAnsi="仿宋" w:hint="eastAsia"/>
          <w:sz w:val="28"/>
          <w:szCs w:val="24"/>
        </w:rPr>
        <w:t>几十个不同专业的</w:t>
      </w:r>
      <w:r w:rsidRPr="003601EC">
        <w:rPr>
          <w:rFonts w:ascii="方正书宋简体" w:eastAsia="仿宋_GB2312" w:hAnsi="仿宋" w:hint="eastAsia"/>
          <w:sz w:val="28"/>
          <w:szCs w:val="24"/>
        </w:rPr>
        <w:t>行</w:t>
      </w:r>
      <w:r w:rsidR="00B00A0D" w:rsidRPr="003601EC">
        <w:rPr>
          <w:rFonts w:ascii="方正书宋简体" w:eastAsia="仿宋_GB2312" w:hAnsi="仿宋" w:hint="eastAsia"/>
          <w:sz w:val="28"/>
          <w:szCs w:val="24"/>
        </w:rPr>
        <w:t>业行政</w:t>
      </w:r>
      <w:r w:rsidR="005A49CB" w:rsidRPr="003601EC">
        <w:rPr>
          <w:rFonts w:ascii="方正书宋简体" w:eastAsia="仿宋_GB2312" w:hAnsi="仿宋" w:hint="eastAsia"/>
          <w:sz w:val="28"/>
          <w:szCs w:val="24"/>
        </w:rPr>
        <w:t>管理部门、</w:t>
      </w:r>
      <w:r w:rsidR="00162666" w:rsidRPr="003601EC">
        <w:rPr>
          <w:rFonts w:ascii="方正书宋简体" w:eastAsia="仿宋_GB2312" w:hAnsi="仿宋" w:hint="eastAsia"/>
          <w:sz w:val="28"/>
          <w:szCs w:val="24"/>
        </w:rPr>
        <w:t>各省的</w:t>
      </w:r>
      <w:r w:rsidRPr="003601EC">
        <w:rPr>
          <w:rFonts w:ascii="方正书宋简体" w:eastAsia="仿宋_GB2312" w:hAnsi="仿宋" w:hint="eastAsia"/>
          <w:sz w:val="28"/>
          <w:szCs w:val="24"/>
        </w:rPr>
        <w:t>行</w:t>
      </w:r>
      <w:r w:rsidR="00162666" w:rsidRPr="003601EC">
        <w:rPr>
          <w:rFonts w:ascii="方正书宋简体" w:eastAsia="仿宋_GB2312" w:hAnsi="仿宋" w:hint="eastAsia"/>
          <w:sz w:val="28"/>
          <w:szCs w:val="24"/>
        </w:rPr>
        <w:t>业主管部门，都</w:t>
      </w:r>
      <w:r w:rsidR="005A49CB" w:rsidRPr="003601EC">
        <w:rPr>
          <w:rFonts w:ascii="方正书宋简体" w:eastAsia="仿宋_GB2312" w:hAnsi="仿宋" w:hint="eastAsia"/>
          <w:sz w:val="28"/>
          <w:szCs w:val="24"/>
        </w:rPr>
        <w:t>以不同的方式在</w:t>
      </w:r>
      <w:r w:rsidR="004937B7" w:rsidRPr="003601EC">
        <w:rPr>
          <w:rFonts w:ascii="方正书宋简体" w:eastAsia="仿宋_GB2312" w:hAnsi="仿宋" w:hint="eastAsia"/>
          <w:sz w:val="28"/>
          <w:szCs w:val="24"/>
        </w:rPr>
        <w:t>各自领域和地域内对</w:t>
      </w:r>
      <w:r w:rsidRPr="003601EC">
        <w:rPr>
          <w:rFonts w:ascii="方正书宋简体" w:eastAsia="仿宋_GB2312" w:hAnsi="仿宋" w:hint="eastAsia"/>
          <w:sz w:val="28"/>
          <w:szCs w:val="24"/>
        </w:rPr>
        <w:t>工程建设行业</w:t>
      </w:r>
      <w:r w:rsidR="004937B7" w:rsidRPr="003601EC">
        <w:rPr>
          <w:rFonts w:ascii="方正书宋简体" w:eastAsia="仿宋_GB2312" w:hAnsi="仿宋" w:hint="eastAsia"/>
          <w:sz w:val="28"/>
          <w:szCs w:val="24"/>
        </w:rPr>
        <w:t>实施</w:t>
      </w:r>
      <w:r w:rsidR="005A49CB" w:rsidRPr="003601EC">
        <w:rPr>
          <w:rFonts w:ascii="方正书宋简体" w:eastAsia="仿宋_GB2312" w:hAnsi="仿宋" w:hint="eastAsia"/>
          <w:sz w:val="28"/>
          <w:szCs w:val="24"/>
        </w:rPr>
        <w:t>行政</w:t>
      </w:r>
      <w:r w:rsidR="004937B7" w:rsidRPr="003601EC">
        <w:rPr>
          <w:rFonts w:ascii="方正书宋简体" w:eastAsia="仿宋_GB2312" w:hAnsi="仿宋" w:hint="eastAsia"/>
          <w:sz w:val="28"/>
          <w:szCs w:val="24"/>
        </w:rPr>
        <w:t>管理</w:t>
      </w:r>
      <w:r w:rsidR="005A49CB" w:rsidRPr="003601EC">
        <w:rPr>
          <w:rFonts w:ascii="方正书宋简体" w:eastAsia="仿宋_GB2312" w:hAnsi="仿宋" w:hint="eastAsia"/>
          <w:sz w:val="28"/>
          <w:szCs w:val="24"/>
        </w:rPr>
        <w:t>。</w:t>
      </w:r>
    </w:p>
    <w:p w:rsidR="005A49CB" w:rsidRPr="003601EC" w:rsidRDefault="005A49CB" w:rsidP="000A79A0">
      <w:pPr>
        <w:adjustRightInd w:val="0"/>
        <w:spacing w:line="510" w:lineRule="exact"/>
        <w:ind w:firstLineChars="200" w:firstLine="560"/>
        <w:contextualSpacing/>
        <w:rPr>
          <w:rFonts w:ascii="方正书宋简体" w:eastAsia="仿宋_GB2312" w:hAnsi="仿宋"/>
          <w:sz w:val="28"/>
          <w:szCs w:val="24"/>
        </w:rPr>
      </w:pPr>
      <w:r w:rsidRPr="003601EC">
        <w:rPr>
          <w:rFonts w:ascii="方正书宋简体" w:eastAsia="仿宋_GB2312" w:hAnsi="仿宋" w:cs="宋体" w:hint="eastAsia"/>
          <w:kern w:val="0"/>
          <w:sz w:val="28"/>
          <w:szCs w:val="24"/>
        </w:rPr>
        <w:t>现行的行政管理体制，</w:t>
      </w:r>
      <w:r w:rsidRPr="003601EC">
        <w:rPr>
          <w:rFonts w:ascii="方正书宋简体" w:eastAsia="仿宋_GB2312" w:hAnsi="仿宋" w:hint="eastAsia"/>
          <w:sz w:val="28"/>
          <w:szCs w:val="24"/>
        </w:rPr>
        <w:t>使</w:t>
      </w:r>
      <w:r w:rsidR="00BC468F" w:rsidRPr="003601EC">
        <w:rPr>
          <w:rFonts w:ascii="方正书宋简体" w:eastAsia="仿宋_GB2312" w:hAnsi="仿宋" w:hint="eastAsia"/>
          <w:sz w:val="28"/>
          <w:szCs w:val="24"/>
        </w:rPr>
        <w:t>工程建设行业</w:t>
      </w:r>
      <w:r w:rsidRPr="003601EC">
        <w:rPr>
          <w:rFonts w:ascii="方正书宋简体" w:eastAsia="仿宋_GB2312" w:hAnsi="仿宋" w:hint="eastAsia"/>
          <w:sz w:val="28"/>
          <w:szCs w:val="24"/>
        </w:rPr>
        <w:t>呈现出条块分割式的行业结构，致使整个</w:t>
      </w:r>
      <w:r w:rsidR="00BC468F" w:rsidRPr="003601EC">
        <w:rPr>
          <w:rFonts w:ascii="方正书宋简体" w:eastAsia="仿宋_GB2312" w:hAnsi="仿宋" w:hint="eastAsia"/>
          <w:sz w:val="28"/>
          <w:szCs w:val="24"/>
        </w:rPr>
        <w:t>行</w:t>
      </w:r>
      <w:r w:rsidRPr="003601EC">
        <w:rPr>
          <w:rFonts w:ascii="方正书宋简体" w:eastAsia="仿宋_GB2312" w:hAnsi="仿宋" w:hint="eastAsia"/>
          <w:sz w:val="28"/>
          <w:szCs w:val="24"/>
        </w:rPr>
        <w:t>业管理分散，体制杂乱，政出多门，</w:t>
      </w:r>
      <w:r w:rsidR="003B4405" w:rsidRPr="003601EC">
        <w:rPr>
          <w:rFonts w:ascii="方正书宋简体" w:eastAsia="仿宋_GB2312" w:hAnsi="仿宋" w:hint="eastAsia"/>
          <w:sz w:val="28"/>
          <w:szCs w:val="24"/>
        </w:rPr>
        <w:t>行业、地域</w:t>
      </w:r>
      <w:r w:rsidRPr="003601EC">
        <w:rPr>
          <w:rFonts w:ascii="方正书宋简体" w:eastAsia="仿宋_GB2312" w:hAnsi="仿宋" w:hint="eastAsia"/>
          <w:sz w:val="28"/>
          <w:szCs w:val="24"/>
        </w:rPr>
        <w:t>壁垒</w:t>
      </w:r>
      <w:r w:rsidR="003B4405" w:rsidRPr="003601EC">
        <w:rPr>
          <w:rFonts w:ascii="方正书宋简体" w:eastAsia="仿宋_GB2312" w:hAnsi="仿宋" w:hint="eastAsia"/>
          <w:sz w:val="28"/>
          <w:szCs w:val="24"/>
        </w:rPr>
        <w:t>严重，市场主体的经营成本逐年增加，负担沉重，</w:t>
      </w:r>
      <w:r w:rsidRPr="003601EC">
        <w:rPr>
          <w:rFonts w:ascii="方正书宋简体" w:eastAsia="仿宋_GB2312" w:hAnsi="仿宋" w:hint="eastAsia"/>
          <w:sz w:val="28"/>
          <w:szCs w:val="24"/>
        </w:rPr>
        <w:t>给</w:t>
      </w:r>
      <w:r w:rsidR="00BC468F" w:rsidRPr="003601EC">
        <w:rPr>
          <w:rFonts w:ascii="方正书宋简体" w:eastAsia="仿宋_GB2312" w:hAnsi="仿宋" w:hint="eastAsia"/>
          <w:sz w:val="28"/>
          <w:szCs w:val="24"/>
        </w:rPr>
        <w:t>工程建设行业</w:t>
      </w:r>
      <w:r w:rsidR="003143E0" w:rsidRPr="003601EC">
        <w:rPr>
          <w:rFonts w:ascii="方正书宋简体" w:eastAsia="仿宋_GB2312" w:hAnsi="仿宋" w:hint="eastAsia"/>
          <w:sz w:val="28"/>
          <w:szCs w:val="24"/>
        </w:rPr>
        <w:t>调整经济结构、转变经济发展方式以及</w:t>
      </w:r>
      <w:r w:rsidRPr="003601EC">
        <w:rPr>
          <w:rFonts w:ascii="方正书宋简体" w:eastAsia="仿宋_GB2312" w:hAnsi="仿宋" w:hint="eastAsia"/>
          <w:sz w:val="28"/>
          <w:szCs w:val="24"/>
        </w:rPr>
        <w:t>资源</w:t>
      </w:r>
      <w:r w:rsidR="003143E0" w:rsidRPr="003601EC">
        <w:rPr>
          <w:rFonts w:ascii="方正书宋简体" w:eastAsia="仿宋_GB2312" w:hAnsi="仿宋" w:hint="eastAsia"/>
          <w:sz w:val="28"/>
          <w:szCs w:val="24"/>
        </w:rPr>
        <w:t>的</w:t>
      </w:r>
      <w:r w:rsidRPr="003601EC">
        <w:rPr>
          <w:rFonts w:ascii="方正书宋简体" w:eastAsia="仿宋_GB2312" w:hAnsi="仿宋" w:hint="eastAsia"/>
          <w:sz w:val="28"/>
          <w:szCs w:val="24"/>
        </w:rPr>
        <w:t>优化配置带来巨大障碍。</w:t>
      </w:r>
    </w:p>
    <w:p w:rsidR="00075264" w:rsidRPr="003601EC" w:rsidRDefault="00075264" w:rsidP="000A79A0">
      <w:pPr>
        <w:adjustRightInd w:val="0"/>
        <w:spacing w:line="510" w:lineRule="exact"/>
        <w:ind w:firstLineChars="200" w:firstLine="560"/>
        <w:contextualSpacing/>
        <w:rPr>
          <w:rFonts w:ascii="方正书宋简体" w:eastAsia="仿宋_GB2312" w:hAnsi="仿宋"/>
          <w:sz w:val="28"/>
          <w:szCs w:val="24"/>
        </w:rPr>
      </w:pPr>
      <w:r w:rsidRPr="003601EC">
        <w:rPr>
          <w:rFonts w:ascii="方正书宋简体" w:eastAsia="仿宋_GB2312" w:hAnsi="仿宋" w:hint="eastAsia"/>
          <w:sz w:val="28"/>
          <w:szCs w:val="24"/>
        </w:rPr>
        <w:t>以交通基础设施建设行业为例，进入“十二五”以来，交通运输部制定了国家层面的交通发展规划，明确了高速公路建设里程目标，各省市在此基础上又分别制定了自己的五年规划，但各地区子规划与国家总规划在线路规划、建设规模、建设速度等不相一致。其后，受“四万亿”政策刺激，各地规划目标不断刷新，至今全国整个高速公路规划里程尚难以统计出准确的数据，且相邻省区之间规划也缺乏有效衔接，断头路、并行路时有存在。近两三年，在城市轨道交通建设方面类似的事情又在重演，全国几十个城市先后宣布轨道交通建设规划已经通过国家批准，预计规划里程和投资规模又创新高。这种规划的散乱和无序，造成了行业投资冒进，影响了企业做出正常的经营决策，最终导致社会资源的巨大浪费。</w:t>
      </w:r>
      <w:r w:rsidR="000A4C72" w:rsidRPr="003601EC">
        <w:rPr>
          <w:rFonts w:ascii="方正书宋简体" w:eastAsia="仿宋_GB2312" w:hAnsi="仿宋" w:hint="eastAsia"/>
          <w:sz w:val="28"/>
          <w:szCs w:val="24"/>
        </w:rPr>
        <w:t>类似情况</w:t>
      </w:r>
      <w:r w:rsidRPr="003601EC">
        <w:rPr>
          <w:rFonts w:ascii="方正书宋简体" w:eastAsia="仿宋_GB2312" w:hAnsi="仿宋" w:hint="eastAsia"/>
          <w:sz w:val="28"/>
          <w:szCs w:val="24"/>
        </w:rPr>
        <w:t>在工程建设的各个领域都不同程度的存在。</w:t>
      </w:r>
    </w:p>
    <w:p w:rsidR="00075264" w:rsidRPr="000A79A0" w:rsidRDefault="00D50B3B" w:rsidP="006B079C">
      <w:pPr>
        <w:pStyle w:val="3"/>
        <w:keepNext w:val="0"/>
        <w:keepLines w:val="0"/>
        <w:spacing w:beforeLines="50" w:afterLines="50" w:line="510" w:lineRule="exact"/>
        <w:ind w:firstLineChars="150" w:firstLine="420"/>
        <w:contextualSpacing/>
        <w:rPr>
          <w:rFonts w:ascii="楷体_GB2312" w:eastAsia="楷体_GB2312"/>
          <w:sz w:val="28"/>
          <w:szCs w:val="24"/>
        </w:rPr>
      </w:pPr>
      <w:bookmarkStart w:id="10" w:name="_Toc415140784"/>
      <w:bookmarkStart w:id="11" w:name="_Toc416337238"/>
      <w:r w:rsidRPr="000A79A0">
        <w:rPr>
          <w:rFonts w:ascii="楷体_GB2312" w:eastAsia="楷体_GB2312" w:hint="eastAsia"/>
          <w:sz w:val="28"/>
          <w:szCs w:val="24"/>
        </w:rPr>
        <w:t>（二）行政管理体制改革滞后，没有形成生产关系与</w:t>
      </w:r>
      <w:r w:rsidR="00075264" w:rsidRPr="000A79A0">
        <w:rPr>
          <w:rFonts w:ascii="楷体_GB2312" w:eastAsia="楷体_GB2312" w:hint="eastAsia"/>
          <w:sz w:val="28"/>
          <w:szCs w:val="24"/>
        </w:rPr>
        <w:t>生产力的市场调节机制</w:t>
      </w:r>
      <w:bookmarkEnd w:id="10"/>
      <w:bookmarkEnd w:id="11"/>
    </w:p>
    <w:p w:rsidR="00075264" w:rsidRPr="003601EC" w:rsidRDefault="00075264" w:rsidP="000A79A0">
      <w:pPr>
        <w:spacing w:line="510" w:lineRule="exact"/>
        <w:ind w:firstLineChars="200" w:firstLine="560"/>
        <w:contextualSpacing/>
        <w:jc w:val="left"/>
        <w:rPr>
          <w:rFonts w:ascii="方正书宋简体" w:eastAsia="仿宋_GB2312" w:hAnsi="仿宋"/>
          <w:sz w:val="28"/>
          <w:szCs w:val="24"/>
        </w:rPr>
      </w:pPr>
      <w:r w:rsidRPr="003601EC">
        <w:rPr>
          <w:rFonts w:ascii="方正书宋简体" w:eastAsia="仿宋_GB2312" w:hAnsi="仿宋" w:hint="eastAsia"/>
          <w:sz w:val="28"/>
          <w:szCs w:val="24"/>
        </w:rPr>
        <w:t>一是政府职能定位错位。政府的主要职能应致力于贯彻党的路线</w:t>
      </w:r>
      <w:r w:rsidR="00596B39" w:rsidRPr="003601EC">
        <w:rPr>
          <w:rFonts w:ascii="方正书宋简体" w:eastAsia="仿宋_GB2312" w:hAnsi="仿宋" w:hint="eastAsia"/>
          <w:sz w:val="28"/>
          <w:szCs w:val="24"/>
        </w:rPr>
        <w:t>、</w:t>
      </w:r>
      <w:r w:rsidRPr="003601EC">
        <w:rPr>
          <w:rFonts w:ascii="方正书宋简体" w:eastAsia="仿宋_GB2312" w:hAnsi="仿宋" w:hint="eastAsia"/>
          <w:sz w:val="28"/>
          <w:szCs w:val="24"/>
        </w:rPr>
        <w:t>方针</w:t>
      </w:r>
      <w:r w:rsidR="00596B39" w:rsidRPr="003601EC">
        <w:rPr>
          <w:rFonts w:ascii="方正书宋简体" w:eastAsia="仿宋_GB2312" w:hAnsi="仿宋" w:hint="eastAsia"/>
          <w:sz w:val="28"/>
          <w:szCs w:val="24"/>
        </w:rPr>
        <w:t>、政策，谋划</w:t>
      </w:r>
      <w:r w:rsidR="00E46979" w:rsidRPr="003601EC">
        <w:rPr>
          <w:rFonts w:ascii="方正书宋简体" w:eastAsia="仿宋_GB2312" w:hAnsi="仿宋" w:hint="eastAsia"/>
          <w:sz w:val="28"/>
          <w:szCs w:val="24"/>
        </w:rPr>
        <w:t>工程建设行业</w:t>
      </w:r>
      <w:r w:rsidR="00596B39" w:rsidRPr="003601EC">
        <w:rPr>
          <w:rFonts w:ascii="方正书宋简体" w:eastAsia="仿宋_GB2312" w:hAnsi="仿宋" w:hint="eastAsia"/>
          <w:sz w:val="28"/>
          <w:szCs w:val="24"/>
        </w:rPr>
        <w:t>发展战略和发展规划，制定促进</w:t>
      </w:r>
      <w:r w:rsidR="00BC468F" w:rsidRPr="003601EC">
        <w:rPr>
          <w:rFonts w:ascii="方正书宋简体" w:eastAsia="仿宋_GB2312" w:hAnsi="仿宋" w:hint="eastAsia"/>
          <w:sz w:val="28"/>
          <w:szCs w:val="24"/>
        </w:rPr>
        <w:t>工程建设行业</w:t>
      </w:r>
      <w:r w:rsidR="00596B39" w:rsidRPr="003601EC">
        <w:rPr>
          <w:rFonts w:ascii="方正书宋简体" w:eastAsia="仿宋_GB2312" w:hAnsi="仿宋" w:hint="eastAsia"/>
          <w:sz w:val="28"/>
          <w:szCs w:val="24"/>
        </w:rPr>
        <w:t>发展的法律法规，调节关系国家经济发展战略的生产关系，</w:t>
      </w:r>
      <w:r w:rsidRPr="003601EC">
        <w:rPr>
          <w:rFonts w:ascii="方正书宋简体" w:eastAsia="仿宋_GB2312" w:hAnsi="仿宋" w:hint="eastAsia"/>
          <w:sz w:val="28"/>
          <w:szCs w:val="24"/>
        </w:rPr>
        <w:t>制定维护</w:t>
      </w:r>
      <w:r w:rsidR="00BC468F" w:rsidRPr="003601EC">
        <w:rPr>
          <w:rFonts w:ascii="方正书宋简体" w:eastAsia="仿宋_GB2312" w:hAnsi="仿宋" w:hint="eastAsia"/>
          <w:sz w:val="28"/>
          <w:szCs w:val="24"/>
        </w:rPr>
        <w:t>工程建设</w:t>
      </w:r>
      <w:r w:rsidRPr="003601EC">
        <w:rPr>
          <w:rFonts w:ascii="方正书宋简体" w:eastAsia="仿宋_GB2312" w:hAnsi="仿宋" w:hint="eastAsia"/>
          <w:sz w:val="28"/>
          <w:szCs w:val="24"/>
        </w:rPr>
        <w:t>市场正常秩序规则，以及对落实上述职能的管理、监督、检查等宏观层面的工作。不</w:t>
      </w:r>
      <w:r w:rsidR="005A1E76" w:rsidRPr="003601EC">
        <w:rPr>
          <w:rFonts w:ascii="方正书宋简体" w:eastAsia="仿宋_GB2312" w:hAnsi="仿宋" w:hint="eastAsia"/>
          <w:sz w:val="28"/>
          <w:szCs w:val="24"/>
        </w:rPr>
        <w:t>应</w:t>
      </w:r>
      <w:r w:rsidRPr="003601EC">
        <w:rPr>
          <w:rFonts w:ascii="方正书宋简体" w:eastAsia="仿宋_GB2312" w:hAnsi="仿宋" w:hint="eastAsia"/>
          <w:sz w:val="28"/>
          <w:szCs w:val="24"/>
        </w:rPr>
        <w:t>把精力放在干预企业的具体经营和生产活</w:t>
      </w:r>
      <w:r w:rsidRPr="003601EC">
        <w:rPr>
          <w:rFonts w:ascii="方正书宋简体" w:eastAsia="仿宋_GB2312" w:hAnsi="仿宋" w:hint="eastAsia"/>
          <w:sz w:val="28"/>
          <w:szCs w:val="24"/>
        </w:rPr>
        <w:lastRenderedPageBreak/>
        <w:t>动、企业的生产资源配置、</w:t>
      </w:r>
      <w:r w:rsidR="003E0537" w:rsidRPr="003601EC">
        <w:rPr>
          <w:rFonts w:ascii="方正书宋简体" w:eastAsia="仿宋_GB2312" w:hAnsi="仿宋" w:hint="eastAsia"/>
          <w:sz w:val="28"/>
          <w:szCs w:val="24"/>
        </w:rPr>
        <w:t>审批</w:t>
      </w:r>
      <w:r w:rsidRPr="003601EC">
        <w:rPr>
          <w:rFonts w:ascii="方正书宋简体" w:eastAsia="仿宋_GB2312" w:hAnsi="仿宋" w:hint="eastAsia"/>
          <w:sz w:val="28"/>
          <w:szCs w:val="24"/>
        </w:rPr>
        <w:t>各种资质资格等具体事务上</w:t>
      </w:r>
      <w:r w:rsidR="00EC581E" w:rsidRPr="003601EC">
        <w:rPr>
          <w:rFonts w:ascii="方正书宋简体" w:eastAsia="仿宋_GB2312" w:hAnsi="仿宋" w:hint="eastAsia"/>
          <w:sz w:val="28"/>
          <w:szCs w:val="24"/>
        </w:rPr>
        <w:t>。</w:t>
      </w:r>
    </w:p>
    <w:p w:rsidR="00075264" w:rsidRPr="003601EC" w:rsidRDefault="00075264" w:rsidP="000A79A0">
      <w:pPr>
        <w:spacing w:line="510" w:lineRule="exact"/>
        <w:ind w:firstLineChars="200" w:firstLine="560"/>
        <w:contextualSpacing/>
        <w:jc w:val="left"/>
        <w:rPr>
          <w:rFonts w:ascii="方正书宋简体" w:eastAsia="仿宋_GB2312" w:hAnsi="仿宋"/>
          <w:sz w:val="28"/>
          <w:szCs w:val="24"/>
        </w:rPr>
      </w:pPr>
      <w:r w:rsidRPr="003601EC">
        <w:rPr>
          <w:rFonts w:ascii="方正书宋简体" w:eastAsia="仿宋_GB2312" w:hAnsi="仿宋" w:hint="eastAsia"/>
          <w:sz w:val="28"/>
          <w:szCs w:val="24"/>
        </w:rPr>
        <w:t>二是没有充分发挥行业社团组</w:t>
      </w:r>
      <w:r w:rsidR="004D351D" w:rsidRPr="003601EC">
        <w:rPr>
          <w:rFonts w:ascii="方正书宋简体" w:eastAsia="仿宋_GB2312" w:hAnsi="仿宋" w:hint="eastAsia"/>
          <w:sz w:val="28"/>
          <w:szCs w:val="24"/>
        </w:rPr>
        <w:t>织的作用。由于政府职能改革不到位，行业社团组织没有明确的法律定位</w:t>
      </w:r>
      <w:r w:rsidRPr="003601EC">
        <w:rPr>
          <w:rFonts w:ascii="方正书宋简体" w:eastAsia="仿宋_GB2312" w:hAnsi="仿宋" w:hint="eastAsia"/>
          <w:sz w:val="28"/>
          <w:szCs w:val="24"/>
        </w:rPr>
        <w:t>和职能，发展空间被严重挤压，</w:t>
      </w:r>
      <w:r w:rsidR="005A1E76" w:rsidRPr="003601EC">
        <w:rPr>
          <w:rFonts w:ascii="方正书宋简体" w:eastAsia="仿宋_GB2312" w:hAnsi="仿宋" w:hint="eastAsia"/>
          <w:sz w:val="28"/>
          <w:szCs w:val="24"/>
        </w:rPr>
        <w:t>影响</w:t>
      </w:r>
      <w:r w:rsidRPr="003601EC">
        <w:rPr>
          <w:rFonts w:ascii="方正书宋简体" w:eastAsia="仿宋_GB2312" w:hAnsi="仿宋" w:hint="eastAsia"/>
          <w:sz w:val="28"/>
          <w:szCs w:val="24"/>
        </w:rPr>
        <w:t>发挥行业管理、行业自律、调节市场主体间生产关系的作用</w:t>
      </w:r>
      <w:r w:rsidR="00EC581E" w:rsidRPr="003601EC">
        <w:rPr>
          <w:rFonts w:ascii="方正书宋简体" w:eastAsia="仿宋_GB2312" w:hAnsi="仿宋" w:hint="eastAsia"/>
          <w:sz w:val="28"/>
          <w:szCs w:val="24"/>
        </w:rPr>
        <w:t>。</w:t>
      </w:r>
    </w:p>
    <w:p w:rsidR="00075264" w:rsidRPr="003601EC" w:rsidRDefault="00075264" w:rsidP="000A79A0">
      <w:pPr>
        <w:spacing w:line="510" w:lineRule="exact"/>
        <w:ind w:firstLineChars="200" w:firstLine="560"/>
        <w:contextualSpacing/>
        <w:jc w:val="left"/>
        <w:rPr>
          <w:rFonts w:ascii="方正书宋简体" w:eastAsia="仿宋_GB2312" w:hAnsi="仿宋"/>
          <w:sz w:val="28"/>
          <w:szCs w:val="24"/>
        </w:rPr>
      </w:pPr>
      <w:r w:rsidRPr="003601EC">
        <w:rPr>
          <w:rFonts w:ascii="方正书宋简体" w:eastAsia="仿宋_GB2312" w:hAnsi="仿宋" w:hint="eastAsia"/>
          <w:sz w:val="28"/>
          <w:szCs w:val="24"/>
        </w:rPr>
        <w:t>三是重行政管理，轻过程监管。目前，政府对市场的管理观念，还没有</w:t>
      </w:r>
      <w:r w:rsidR="00060ED5" w:rsidRPr="003601EC">
        <w:rPr>
          <w:rFonts w:ascii="方正书宋简体" w:eastAsia="仿宋_GB2312" w:hAnsi="仿宋" w:hint="eastAsia"/>
          <w:sz w:val="28"/>
          <w:szCs w:val="24"/>
        </w:rPr>
        <w:t>完全</w:t>
      </w:r>
      <w:r w:rsidRPr="003601EC">
        <w:rPr>
          <w:rFonts w:ascii="方正书宋简体" w:eastAsia="仿宋_GB2312" w:hAnsi="仿宋" w:hint="eastAsia"/>
          <w:sz w:val="28"/>
          <w:szCs w:val="24"/>
        </w:rPr>
        <w:t>从计划经济的管理理念中解放出来，对市场的管理习惯于行政手段，而轻视对市场主体行为的过程监管，致使</w:t>
      </w:r>
      <w:r w:rsidR="00BC468F" w:rsidRPr="003601EC">
        <w:rPr>
          <w:rFonts w:ascii="方正书宋简体" w:eastAsia="仿宋_GB2312" w:hAnsi="仿宋" w:hint="eastAsia"/>
          <w:sz w:val="28"/>
          <w:szCs w:val="24"/>
        </w:rPr>
        <w:t>工程建设</w:t>
      </w:r>
      <w:r w:rsidRPr="003601EC">
        <w:rPr>
          <w:rFonts w:ascii="方正书宋简体" w:eastAsia="仿宋_GB2312" w:hAnsi="仿宋" w:hint="eastAsia"/>
          <w:sz w:val="28"/>
          <w:szCs w:val="24"/>
        </w:rPr>
        <w:t>市场秩序混乱，因失信而造成的质量安全事故频发，市场主体经营的社会成本不断攀升，市场自身调节微观生产关系的能力</w:t>
      </w:r>
      <w:r w:rsidR="00060ED5" w:rsidRPr="003601EC">
        <w:rPr>
          <w:rFonts w:ascii="方正书宋简体" w:eastAsia="仿宋_GB2312" w:hAnsi="仿宋" w:hint="eastAsia"/>
          <w:sz w:val="28"/>
          <w:szCs w:val="24"/>
        </w:rPr>
        <w:t>被削弱</w:t>
      </w:r>
      <w:r w:rsidRPr="003601EC">
        <w:rPr>
          <w:rFonts w:ascii="方正书宋简体" w:eastAsia="仿宋_GB2312" w:hAnsi="仿宋" w:hint="eastAsia"/>
          <w:sz w:val="28"/>
          <w:szCs w:val="24"/>
        </w:rPr>
        <w:t>。另外，过度的行政管理也为行业腐败行为创造了条件。</w:t>
      </w:r>
    </w:p>
    <w:p w:rsidR="00BF1532" w:rsidRPr="003601EC" w:rsidRDefault="00BF1532" w:rsidP="000A79A0">
      <w:pPr>
        <w:spacing w:line="510" w:lineRule="exact"/>
        <w:ind w:firstLineChars="200" w:firstLine="560"/>
        <w:contextualSpacing/>
        <w:jc w:val="left"/>
        <w:rPr>
          <w:rFonts w:ascii="方正书宋简体" w:eastAsia="仿宋_GB2312" w:hAnsi="仿宋"/>
          <w:sz w:val="28"/>
          <w:szCs w:val="24"/>
        </w:rPr>
      </w:pPr>
      <w:r w:rsidRPr="003601EC">
        <w:rPr>
          <w:rFonts w:ascii="方正书宋简体" w:eastAsia="仿宋_GB2312" w:hAnsi="华文仿宋" w:hint="eastAsia"/>
          <w:sz w:val="28"/>
          <w:szCs w:val="24"/>
        </w:rPr>
        <w:t>政府行政管理体制改革严重滞后，</w:t>
      </w:r>
      <w:r w:rsidR="00796393" w:rsidRPr="003601EC">
        <w:rPr>
          <w:rFonts w:ascii="方正书宋简体" w:eastAsia="仿宋_GB2312" w:hAnsi="华文仿宋" w:hint="eastAsia"/>
          <w:sz w:val="28"/>
          <w:szCs w:val="24"/>
        </w:rPr>
        <w:t>生产关系不能随着生产力</w:t>
      </w:r>
      <w:r w:rsidR="00223D27" w:rsidRPr="003601EC">
        <w:rPr>
          <w:rFonts w:ascii="方正书宋简体" w:eastAsia="仿宋_GB2312" w:hAnsi="华文仿宋" w:hint="eastAsia"/>
          <w:sz w:val="28"/>
          <w:szCs w:val="24"/>
        </w:rPr>
        <w:t>日新月异</w:t>
      </w:r>
      <w:r w:rsidR="00796393" w:rsidRPr="003601EC">
        <w:rPr>
          <w:rFonts w:ascii="方正书宋简体" w:eastAsia="仿宋_GB2312" w:hAnsi="华文仿宋" w:hint="eastAsia"/>
          <w:sz w:val="28"/>
          <w:szCs w:val="24"/>
        </w:rPr>
        <w:t>的发展及时</w:t>
      </w:r>
      <w:r w:rsidR="0093578D" w:rsidRPr="003601EC">
        <w:rPr>
          <w:rFonts w:ascii="方正书宋简体" w:eastAsia="仿宋_GB2312" w:hAnsi="华文仿宋" w:hint="eastAsia"/>
          <w:sz w:val="28"/>
          <w:szCs w:val="24"/>
        </w:rPr>
        <w:t>做出</w:t>
      </w:r>
      <w:r w:rsidR="00796393" w:rsidRPr="003601EC">
        <w:rPr>
          <w:rFonts w:ascii="方正书宋简体" w:eastAsia="仿宋_GB2312" w:hAnsi="华文仿宋" w:hint="eastAsia"/>
          <w:sz w:val="28"/>
          <w:szCs w:val="24"/>
        </w:rPr>
        <w:t>调整，</w:t>
      </w:r>
      <w:r w:rsidR="00060ED5" w:rsidRPr="003601EC">
        <w:rPr>
          <w:rFonts w:ascii="方正书宋简体" w:eastAsia="仿宋_GB2312" w:hAnsi="华文仿宋" w:hint="eastAsia"/>
          <w:sz w:val="28"/>
          <w:szCs w:val="24"/>
        </w:rPr>
        <w:t>影响</w:t>
      </w:r>
      <w:r w:rsidRPr="003601EC">
        <w:rPr>
          <w:rFonts w:ascii="方正书宋简体" w:eastAsia="仿宋_GB2312" w:hAnsi="华文仿宋" w:hint="eastAsia"/>
          <w:sz w:val="28"/>
          <w:szCs w:val="24"/>
        </w:rPr>
        <w:t>市场调节机制</w:t>
      </w:r>
      <w:r w:rsidR="00060ED5" w:rsidRPr="003601EC">
        <w:rPr>
          <w:rFonts w:ascii="方正书宋简体" w:eastAsia="仿宋_GB2312" w:hAnsi="华文仿宋" w:hint="eastAsia"/>
          <w:sz w:val="28"/>
          <w:szCs w:val="24"/>
        </w:rPr>
        <w:t>充分发挥作用</w:t>
      </w:r>
      <w:r w:rsidRPr="003601EC">
        <w:rPr>
          <w:rFonts w:ascii="方正书宋简体" w:eastAsia="仿宋_GB2312" w:hAnsi="仿宋" w:hint="eastAsia"/>
          <w:sz w:val="28"/>
          <w:szCs w:val="24"/>
        </w:rPr>
        <w:t>。</w:t>
      </w:r>
    </w:p>
    <w:p w:rsidR="00075264" w:rsidRPr="000A79A0" w:rsidRDefault="00075264" w:rsidP="006B079C">
      <w:pPr>
        <w:pStyle w:val="3"/>
        <w:keepNext w:val="0"/>
        <w:keepLines w:val="0"/>
        <w:spacing w:beforeLines="50" w:afterLines="50" w:line="510" w:lineRule="exact"/>
        <w:ind w:firstLineChars="150" w:firstLine="420"/>
        <w:contextualSpacing/>
        <w:rPr>
          <w:rFonts w:ascii="楷体_GB2312" w:eastAsia="楷体_GB2312"/>
          <w:sz w:val="28"/>
          <w:szCs w:val="24"/>
        </w:rPr>
      </w:pPr>
      <w:bookmarkStart w:id="12" w:name="_Toc394564648"/>
      <w:bookmarkStart w:id="13" w:name="_Toc415140785"/>
      <w:bookmarkStart w:id="14" w:name="_Toc416337239"/>
      <w:r w:rsidRPr="000A79A0">
        <w:rPr>
          <w:rFonts w:ascii="楷体_GB2312" w:eastAsia="楷体_GB2312" w:hint="eastAsia"/>
          <w:sz w:val="28"/>
          <w:szCs w:val="24"/>
        </w:rPr>
        <w:t>（三）行政主管部门对</w:t>
      </w:r>
      <w:r w:rsidR="000B3F09" w:rsidRPr="000A79A0">
        <w:rPr>
          <w:rFonts w:ascii="楷体_GB2312" w:eastAsia="楷体_GB2312" w:hint="eastAsia"/>
          <w:sz w:val="28"/>
          <w:szCs w:val="24"/>
        </w:rPr>
        <w:t>工程建设</w:t>
      </w:r>
      <w:r w:rsidRPr="000A79A0">
        <w:rPr>
          <w:rFonts w:ascii="楷体_GB2312" w:eastAsia="楷体_GB2312" w:hint="eastAsia"/>
          <w:sz w:val="28"/>
          <w:szCs w:val="24"/>
        </w:rPr>
        <w:t>市场的监管缺位</w:t>
      </w:r>
      <w:bookmarkEnd w:id="12"/>
      <w:bookmarkEnd w:id="13"/>
      <w:bookmarkEnd w:id="14"/>
    </w:p>
    <w:p w:rsidR="00075264" w:rsidRPr="003601EC" w:rsidRDefault="00075264" w:rsidP="000A79A0">
      <w:pPr>
        <w:spacing w:line="510" w:lineRule="exact"/>
        <w:ind w:firstLineChars="200" w:firstLine="560"/>
        <w:contextualSpacing/>
        <w:rPr>
          <w:rFonts w:ascii="方正书宋简体" w:eastAsia="仿宋_GB2312" w:hAnsi="华文仿宋"/>
          <w:sz w:val="28"/>
          <w:szCs w:val="24"/>
        </w:rPr>
      </w:pPr>
      <w:r w:rsidRPr="003601EC">
        <w:rPr>
          <w:rFonts w:ascii="方正书宋简体" w:eastAsia="仿宋_GB2312" w:hAnsi="华文仿宋" w:hint="eastAsia"/>
          <w:sz w:val="28"/>
          <w:szCs w:val="24"/>
        </w:rPr>
        <w:t>一是对建设方的监管缺位。建设方对工程项目管理水平的高低直接影响到项目建设的成败，并进一步影响行业、企业的整体发展。目前，我国大多数建设项目仍然是由建设方自行设立项目管理机构。由于我国现行的法律、法规对建设方在建设过程中应承担的责任设定不到位，建设方与承包商的法律地位不对等，且缺乏对建设方行为实施</w:t>
      </w:r>
      <w:r w:rsidR="00CE4ACE" w:rsidRPr="003601EC">
        <w:rPr>
          <w:rFonts w:ascii="方正书宋简体" w:eastAsia="仿宋_GB2312" w:hAnsi="华文仿宋" w:hint="eastAsia"/>
          <w:sz w:val="28"/>
          <w:szCs w:val="24"/>
        </w:rPr>
        <w:t>统一有效</w:t>
      </w:r>
      <w:r w:rsidRPr="003601EC">
        <w:rPr>
          <w:rFonts w:ascii="方正书宋简体" w:eastAsia="仿宋_GB2312" w:hAnsi="华文仿宋" w:hint="eastAsia"/>
          <w:sz w:val="28"/>
          <w:szCs w:val="24"/>
        </w:rPr>
        <w:t>管理的政府行政部门，使得某些建设方在工程建设过程中的不良行为处于无政府状态，</w:t>
      </w:r>
      <w:r w:rsidR="00E82FE0" w:rsidRPr="003601EC">
        <w:rPr>
          <w:rFonts w:ascii="方正书宋简体" w:eastAsia="仿宋_GB2312" w:hAnsi="华文仿宋" w:hint="eastAsia"/>
          <w:sz w:val="28"/>
          <w:szCs w:val="24"/>
        </w:rPr>
        <w:t>建设过程不能按合同执行，</w:t>
      </w:r>
      <w:r w:rsidRPr="003601EC">
        <w:rPr>
          <w:rFonts w:ascii="方正书宋简体" w:eastAsia="仿宋_GB2312" w:hAnsi="华文仿宋" w:hint="eastAsia"/>
          <w:sz w:val="28"/>
          <w:szCs w:val="24"/>
        </w:rPr>
        <w:t>由此引发的质量、安全以及社会问题不胜枚举</w:t>
      </w:r>
      <w:r w:rsidR="00712D68" w:rsidRPr="003601EC">
        <w:rPr>
          <w:rFonts w:ascii="方正书宋简体" w:eastAsia="仿宋_GB2312" w:hAnsi="华文仿宋" w:hint="eastAsia"/>
          <w:sz w:val="28"/>
          <w:szCs w:val="24"/>
        </w:rPr>
        <w:t>。</w:t>
      </w:r>
    </w:p>
    <w:p w:rsidR="00075264" w:rsidRPr="003601EC" w:rsidRDefault="00075264" w:rsidP="000A79A0">
      <w:pPr>
        <w:spacing w:line="510" w:lineRule="exact"/>
        <w:ind w:firstLineChars="200" w:firstLine="560"/>
        <w:contextualSpacing/>
        <w:rPr>
          <w:rFonts w:ascii="方正书宋简体" w:eastAsia="仿宋_GB2312" w:hAnsi="华文仿宋"/>
          <w:sz w:val="28"/>
          <w:szCs w:val="24"/>
        </w:rPr>
      </w:pPr>
      <w:r w:rsidRPr="003601EC">
        <w:rPr>
          <w:rFonts w:ascii="方正书宋简体" w:eastAsia="仿宋_GB2312" w:hAnsi="华文仿宋" w:hint="eastAsia"/>
          <w:sz w:val="28"/>
          <w:szCs w:val="24"/>
        </w:rPr>
        <w:t>二是对市场秩序的监管不到位。主要体现在行政主管部门</w:t>
      </w:r>
      <w:proofErr w:type="gramStart"/>
      <w:r w:rsidR="001A080E" w:rsidRPr="003601EC">
        <w:rPr>
          <w:rFonts w:ascii="方正书宋简体" w:eastAsia="仿宋_GB2312" w:hAnsi="华文仿宋" w:hint="eastAsia"/>
          <w:sz w:val="28"/>
          <w:szCs w:val="24"/>
        </w:rPr>
        <w:t>重</w:t>
      </w:r>
      <w:r w:rsidRPr="003601EC">
        <w:rPr>
          <w:rFonts w:ascii="方正书宋简体" w:eastAsia="仿宋_GB2312" w:hAnsi="华文仿宋" w:hint="eastAsia"/>
          <w:sz w:val="28"/>
          <w:szCs w:val="24"/>
        </w:rPr>
        <w:t>发证</w:t>
      </w:r>
      <w:r w:rsidR="001A080E" w:rsidRPr="003601EC">
        <w:rPr>
          <w:rFonts w:ascii="方正书宋简体" w:eastAsia="仿宋_GB2312" w:hAnsi="华文仿宋" w:hint="eastAsia"/>
          <w:sz w:val="28"/>
          <w:szCs w:val="24"/>
        </w:rPr>
        <w:t>轻</w:t>
      </w:r>
      <w:proofErr w:type="gramEnd"/>
      <w:r w:rsidR="00063136" w:rsidRPr="003601EC">
        <w:rPr>
          <w:rFonts w:ascii="方正书宋简体" w:eastAsia="仿宋_GB2312" w:hAnsi="华文仿宋" w:hint="eastAsia"/>
          <w:sz w:val="28"/>
          <w:szCs w:val="24"/>
        </w:rPr>
        <w:t>监管，</w:t>
      </w:r>
      <w:r w:rsidR="001A080E" w:rsidRPr="003601EC">
        <w:rPr>
          <w:rFonts w:ascii="方正书宋简体" w:eastAsia="仿宋_GB2312" w:hAnsi="华文仿宋" w:hint="eastAsia"/>
          <w:sz w:val="28"/>
          <w:szCs w:val="24"/>
        </w:rPr>
        <w:t>重</w:t>
      </w:r>
      <w:r w:rsidR="00063136" w:rsidRPr="003601EC">
        <w:rPr>
          <w:rFonts w:ascii="方正书宋简体" w:eastAsia="仿宋_GB2312" w:hAnsi="华文仿宋" w:hint="eastAsia"/>
          <w:sz w:val="28"/>
          <w:szCs w:val="24"/>
        </w:rPr>
        <w:t>管现场</w:t>
      </w:r>
      <w:r w:rsidR="001A080E" w:rsidRPr="003601EC">
        <w:rPr>
          <w:rFonts w:ascii="方正书宋简体" w:eastAsia="仿宋_GB2312" w:hAnsi="华文仿宋" w:hint="eastAsia"/>
          <w:sz w:val="28"/>
          <w:szCs w:val="24"/>
        </w:rPr>
        <w:t>轻</w:t>
      </w:r>
      <w:r w:rsidR="00063136" w:rsidRPr="003601EC">
        <w:rPr>
          <w:rFonts w:ascii="方正书宋简体" w:eastAsia="仿宋_GB2312" w:hAnsi="华文仿宋" w:hint="eastAsia"/>
          <w:sz w:val="28"/>
          <w:szCs w:val="24"/>
        </w:rPr>
        <w:t>管市场。目前，政府主管部门控制着名目繁多的各类</w:t>
      </w:r>
      <w:r w:rsidRPr="003601EC">
        <w:rPr>
          <w:rFonts w:ascii="方正书宋简体" w:eastAsia="仿宋_GB2312" w:hAnsi="华文仿宋" w:hint="eastAsia"/>
          <w:sz w:val="28"/>
          <w:szCs w:val="24"/>
        </w:rPr>
        <w:t>资质、资格</w:t>
      </w:r>
      <w:r w:rsidR="00063136" w:rsidRPr="003601EC">
        <w:rPr>
          <w:rFonts w:ascii="方正书宋简体" w:eastAsia="仿宋_GB2312" w:hAnsi="华文仿宋" w:hint="eastAsia"/>
          <w:sz w:val="28"/>
          <w:szCs w:val="24"/>
        </w:rPr>
        <w:t>的市场准入</w:t>
      </w:r>
      <w:r w:rsidRPr="003601EC">
        <w:rPr>
          <w:rFonts w:ascii="方正书宋简体" w:eastAsia="仿宋_GB2312" w:hAnsi="华文仿宋" w:hint="eastAsia"/>
          <w:sz w:val="28"/>
          <w:szCs w:val="24"/>
        </w:rPr>
        <w:t>，这些资质资格的主要内容，大多是对资源配置的要求和限制。企业经过一系列的各种验收、考核并获得市场准入资格</w:t>
      </w:r>
      <w:r w:rsidRPr="003601EC">
        <w:rPr>
          <w:rFonts w:ascii="方正书宋简体" w:eastAsia="仿宋_GB2312" w:hAnsi="华文仿宋" w:hint="eastAsia"/>
          <w:sz w:val="28"/>
          <w:szCs w:val="24"/>
        </w:rPr>
        <w:lastRenderedPageBreak/>
        <w:t>后，其后的市场行为几乎无人监管。如，招标投标中的</w:t>
      </w:r>
      <w:r w:rsidR="00567803" w:rsidRPr="003601EC">
        <w:rPr>
          <w:rFonts w:ascii="方正书宋简体" w:eastAsia="仿宋_GB2312" w:hAnsi="华文仿宋" w:hint="eastAsia"/>
          <w:sz w:val="28"/>
          <w:szCs w:val="24"/>
        </w:rPr>
        <w:t>违法</w:t>
      </w:r>
      <w:r w:rsidRPr="003601EC">
        <w:rPr>
          <w:rFonts w:ascii="方正书宋简体" w:eastAsia="仿宋_GB2312" w:hAnsi="华文仿宋" w:hint="eastAsia"/>
          <w:sz w:val="28"/>
          <w:szCs w:val="24"/>
        </w:rPr>
        <w:t>违规行为司空见惯，政府却不能做出有效的反</w:t>
      </w:r>
      <w:r w:rsidR="008654FF" w:rsidRPr="003601EC">
        <w:rPr>
          <w:rFonts w:ascii="方正书宋简体" w:eastAsia="仿宋_GB2312" w:hAnsi="华文仿宋" w:hint="eastAsia"/>
          <w:sz w:val="28"/>
          <w:szCs w:val="24"/>
        </w:rPr>
        <w:t>应</w:t>
      </w:r>
      <w:r w:rsidR="00567803" w:rsidRPr="003601EC">
        <w:rPr>
          <w:rFonts w:ascii="方正书宋简体" w:eastAsia="仿宋_GB2312" w:hAnsi="华文仿宋" w:hint="eastAsia"/>
          <w:sz w:val="28"/>
          <w:szCs w:val="24"/>
        </w:rPr>
        <w:t>，并且没有有效手段加以制止</w:t>
      </w:r>
      <w:r w:rsidRPr="003601EC">
        <w:rPr>
          <w:rFonts w:ascii="方正书宋简体" w:eastAsia="仿宋_GB2312" w:hAnsi="华文仿宋" w:hint="eastAsia"/>
          <w:sz w:val="28"/>
          <w:szCs w:val="24"/>
        </w:rPr>
        <w:t>；某些政府投资项目违反建设程序、无端压缩工期、建设方工程款拖欠，已成行业顽症；有些政府部门任意</w:t>
      </w:r>
      <w:r w:rsidR="00A05424" w:rsidRPr="003601EC">
        <w:rPr>
          <w:rFonts w:ascii="方正书宋简体" w:eastAsia="仿宋_GB2312" w:hAnsi="华文仿宋" w:hint="eastAsia"/>
          <w:sz w:val="28"/>
          <w:szCs w:val="24"/>
        </w:rPr>
        <w:t>向企业摊派社会责任与义务；</w:t>
      </w:r>
      <w:r w:rsidRPr="003601EC">
        <w:rPr>
          <w:rFonts w:ascii="方正书宋简体" w:eastAsia="仿宋_GB2312" w:hAnsi="华文仿宋" w:hint="eastAsia"/>
          <w:sz w:val="28"/>
          <w:szCs w:val="24"/>
        </w:rPr>
        <w:t>行政主管部门在处理建设过程中出现的事故时，不是完全依法处理，而是对事故责任向各参与方摊</w:t>
      </w:r>
      <w:r w:rsidR="00E16EFF" w:rsidRPr="003601EC">
        <w:rPr>
          <w:rFonts w:ascii="方正书宋简体" w:eastAsia="仿宋_GB2312" w:hAnsi="华文仿宋" w:hint="eastAsia"/>
          <w:sz w:val="28"/>
          <w:szCs w:val="24"/>
        </w:rPr>
        <w:t>派</w:t>
      </w:r>
      <w:r w:rsidRPr="003601EC">
        <w:rPr>
          <w:rFonts w:ascii="方正书宋简体" w:eastAsia="仿宋_GB2312" w:hAnsi="华文仿宋" w:hint="eastAsia"/>
          <w:sz w:val="28"/>
          <w:szCs w:val="24"/>
        </w:rPr>
        <w:t>，使有些企业承担了不该承担的责任。这些问题在扰乱市场秩序的同时也对</w:t>
      </w:r>
      <w:r w:rsidR="000B3F09" w:rsidRPr="003601EC">
        <w:rPr>
          <w:rFonts w:ascii="方正书宋简体" w:eastAsia="仿宋_GB2312" w:hAnsi="华文仿宋" w:hint="eastAsia"/>
          <w:sz w:val="28"/>
          <w:szCs w:val="24"/>
        </w:rPr>
        <w:t>工程建设</w:t>
      </w:r>
      <w:r w:rsidRPr="003601EC">
        <w:rPr>
          <w:rFonts w:ascii="方正书宋简体" w:eastAsia="仿宋_GB2312" w:hAnsi="华文仿宋" w:hint="eastAsia"/>
          <w:sz w:val="28"/>
          <w:szCs w:val="24"/>
        </w:rPr>
        <w:t>市场主体造成了</w:t>
      </w:r>
      <w:r w:rsidR="00A05424" w:rsidRPr="003601EC">
        <w:rPr>
          <w:rFonts w:ascii="方正书宋简体" w:eastAsia="仿宋_GB2312" w:hAnsi="华文仿宋" w:hint="eastAsia"/>
          <w:sz w:val="28"/>
          <w:szCs w:val="24"/>
        </w:rPr>
        <w:t>严重</w:t>
      </w:r>
      <w:r w:rsidRPr="003601EC">
        <w:rPr>
          <w:rFonts w:ascii="方正书宋简体" w:eastAsia="仿宋_GB2312" w:hAnsi="华文仿宋" w:hint="eastAsia"/>
          <w:sz w:val="28"/>
          <w:szCs w:val="24"/>
        </w:rPr>
        <w:t>伤害。但对企业生产现场中某些具体问题的管理则倾注了太多的人力和精力。</w:t>
      </w:r>
    </w:p>
    <w:p w:rsidR="005D3EA9" w:rsidRPr="003601EC" w:rsidRDefault="005D3EA9" w:rsidP="000A79A0">
      <w:pPr>
        <w:spacing w:line="510" w:lineRule="exact"/>
        <w:ind w:firstLineChars="200" w:firstLine="560"/>
        <w:contextualSpacing/>
        <w:rPr>
          <w:rFonts w:ascii="方正书宋简体" w:eastAsia="仿宋_GB2312" w:hAnsi="华文仿宋"/>
          <w:sz w:val="28"/>
          <w:szCs w:val="24"/>
        </w:rPr>
      </w:pPr>
      <w:r w:rsidRPr="003601EC">
        <w:rPr>
          <w:rFonts w:ascii="方正书宋简体" w:eastAsia="仿宋_GB2312" w:hAnsi="华文仿宋" w:hint="eastAsia"/>
          <w:sz w:val="28"/>
          <w:szCs w:val="24"/>
        </w:rPr>
        <w:t>工程建设行业管理体制存在的问题是行业管理问题的源头性、根本性障碍。</w:t>
      </w:r>
    </w:p>
    <w:p w:rsidR="00075264" w:rsidRPr="000A79A0" w:rsidRDefault="00075264" w:rsidP="006B079C">
      <w:pPr>
        <w:pStyle w:val="2"/>
        <w:keepNext w:val="0"/>
        <w:keepLines w:val="0"/>
        <w:spacing w:beforeLines="50" w:afterLines="50" w:line="510" w:lineRule="exact"/>
        <w:ind w:leftChars="0" w:left="0" w:firstLineChars="200" w:firstLine="560"/>
        <w:contextualSpacing/>
        <w:rPr>
          <w:rFonts w:ascii="黑体" w:eastAsia="黑体" w:hAnsi="Cambria" w:cs="Times New Roman"/>
          <w:b w:val="0"/>
          <w:sz w:val="28"/>
          <w:szCs w:val="24"/>
        </w:rPr>
      </w:pPr>
      <w:bookmarkStart w:id="15" w:name="_Toc394410662"/>
      <w:bookmarkStart w:id="16" w:name="_Toc415140786"/>
      <w:bookmarkStart w:id="17" w:name="_Toc416337240"/>
      <w:r w:rsidRPr="000A79A0">
        <w:rPr>
          <w:rFonts w:ascii="黑体" w:eastAsia="黑体" w:hAnsi="Cambria" w:cs="Times New Roman" w:hint="eastAsia"/>
          <w:b w:val="0"/>
          <w:sz w:val="28"/>
          <w:szCs w:val="24"/>
        </w:rPr>
        <w:t>二、</w:t>
      </w:r>
      <w:r w:rsidR="000B3F09" w:rsidRPr="000A79A0">
        <w:rPr>
          <w:rFonts w:ascii="黑体" w:eastAsia="黑体" w:hAnsi="Cambria" w:cs="Times New Roman" w:hint="eastAsia"/>
          <w:b w:val="0"/>
          <w:sz w:val="28"/>
          <w:szCs w:val="24"/>
        </w:rPr>
        <w:t>工程建设行业</w:t>
      </w:r>
      <w:r w:rsidRPr="000A79A0">
        <w:rPr>
          <w:rFonts w:ascii="黑体" w:eastAsia="黑体" w:hAnsi="Cambria" w:cs="Times New Roman" w:hint="eastAsia"/>
          <w:b w:val="0"/>
          <w:sz w:val="28"/>
          <w:szCs w:val="24"/>
        </w:rPr>
        <w:t>法律建设中存在的主要问题</w:t>
      </w:r>
      <w:bookmarkEnd w:id="15"/>
      <w:bookmarkEnd w:id="16"/>
      <w:bookmarkEnd w:id="17"/>
    </w:p>
    <w:p w:rsidR="00075264" w:rsidRPr="000A79A0" w:rsidRDefault="00075264" w:rsidP="006B079C">
      <w:pPr>
        <w:pStyle w:val="3"/>
        <w:keepNext w:val="0"/>
        <w:keepLines w:val="0"/>
        <w:spacing w:beforeLines="50" w:afterLines="50" w:line="510" w:lineRule="exact"/>
        <w:ind w:firstLineChars="150" w:firstLine="420"/>
        <w:contextualSpacing/>
        <w:rPr>
          <w:rFonts w:ascii="楷体_GB2312" w:eastAsia="楷体_GB2312"/>
          <w:sz w:val="28"/>
          <w:szCs w:val="24"/>
        </w:rPr>
      </w:pPr>
      <w:bookmarkStart w:id="18" w:name="_Toc394410664"/>
      <w:bookmarkStart w:id="19" w:name="_Toc415140787"/>
      <w:bookmarkStart w:id="20" w:name="_Toc416337241"/>
      <w:bookmarkStart w:id="21" w:name="_Toc394410663"/>
      <w:r w:rsidRPr="000A79A0">
        <w:rPr>
          <w:rFonts w:ascii="楷体_GB2312" w:eastAsia="楷体_GB2312" w:hint="eastAsia"/>
          <w:sz w:val="28"/>
          <w:szCs w:val="24"/>
        </w:rPr>
        <w:t>（一）</w:t>
      </w:r>
      <w:bookmarkEnd w:id="18"/>
      <w:r w:rsidR="000B3F09" w:rsidRPr="000A79A0">
        <w:rPr>
          <w:rFonts w:ascii="楷体_GB2312" w:eastAsia="楷体_GB2312" w:hint="eastAsia"/>
          <w:sz w:val="28"/>
          <w:szCs w:val="24"/>
        </w:rPr>
        <w:t>工程建设行业</w:t>
      </w:r>
      <w:r w:rsidR="003022A0" w:rsidRPr="000A79A0">
        <w:rPr>
          <w:rFonts w:ascii="楷体_GB2312" w:eastAsia="楷体_GB2312" w:hint="eastAsia"/>
          <w:sz w:val="28"/>
          <w:szCs w:val="24"/>
        </w:rPr>
        <w:t>法律</w:t>
      </w:r>
      <w:r w:rsidR="00B83556" w:rsidRPr="000A79A0">
        <w:rPr>
          <w:rFonts w:ascii="楷体_GB2312" w:eastAsia="楷体_GB2312" w:hint="eastAsia"/>
          <w:sz w:val="28"/>
          <w:szCs w:val="24"/>
        </w:rPr>
        <w:t>体系建设</w:t>
      </w:r>
      <w:r w:rsidR="00A44092" w:rsidRPr="000A79A0">
        <w:rPr>
          <w:rFonts w:ascii="楷体_GB2312" w:eastAsia="楷体_GB2312" w:hint="eastAsia"/>
          <w:sz w:val="28"/>
          <w:szCs w:val="24"/>
        </w:rPr>
        <w:t>缺失、</w:t>
      </w:r>
      <w:r w:rsidR="003022A0" w:rsidRPr="000A79A0">
        <w:rPr>
          <w:rFonts w:ascii="楷体_GB2312" w:eastAsia="楷体_GB2312" w:hint="eastAsia"/>
          <w:sz w:val="28"/>
          <w:szCs w:val="24"/>
        </w:rPr>
        <w:t>缺位</w:t>
      </w:r>
      <w:bookmarkEnd w:id="19"/>
      <w:bookmarkEnd w:id="20"/>
    </w:p>
    <w:p w:rsidR="00075264" w:rsidRPr="003601EC" w:rsidRDefault="00075264" w:rsidP="005D72B4">
      <w:pPr>
        <w:adjustRightInd w:val="0"/>
        <w:spacing w:line="520" w:lineRule="exact"/>
        <w:ind w:firstLineChars="200" w:firstLine="560"/>
        <w:contextualSpacing/>
        <w:rPr>
          <w:rFonts w:ascii="方正书宋简体" w:eastAsia="仿宋_GB2312" w:hAnsi="仿宋"/>
          <w:sz w:val="28"/>
          <w:szCs w:val="24"/>
        </w:rPr>
      </w:pPr>
      <w:r w:rsidRPr="003601EC">
        <w:rPr>
          <w:rFonts w:ascii="方正书宋简体" w:eastAsia="仿宋_GB2312" w:hAnsi="Calibri" w:cs="Times New Roman" w:hint="eastAsia"/>
          <w:sz w:val="28"/>
          <w:szCs w:val="24"/>
        </w:rPr>
        <w:t>目前</w:t>
      </w:r>
      <w:r w:rsidRPr="003601EC">
        <w:rPr>
          <w:rFonts w:ascii="方正书宋简体" w:eastAsia="仿宋_GB2312" w:hAnsi="仿宋" w:hint="eastAsia"/>
          <w:sz w:val="28"/>
          <w:szCs w:val="24"/>
        </w:rPr>
        <w:t>我国</w:t>
      </w:r>
      <w:r w:rsidR="000B3F09" w:rsidRPr="003601EC">
        <w:rPr>
          <w:rFonts w:ascii="方正书宋简体" w:eastAsia="仿宋_GB2312" w:hAnsi="仿宋" w:hint="eastAsia"/>
          <w:sz w:val="28"/>
          <w:szCs w:val="24"/>
        </w:rPr>
        <w:t>工程</w:t>
      </w:r>
      <w:r w:rsidRPr="003601EC">
        <w:rPr>
          <w:rFonts w:ascii="方正书宋简体" w:eastAsia="仿宋_GB2312" w:hAnsi="仿宋" w:hint="eastAsia"/>
          <w:sz w:val="28"/>
          <w:szCs w:val="24"/>
        </w:rPr>
        <w:t>建设行业的法律、法规主要有：规范各类房屋建筑及其附属设施的建造和与其配套的线路、管道、设备的安装活动的《建筑法》；规范</w:t>
      </w:r>
      <w:r w:rsidR="00DF4787" w:rsidRPr="003601EC">
        <w:rPr>
          <w:rFonts w:ascii="方正书宋简体" w:eastAsia="仿宋_GB2312" w:hAnsi="仿宋" w:hint="eastAsia"/>
          <w:sz w:val="28"/>
          <w:szCs w:val="24"/>
        </w:rPr>
        <w:t>工程履约行为</w:t>
      </w:r>
      <w:r w:rsidRPr="003601EC">
        <w:rPr>
          <w:rFonts w:ascii="方正书宋简体" w:eastAsia="仿宋_GB2312" w:hAnsi="仿宋" w:hint="eastAsia"/>
          <w:sz w:val="28"/>
          <w:szCs w:val="24"/>
        </w:rPr>
        <w:t>的《合同法》；</w:t>
      </w:r>
      <w:r w:rsidR="00C36517" w:rsidRPr="003601EC">
        <w:rPr>
          <w:rFonts w:ascii="方正书宋简体" w:eastAsia="仿宋_GB2312" w:hAnsi="仿宋" w:hint="eastAsia"/>
          <w:sz w:val="28"/>
          <w:szCs w:val="24"/>
        </w:rPr>
        <w:t>规范</w:t>
      </w:r>
      <w:r w:rsidRPr="003601EC">
        <w:rPr>
          <w:rFonts w:ascii="方正书宋简体" w:eastAsia="仿宋_GB2312" w:hAnsi="仿宋" w:hint="eastAsia"/>
          <w:sz w:val="28"/>
          <w:szCs w:val="24"/>
        </w:rPr>
        <w:t>建设工程安全生产管理的《安全生产法》；</w:t>
      </w:r>
      <w:r w:rsidR="00DF4787" w:rsidRPr="003601EC">
        <w:rPr>
          <w:rFonts w:ascii="方正书宋简体" w:eastAsia="仿宋_GB2312" w:hAnsi="仿宋" w:hint="eastAsia"/>
          <w:sz w:val="28"/>
          <w:szCs w:val="24"/>
        </w:rPr>
        <w:t>管理规范</w:t>
      </w:r>
      <w:r w:rsidRPr="003601EC">
        <w:rPr>
          <w:rFonts w:ascii="方正书宋简体" w:eastAsia="仿宋_GB2312" w:hAnsi="仿宋" w:hint="eastAsia"/>
          <w:sz w:val="28"/>
          <w:szCs w:val="24"/>
        </w:rPr>
        <w:t>规划区内建设活动</w:t>
      </w:r>
      <w:r w:rsidR="00DF4787" w:rsidRPr="003601EC">
        <w:rPr>
          <w:rFonts w:ascii="方正书宋简体" w:eastAsia="仿宋_GB2312" w:hAnsi="仿宋" w:hint="eastAsia"/>
          <w:sz w:val="28"/>
          <w:szCs w:val="24"/>
        </w:rPr>
        <w:t>的</w:t>
      </w:r>
      <w:r w:rsidRPr="003601EC">
        <w:rPr>
          <w:rFonts w:ascii="方正书宋简体" w:eastAsia="仿宋_GB2312" w:hAnsi="仿宋" w:hint="eastAsia"/>
          <w:sz w:val="28"/>
          <w:szCs w:val="24"/>
        </w:rPr>
        <w:t>《城乡规划法》；规范建设工程用地的《土地管理法》；规范建设工程招标投标行为的《招标投标法》；规范建设工程环境管理的《环境保护法》；保护建设主体社会权益的《社会保险法》、《劳动法》、《劳动合同法》；以及国务院制定的《建设工程项目管理条例》、《建设工程质量管理条例》、《建设工程安全生产管理条例》、《建设工程勘察设计管理条例》、《建设工程环境保护管理条例》等。</w:t>
      </w:r>
    </w:p>
    <w:p w:rsidR="00075264" w:rsidRPr="003601EC" w:rsidRDefault="00075264" w:rsidP="005D72B4">
      <w:pPr>
        <w:spacing w:line="520" w:lineRule="exact"/>
        <w:ind w:firstLineChars="200" w:firstLine="560"/>
        <w:rPr>
          <w:rFonts w:ascii="方正书宋简体" w:eastAsia="仿宋_GB2312" w:hAnsi="仿宋"/>
          <w:sz w:val="28"/>
          <w:szCs w:val="24"/>
        </w:rPr>
      </w:pPr>
      <w:r w:rsidRPr="003601EC">
        <w:rPr>
          <w:rFonts w:ascii="方正书宋简体" w:eastAsia="仿宋_GB2312" w:hAnsi="仿宋" w:hint="eastAsia"/>
          <w:sz w:val="28"/>
          <w:szCs w:val="24"/>
        </w:rPr>
        <w:t>上述法律法规自颁布实施以来，对维护我国</w:t>
      </w:r>
      <w:r w:rsidR="000B3F09" w:rsidRPr="003601EC">
        <w:rPr>
          <w:rFonts w:ascii="方正书宋简体" w:eastAsia="仿宋_GB2312" w:hAnsi="仿宋" w:hint="eastAsia"/>
          <w:sz w:val="28"/>
          <w:szCs w:val="24"/>
        </w:rPr>
        <w:t>工程建设</w:t>
      </w:r>
      <w:r w:rsidRPr="003601EC">
        <w:rPr>
          <w:rFonts w:ascii="方正书宋简体" w:eastAsia="仿宋_GB2312" w:hAnsi="仿宋" w:hint="eastAsia"/>
          <w:sz w:val="28"/>
          <w:szCs w:val="24"/>
        </w:rPr>
        <w:t>市场秩序，保证</w:t>
      </w:r>
      <w:r w:rsidR="000B3F09" w:rsidRPr="003601EC">
        <w:rPr>
          <w:rFonts w:ascii="方正书宋简体" w:eastAsia="仿宋_GB2312" w:hAnsi="仿宋" w:hint="eastAsia"/>
          <w:sz w:val="28"/>
          <w:szCs w:val="24"/>
        </w:rPr>
        <w:t>建设</w:t>
      </w:r>
      <w:r w:rsidRPr="003601EC">
        <w:rPr>
          <w:rFonts w:ascii="方正书宋简体" w:eastAsia="仿宋_GB2312" w:hAnsi="仿宋" w:hint="eastAsia"/>
          <w:sz w:val="28"/>
          <w:szCs w:val="24"/>
        </w:rPr>
        <w:t>工程质量，促进我国</w:t>
      </w:r>
      <w:r w:rsidR="000B3F09" w:rsidRPr="003601EC">
        <w:rPr>
          <w:rFonts w:ascii="方正书宋简体" w:eastAsia="仿宋_GB2312" w:hAnsi="仿宋" w:hint="eastAsia"/>
          <w:sz w:val="28"/>
          <w:szCs w:val="24"/>
        </w:rPr>
        <w:t>工程建设行业</w:t>
      </w:r>
      <w:r w:rsidRPr="003601EC">
        <w:rPr>
          <w:rFonts w:ascii="方正书宋简体" w:eastAsia="仿宋_GB2312" w:hAnsi="仿宋" w:hint="eastAsia"/>
          <w:sz w:val="28"/>
          <w:szCs w:val="24"/>
        </w:rPr>
        <w:t>健康发展提供了基</w:t>
      </w:r>
      <w:r w:rsidR="00811632" w:rsidRPr="003601EC">
        <w:rPr>
          <w:rFonts w:ascii="方正书宋简体" w:eastAsia="仿宋_GB2312" w:hAnsi="仿宋" w:hint="eastAsia"/>
          <w:sz w:val="28"/>
          <w:szCs w:val="24"/>
        </w:rPr>
        <w:t>本法律保障</w:t>
      </w:r>
      <w:r w:rsidR="00C14AC6" w:rsidRPr="003601EC">
        <w:rPr>
          <w:rFonts w:ascii="方正书宋简体" w:eastAsia="仿宋_GB2312" w:hAnsi="仿宋" w:hint="eastAsia"/>
          <w:sz w:val="28"/>
          <w:szCs w:val="24"/>
        </w:rPr>
        <w:t>。</w:t>
      </w:r>
      <w:r w:rsidR="007314A9" w:rsidRPr="003601EC">
        <w:rPr>
          <w:rFonts w:ascii="方正书宋简体" w:eastAsia="仿宋_GB2312" w:hAnsi="仿宋" w:hint="eastAsia"/>
          <w:sz w:val="28"/>
          <w:szCs w:val="24"/>
        </w:rPr>
        <w:t>我国目前实行的</w:t>
      </w:r>
      <w:r w:rsidR="00D267A1" w:rsidRPr="003601EC">
        <w:rPr>
          <w:rFonts w:ascii="方正书宋简体" w:eastAsia="仿宋_GB2312" w:hAnsi="仿宋" w:hint="eastAsia"/>
          <w:sz w:val="28"/>
          <w:szCs w:val="24"/>
        </w:rPr>
        <w:t>《建筑法》，</w:t>
      </w:r>
      <w:r w:rsidR="007314A9" w:rsidRPr="003601EC">
        <w:rPr>
          <w:rFonts w:ascii="方正书宋简体" w:eastAsia="仿宋_GB2312" w:hAnsi="仿宋" w:hint="eastAsia"/>
          <w:sz w:val="28"/>
          <w:szCs w:val="24"/>
        </w:rPr>
        <w:t>实际上充当了</w:t>
      </w:r>
      <w:r w:rsidR="00AC0FAE">
        <w:rPr>
          <w:rFonts w:ascii="方正书宋简体" w:eastAsia="仿宋_GB2312" w:hAnsi="仿宋" w:hint="eastAsia"/>
          <w:sz w:val="28"/>
          <w:szCs w:val="24"/>
        </w:rPr>
        <w:t>工程</w:t>
      </w:r>
      <w:r w:rsidR="007314A9" w:rsidRPr="003601EC">
        <w:rPr>
          <w:rFonts w:ascii="方正书宋简体" w:eastAsia="仿宋_GB2312" w:hAnsi="仿宋" w:hint="eastAsia"/>
          <w:sz w:val="28"/>
          <w:szCs w:val="24"/>
        </w:rPr>
        <w:t>建设行业母法的角色。但</w:t>
      </w:r>
      <w:r w:rsidR="007314A9" w:rsidRPr="003601EC">
        <w:rPr>
          <w:rFonts w:ascii="方正书宋简体" w:eastAsia="仿宋_GB2312" w:hAnsi="仿宋" w:hint="eastAsia"/>
          <w:sz w:val="28"/>
          <w:szCs w:val="24"/>
        </w:rPr>
        <w:lastRenderedPageBreak/>
        <w:t>《建筑法》</w:t>
      </w:r>
      <w:r w:rsidR="00D267A1" w:rsidRPr="003601EC">
        <w:rPr>
          <w:rFonts w:ascii="方正书宋简体" w:eastAsia="仿宋_GB2312" w:hAnsi="仿宋" w:hint="eastAsia"/>
          <w:sz w:val="28"/>
          <w:szCs w:val="24"/>
        </w:rPr>
        <w:t>明确规定</w:t>
      </w:r>
      <w:r w:rsidR="007314A9" w:rsidRPr="003601EC">
        <w:rPr>
          <w:rFonts w:ascii="方正书宋简体" w:eastAsia="仿宋_GB2312" w:hAnsi="仿宋" w:hint="eastAsia"/>
          <w:sz w:val="28"/>
          <w:szCs w:val="24"/>
        </w:rPr>
        <w:t>，</w:t>
      </w:r>
      <w:r w:rsidR="00D267A1" w:rsidRPr="003601EC">
        <w:rPr>
          <w:rFonts w:ascii="方正书宋简体" w:eastAsia="仿宋_GB2312" w:hAnsi="仿宋" w:hint="eastAsia"/>
          <w:sz w:val="28"/>
          <w:szCs w:val="24"/>
        </w:rPr>
        <w:t>“本法所称建筑活动，是指各类房屋建筑及其附属设施和与其配套的线路、管道、设备的安装活动”。而作为工程建设主要内容的桥梁、水利、铁路、港口、通信、机场、海洋、能源、化工等工业和基础设施建设却无法可依。</w:t>
      </w:r>
      <w:r w:rsidR="007314A9" w:rsidRPr="003601EC">
        <w:rPr>
          <w:rFonts w:ascii="方正书宋简体" w:eastAsia="仿宋_GB2312" w:hAnsi="仿宋" w:hint="eastAsia"/>
          <w:sz w:val="28"/>
          <w:szCs w:val="24"/>
        </w:rPr>
        <w:t>由于《建筑法》中规定了对其他基础设施建设行业实行</w:t>
      </w:r>
      <w:r w:rsidR="00C36517" w:rsidRPr="003601EC">
        <w:rPr>
          <w:rFonts w:ascii="方正书宋简体" w:eastAsia="仿宋_GB2312" w:hAnsi="仿宋" w:hint="eastAsia"/>
          <w:sz w:val="28"/>
          <w:szCs w:val="24"/>
        </w:rPr>
        <w:t>授权性立法，</w:t>
      </w:r>
      <w:r w:rsidR="007314A9" w:rsidRPr="003601EC">
        <w:rPr>
          <w:rFonts w:ascii="方正书宋简体" w:eastAsia="仿宋_GB2312" w:hAnsi="仿宋" w:hint="eastAsia"/>
          <w:sz w:val="28"/>
          <w:szCs w:val="24"/>
        </w:rPr>
        <w:t>这</w:t>
      </w:r>
      <w:r w:rsidR="001E671C" w:rsidRPr="003601EC">
        <w:rPr>
          <w:rFonts w:ascii="方正书宋简体" w:eastAsia="仿宋_GB2312" w:hAnsi="仿宋" w:hint="eastAsia"/>
          <w:sz w:val="28"/>
          <w:szCs w:val="24"/>
        </w:rPr>
        <w:t>为行业主管部门扩展行政权力提供了</w:t>
      </w:r>
      <w:r w:rsidR="00C14AC6" w:rsidRPr="003601EC">
        <w:rPr>
          <w:rFonts w:ascii="方正书宋简体" w:eastAsia="仿宋_GB2312" w:hAnsi="仿宋" w:hint="eastAsia"/>
          <w:sz w:val="28"/>
          <w:szCs w:val="24"/>
        </w:rPr>
        <w:t>法律保障，</w:t>
      </w:r>
      <w:r w:rsidR="001E671C" w:rsidRPr="003601EC">
        <w:rPr>
          <w:rFonts w:ascii="方正书宋简体" w:eastAsia="仿宋_GB2312" w:hAnsi="仿宋" w:hint="eastAsia"/>
          <w:sz w:val="28"/>
          <w:szCs w:val="24"/>
        </w:rPr>
        <w:t>致使</w:t>
      </w:r>
      <w:r w:rsidR="00C36517" w:rsidRPr="003601EC">
        <w:rPr>
          <w:rFonts w:ascii="方正书宋简体" w:eastAsia="仿宋_GB2312" w:hAnsi="仿宋" w:hint="eastAsia"/>
          <w:sz w:val="28"/>
          <w:szCs w:val="24"/>
        </w:rPr>
        <w:t>各专业部门从</w:t>
      </w:r>
      <w:r w:rsidR="00C14AC6" w:rsidRPr="003601EC">
        <w:rPr>
          <w:rFonts w:ascii="方正书宋简体" w:eastAsia="仿宋_GB2312" w:hAnsi="仿宋" w:hint="eastAsia"/>
          <w:sz w:val="28"/>
          <w:szCs w:val="24"/>
        </w:rPr>
        <w:t>自身</w:t>
      </w:r>
      <w:r w:rsidR="00C36517" w:rsidRPr="003601EC">
        <w:rPr>
          <w:rFonts w:ascii="方正书宋简体" w:eastAsia="仿宋_GB2312" w:hAnsi="仿宋" w:hint="eastAsia"/>
          <w:sz w:val="28"/>
          <w:szCs w:val="24"/>
        </w:rPr>
        <w:t>利益出发</w:t>
      </w:r>
      <w:r w:rsidR="00C14AC6" w:rsidRPr="003601EC">
        <w:rPr>
          <w:rFonts w:ascii="方正书宋简体" w:eastAsia="仿宋_GB2312" w:hAnsi="仿宋" w:hint="eastAsia"/>
          <w:sz w:val="28"/>
          <w:szCs w:val="24"/>
        </w:rPr>
        <w:t>所设立的各种法律法规，都带有浓厚的行业色彩，</w:t>
      </w:r>
      <w:r w:rsidR="00C36517" w:rsidRPr="003601EC">
        <w:rPr>
          <w:rFonts w:ascii="方正书宋简体" w:eastAsia="仿宋_GB2312" w:hAnsi="仿宋" w:hint="eastAsia"/>
          <w:sz w:val="28"/>
          <w:szCs w:val="24"/>
        </w:rPr>
        <w:t>对</w:t>
      </w:r>
      <w:r w:rsidR="000B3F09" w:rsidRPr="003601EC">
        <w:rPr>
          <w:rFonts w:ascii="方正书宋简体" w:eastAsia="仿宋_GB2312" w:hAnsi="仿宋" w:hint="eastAsia"/>
          <w:sz w:val="28"/>
          <w:szCs w:val="24"/>
        </w:rPr>
        <w:t>工程建设</w:t>
      </w:r>
      <w:r w:rsidR="00C36517" w:rsidRPr="003601EC">
        <w:rPr>
          <w:rFonts w:ascii="方正书宋简体" w:eastAsia="仿宋_GB2312" w:hAnsi="仿宋" w:hint="eastAsia"/>
          <w:sz w:val="28"/>
          <w:szCs w:val="24"/>
        </w:rPr>
        <w:t>市场的行业壁垒设置提供了空间，破坏了整个</w:t>
      </w:r>
      <w:r w:rsidR="000B3F09" w:rsidRPr="003601EC">
        <w:rPr>
          <w:rFonts w:ascii="方正书宋简体" w:eastAsia="仿宋_GB2312" w:hAnsi="仿宋" w:hint="eastAsia"/>
          <w:sz w:val="28"/>
          <w:szCs w:val="24"/>
        </w:rPr>
        <w:t>工程建设</w:t>
      </w:r>
      <w:r w:rsidR="00C36517" w:rsidRPr="003601EC">
        <w:rPr>
          <w:rFonts w:ascii="方正书宋简体" w:eastAsia="仿宋_GB2312" w:hAnsi="仿宋" w:hint="eastAsia"/>
          <w:sz w:val="28"/>
          <w:szCs w:val="24"/>
        </w:rPr>
        <w:t>市场的统一</w:t>
      </w:r>
      <w:r w:rsidR="00C14AC6" w:rsidRPr="003601EC">
        <w:rPr>
          <w:rFonts w:ascii="方正书宋简体" w:eastAsia="仿宋_GB2312" w:hAnsi="仿宋" w:hint="eastAsia"/>
          <w:sz w:val="28"/>
          <w:szCs w:val="24"/>
        </w:rPr>
        <w:t>性，为不公平竞争提供了法律依据。</w:t>
      </w:r>
      <w:bookmarkEnd w:id="21"/>
    </w:p>
    <w:p w:rsidR="003022A0" w:rsidRPr="003601EC" w:rsidRDefault="003C71A4" w:rsidP="000A79A0">
      <w:pPr>
        <w:spacing w:line="510" w:lineRule="exact"/>
        <w:ind w:firstLineChars="200" w:firstLine="560"/>
        <w:rPr>
          <w:rFonts w:ascii="方正书宋简体" w:eastAsia="仿宋_GB2312" w:hAnsi="仿宋"/>
          <w:sz w:val="28"/>
          <w:szCs w:val="24"/>
        </w:rPr>
      </w:pPr>
      <w:r w:rsidRPr="003601EC">
        <w:rPr>
          <w:rFonts w:ascii="方正书宋简体" w:eastAsia="仿宋_GB2312" w:hAnsi="仿宋" w:hint="eastAsia"/>
          <w:sz w:val="28"/>
          <w:szCs w:val="24"/>
        </w:rPr>
        <w:t>从发达国家建设行业法律体系建设情况看，</w:t>
      </w:r>
      <w:r w:rsidR="003022A0" w:rsidRPr="003601EC">
        <w:rPr>
          <w:rFonts w:ascii="方正书宋简体" w:eastAsia="仿宋_GB2312" w:hAnsi="仿宋" w:hint="eastAsia"/>
          <w:sz w:val="28"/>
          <w:szCs w:val="24"/>
        </w:rPr>
        <w:t>日本</w:t>
      </w:r>
      <w:r w:rsidR="000B3F09" w:rsidRPr="003601EC">
        <w:rPr>
          <w:rFonts w:ascii="方正书宋简体" w:eastAsia="仿宋_GB2312" w:hAnsi="仿宋" w:hint="eastAsia"/>
          <w:sz w:val="28"/>
          <w:szCs w:val="24"/>
        </w:rPr>
        <w:t>工程建设行业</w:t>
      </w:r>
      <w:r w:rsidR="003022A0" w:rsidRPr="003601EC">
        <w:rPr>
          <w:rFonts w:ascii="方正书宋简体" w:eastAsia="仿宋_GB2312" w:hAnsi="仿宋" w:hint="eastAsia"/>
          <w:sz w:val="28"/>
          <w:szCs w:val="24"/>
        </w:rPr>
        <w:t>管理的法律依据是《建设业法》，此外还有《测量法》《建筑基准法》《劳动基准法》《劳动者派遣法》和《职业安定法》等。美国是联邦制国家，其专门针对某一行业法规很少，企业行为的基本规则一般都受综合性的经济法规制约。在建设领域只有一部《美国统一建筑条例》，是</w:t>
      </w:r>
      <w:r w:rsidR="000B3F09" w:rsidRPr="003601EC">
        <w:rPr>
          <w:rFonts w:ascii="方正书宋简体" w:eastAsia="仿宋_GB2312" w:hAnsi="仿宋" w:hint="eastAsia"/>
          <w:sz w:val="28"/>
          <w:szCs w:val="24"/>
        </w:rPr>
        <w:t>行</w:t>
      </w:r>
      <w:r w:rsidR="003022A0" w:rsidRPr="003601EC">
        <w:rPr>
          <w:rFonts w:ascii="方正书宋简体" w:eastAsia="仿宋_GB2312" w:hAnsi="仿宋" w:hint="eastAsia"/>
          <w:sz w:val="28"/>
          <w:szCs w:val="24"/>
        </w:rPr>
        <w:t>业遵守的母法。德国的</w:t>
      </w:r>
      <w:r w:rsidR="000B3F09" w:rsidRPr="003601EC">
        <w:rPr>
          <w:rFonts w:ascii="方正书宋简体" w:eastAsia="仿宋_GB2312" w:hAnsi="仿宋" w:hint="eastAsia"/>
          <w:sz w:val="28"/>
          <w:szCs w:val="24"/>
        </w:rPr>
        <w:t>工程建设</w:t>
      </w:r>
      <w:r w:rsidR="003022A0" w:rsidRPr="003601EC">
        <w:rPr>
          <w:rFonts w:ascii="方正书宋简体" w:eastAsia="仿宋_GB2312" w:hAnsi="仿宋" w:hint="eastAsia"/>
          <w:sz w:val="28"/>
          <w:szCs w:val="24"/>
        </w:rPr>
        <w:t>法律法规体系包括《联邦建筑法》、《建筑产品法》等法律法规，《联邦建筑法》是德国建设管理的根本大法。</w:t>
      </w:r>
    </w:p>
    <w:p w:rsidR="00D267A1" w:rsidRPr="003601EC" w:rsidRDefault="00767915" w:rsidP="000A79A0">
      <w:pPr>
        <w:spacing w:line="510" w:lineRule="exact"/>
        <w:ind w:firstLineChars="200" w:firstLine="560"/>
        <w:rPr>
          <w:rFonts w:ascii="方正书宋简体" w:eastAsia="仿宋_GB2312" w:hAnsi="仿宋"/>
          <w:sz w:val="28"/>
          <w:szCs w:val="24"/>
        </w:rPr>
      </w:pPr>
      <w:r w:rsidRPr="003601EC">
        <w:rPr>
          <w:rFonts w:ascii="方正书宋简体" w:eastAsia="仿宋_GB2312" w:hAnsi="仿宋" w:hint="eastAsia"/>
          <w:sz w:val="28"/>
          <w:szCs w:val="24"/>
        </w:rPr>
        <w:t>通过我国几十年工程建设实践</w:t>
      </w:r>
      <w:r w:rsidR="00B76CBD" w:rsidRPr="003601EC">
        <w:rPr>
          <w:rFonts w:ascii="方正书宋简体" w:eastAsia="仿宋_GB2312" w:hAnsi="仿宋" w:hint="eastAsia"/>
          <w:sz w:val="28"/>
          <w:szCs w:val="24"/>
        </w:rPr>
        <w:t>及</w:t>
      </w:r>
      <w:r w:rsidRPr="003601EC">
        <w:rPr>
          <w:rFonts w:ascii="方正书宋简体" w:eastAsia="仿宋_GB2312" w:hAnsi="仿宋" w:hint="eastAsia"/>
          <w:sz w:val="28"/>
          <w:szCs w:val="24"/>
        </w:rPr>
        <w:t>发达国家的成功经验</w:t>
      </w:r>
      <w:r w:rsidR="00B76CBD" w:rsidRPr="003601EC">
        <w:rPr>
          <w:rFonts w:ascii="方正书宋简体" w:eastAsia="仿宋_GB2312" w:hAnsi="仿宋" w:hint="eastAsia"/>
          <w:sz w:val="28"/>
          <w:szCs w:val="24"/>
        </w:rPr>
        <w:t>证明</w:t>
      </w:r>
      <w:r w:rsidRPr="003601EC">
        <w:rPr>
          <w:rFonts w:ascii="方正书宋简体" w:eastAsia="仿宋_GB2312" w:hAnsi="仿宋" w:hint="eastAsia"/>
          <w:sz w:val="28"/>
          <w:szCs w:val="24"/>
        </w:rPr>
        <w:t>，</w:t>
      </w:r>
      <w:r w:rsidR="00B76CBD" w:rsidRPr="003601EC">
        <w:rPr>
          <w:rFonts w:ascii="方正书宋简体" w:eastAsia="仿宋_GB2312" w:hAnsi="仿宋" w:hint="eastAsia"/>
          <w:sz w:val="28"/>
          <w:szCs w:val="24"/>
        </w:rPr>
        <w:t>目前</w:t>
      </w:r>
      <w:r w:rsidRPr="003601EC">
        <w:rPr>
          <w:rFonts w:ascii="方正书宋简体" w:eastAsia="仿宋_GB2312" w:hAnsi="仿宋" w:hint="eastAsia"/>
          <w:sz w:val="28"/>
          <w:szCs w:val="24"/>
        </w:rPr>
        <w:t>我国工程建设行业</w:t>
      </w:r>
      <w:r w:rsidR="006F660F" w:rsidRPr="003601EC">
        <w:rPr>
          <w:rFonts w:ascii="方正书宋简体" w:eastAsia="仿宋_GB2312" w:hAnsi="仿宋" w:hint="eastAsia"/>
          <w:sz w:val="28"/>
          <w:szCs w:val="24"/>
        </w:rPr>
        <w:t>实际上</w:t>
      </w:r>
      <w:r w:rsidRPr="003601EC">
        <w:rPr>
          <w:rFonts w:ascii="方正书宋简体" w:eastAsia="仿宋_GB2312" w:hAnsi="仿宋" w:hint="eastAsia"/>
          <w:sz w:val="28"/>
          <w:szCs w:val="24"/>
        </w:rPr>
        <w:t>存在</w:t>
      </w:r>
      <w:proofErr w:type="gramStart"/>
      <w:r w:rsidR="006F660F" w:rsidRPr="003601EC">
        <w:rPr>
          <w:rFonts w:ascii="方正书宋简体" w:eastAsia="仿宋_GB2312" w:hAnsi="仿宋" w:hint="eastAsia"/>
          <w:sz w:val="28"/>
          <w:szCs w:val="24"/>
        </w:rPr>
        <w:t>着</w:t>
      </w:r>
      <w:r w:rsidR="00D267A1" w:rsidRPr="003601EC">
        <w:rPr>
          <w:rFonts w:ascii="方正书宋简体" w:eastAsia="仿宋_GB2312" w:hAnsi="仿宋" w:hint="eastAsia"/>
          <w:sz w:val="28"/>
          <w:szCs w:val="24"/>
        </w:rPr>
        <w:t>母法</w:t>
      </w:r>
      <w:r w:rsidRPr="003601EC">
        <w:rPr>
          <w:rFonts w:ascii="方正书宋简体" w:eastAsia="仿宋_GB2312" w:hAnsi="仿宋" w:hint="eastAsia"/>
          <w:sz w:val="28"/>
          <w:szCs w:val="24"/>
        </w:rPr>
        <w:t>建设</w:t>
      </w:r>
      <w:proofErr w:type="gramEnd"/>
      <w:r w:rsidR="00D267A1" w:rsidRPr="003601EC">
        <w:rPr>
          <w:rFonts w:ascii="方正书宋简体" w:eastAsia="仿宋_GB2312" w:hAnsi="仿宋" w:hint="eastAsia"/>
          <w:sz w:val="28"/>
          <w:szCs w:val="24"/>
        </w:rPr>
        <w:t>缺失问题</w:t>
      </w:r>
      <w:r w:rsidRPr="003601EC">
        <w:rPr>
          <w:rFonts w:ascii="方正书宋简体" w:eastAsia="仿宋_GB2312" w:hAnsi="仿宋" w:hint="eastAsia"/>
          <w:sz w:val="28"/>
          <w:szCs w:val="24"/>
        </w:rPr>
        <w:t>。</w:t>
      </w:r>
    </w:p>
    <w:p w:rsidR="000375CD" w:rsidRPr="000A79A0" w:rsidRDefault="00A83732" w:rsidP="006B079C">
      <w:pPr>
        <w:pStyle w:val="3"/>
        <w:keepNext w:val="0"/>
        <w:keepLines w:val="0"/>
        <w:spacing w:beforeLines="50" w:afterLines="50" w:line="510" w:lineRule="exact"/>
        <w:ind w:firstLineChars="150" w:firstLine="420"/>
        <w:contextualSpacing/>
        <w:rPr>
          <w:rFonts w:ascii="楷体_GB2312" w:eastAsia="楷体_GB2312"/>
          <w:sz w:val="28"/>
          <w:szCs w:val="24"/>
        </w:rPr>
      </w:pPr>
      <w:bookmarkStart w:id="22" w:name="_Toc415140788"/>
      <w:bookmarkStart w:id="23" w:name="_Toc416337242"/>
      <w:r w:rsidRPr="000A79A0">
        <w:rPr>
          <w:rFonts w:ascii="楷体_GB2312" w:eastAsia="楷体_GB2312" w:hint="eastAsia"/>
          <w:sz w:val="28"/>
          <w:szCs w:val="24"/>
        </w:rPr>
        <w:t>（</w:t>
      </w:r>
      <w:r w:rsidR="000375CD" w:rsidRPr="000A79A0">
        <w:rPr>
          <w:rFonts w:ascii="楷体_GB2312" w:eastAsia="楷体_GB2312" w:hint="eastAsia"/>
          <w:sz w:val="28"/>
          <w:szCs w:val="24"/>
        </w:rPr>
        <w:t>二</w:t>
      </w:r>
      <w:r w:rsidRPr="000A79A0">
        <w:rPr>
          <w:rFonts w:ascii="楷体_GB2312" w:eastAsia="楷体_GB2312" w:hint="eastAsia"/>
          <w:sz w:val="28"/>
          <w:szCs w:val="24"/>
        </w:rPr>
        <w:t>）工程建设行业</w:t>
      </w:r>
      <w:r w:rsidR="000375CD" w:rsidRPr="000A79A0">
        <w:rPr>
          <w:rFonts w:ascii="楷体_GB2312" w:eastAsia="楷体_GB2312" w:hint="eastAsia"/>
          <w:sz w:val="28"/>
          <w:szCs w:val="24"/>
        </w:rPr>
        <w:t>部分法律内容亟需修订</w:t>
      </w:r>
      <w:bookmarkEnd w:id="22"/>
      <w:bookmarkEnd w:id="23"/>
    </w:p>
    <w:p w:rsidR="00075264" w:rsidRPr="003601EC" w:rsidRDefault="000375CD" w:rsidP="000A79A0">
      <w:pPr>
        <w:spacing w:line="510" w:lineRule="exact"/>
        <w:ind w:firstLineChars="200" w:firstLine="562"/>
        <w:rPr>
          <w:rFonts w:ascii="方正书宋简体" w:eastAsia="仿宋_GB2312"/>
          <w:b/>
          <w:sz w:val="28"/>
          <w:szCs w:val="24"/>
        </w:rPr>
      </w:pPr>
      <w:r w:rsidRPr="003601EC">
        <w:rPr>
          <w:rFonts w:ascii="方正书宋简体" w:eastAsia="仿宋_GB2312" w:hint="eastAsia"/>
          <w:b/>
          <w:sz w:val="28"/>
          <w:szCs w:val="24"/>
        </w:rPr>
        <w:t>1</w:t>
      </w:r>
      <w:r w:rsidR="00075264" w:rsidRPr="003601EC">
        <w:rPr>
          <w:rFonts w:ascii="方正书宋简体" w:eastAsia="仿宋_GB2312" w:hint="eastAsia"/>
          <w:b/>
          <w:sz w:val="28"/>
          <w:szCs w:val="24"/>
        </w:rPr>
        <w:t>.</w:t>
      </w:r>
      <w:r w:rsidR="00075264" w:rsidRPr="003601EC">
        <w:rPr>
          <w:rFonts w:ascii="方正书宋简体" w:eastAsia="仿宋_GB2312" w:hint="eastAsia"/>
          <w:b/>
          <w:sz w:val="28"/>
          <w:szCs w:val="24"/>
        </w:rPr>
        <w:t>《建筑法》的部分内容已不适应当前建设活动依法管理的需要</w:t>
      </w:r>
    </w:p>
    <w:p w:rsidR="00075264" w:rsidRPr="003601EC" w:rsidRDefault="00075264" w:rsidP="000A79A0">
      <w:pPr>
        <w:spacing w:line="510" w:lineRule="exact"/>
        <w:ind w:firstLineChars="150" w:firstLine="420"/>
        <w:rPr>
          <w:rFonts w:ascii="方正书宋简体" w:eastAsia="仿宋_GB2312" w:hAnsiTheme="minorEastAsia"/>
          <w:sz w:val="28"/>
          <w:szCs w:val="24"/>
        </w:rPr>
      </w:pPr>
      <w:r w:rsidRPr="003601EC">
        <w:rPr>
          <w:rFonts w:ascii="方正书宋简体" w:eastAsia="仿宋_GB2312" w:hAnsi="宋体" w:cs="Times New Roman" w:hint="eastAsia"/>
          <w:sz w:val="28"/>
          <w:szCs w:val="24"/>
        </w:rPr>
        <w:t>《建筑法》</w:t>
      </w:r>
      <w:r w:rsidRPr="003601EC">
        <w:rPr>
          <w:rFonts w:ascii="方正书宋简体" w:eastAsia="仿宋_GB2312" w:hAnsiTheme="minorEastAsia" w:hint="eastAsia"/>
          <w:sz w:val="28"/>
          <w:szCs w:val="24"/>
        </w:rPr>
        <w:t>对工程造价</w:t>
      </w:r>
      <w:r w:rsidR="00145C22" w:rsidRPr="003601EC">
        <w:rPr>
          <w:rFonts w:ascii="方正书宋简体" w:eastAsia="仿宋_GB2312" w:hAnsiTheme="minorEastAsia" w:hint="eastAsia"/>
          <w:sz w:val="28"/>
          <w:szCs w:val="24"/>
        </w:rPr>
        <w:t>管理</w:t>
      </w:r>
      <w:r w:rsidRPr="003601EC">
        <w:rPr>
          <w:rFonts w:ascii="方正书宋简体" w:eastAsia="仿宋_GB2312" w:hAnsiTheme="minorEastAsia" w:hint="eastAsia"/>
          <w:sz w:val="28"/>
          <w:szCs w:val="24"/>
        </w:rPr>
        <w:t>没有规定，是造成大量拖欠工程款的重要法律原因。同时，也</w:t>
      </w:r>
      <w:r w:rsidRPr="003601EC">
        <w:rPr>
          <w:rFonts w:ascii="方正书宋简体" w:eastAsia="仿宋_GB2312" w:hAnsi="宋体" w:cs="Times New Roman" w:hint="eastAsia"/>
          <w:sz w:val="28"/>
          <w:szCs w:val="24"/>
        </w:rPr>
        <w:t>没有对建筑工程价款结算、支付及其与工程验收交付的关系做出规范</w:t>
      </w:r>
      <w:r w:rsidR="00712D68" w:rsidRPr="003601EC">
        <w:rPr>
          <w:rFonts w:ascii="方正书宋简体" w:eastAsia="仿宋_GB2312" w:hAnsi="宋体" w:cs="Times New Roman" w:hint="eastAsia"/>
          <w:sz w:val="28"/>
          <w:szCs w:val="24"/>
        </w:rPr>
        <w:t>。</w:t>
      </w:r>
    </w:p>
    <w:p w:rsidR="00075264" w:rsidRPr="003601EC" w:rsidRDefault="00075264" w:rsidP="000A79A0">
      <w:pPr>
        <w:spacing w:line="510" w:lineRule="exact"/>
        <w:ind w:firstLineChars="200" w:firstLine="560"/>
        <w:contextualSpacing/>
        <w:rPr>
          <w:rFonts w:ascii="方正书宋简体" w:eastAsia="仿宋_GB2312" w:hAnsi="宋体" w:cs="Times New Roman"/>
          <w:sz w:val="28"/>
          <w:szCs w:val="24"/>
        </w:rPr>
      </w:pPr>
      <w:r w:rsidRPr="003601EC">
        <w:rPr>
          <w:rFonts w:ascii="方正书宋简体" w:eastAsia="仿宋_GB2312" w:hAnsi="宋体" w:cs="Times New Roman" w:hint="eastAsia"/>
          <w:sz w:val="28"/>
          <w:szCs w:val="24"/>
        </w:rPr>
        <w:t>没有对工程发包方未能及时结算并足额支付工程款的情况下，工程能否交付的问题做出明确规定</w:t>
      </w:r>
      <w:r w:rsidR="00712D68" w:rsidRPr="003601EC">
        <w:rPr>
          <w:rFonts w:ascii="方正书宋简体" w:eastAsia="仿宋_GB2312" w:hAnsi="宋体" w:cs="Times New Roman" w:hint="eastAsia"/>
          <w:sz w:val="28"/>
          <w:szCs w:val="24"/>
        </w:rPr>
        <w:t>。</w:t>
      </w:r>
    </w:p>
    <w:p w:rsidR="00075264" w:rsidRPr="003601EC" w:rsidRDefault="00075264" w:rsidP="000A79A0">
      <w:pPr>
        <w:spacing w:line="510" w:lineRule="exact"/>
        <w:ind w:firstLineChars="200" w:firstLine="560"/>
        <w:contextualSpacing/>
        <w:rPr>
          <w:rFonts w:ascii="方正书宋简体" w:eastAsia="仿宋_GB2312" w:hAnsi="宋体" w:cs="Times New Roman"/>
          <w:sz w:val="28"/>
          <w:szCs w:val="24"/>
        </w:rPr>
      </w:pPr>
      <w:r w:rsidRPr="003601EC">
        <w:rPr>
          <w:rFonts w:ascii="方正书宋简体" w:eastAsia="仿宋_GB2312" w:hAnsi="宋体" w:cs="Times New Roman" w:hint="eastAsia"/>
          <w:sz w:val="28"/>
          <w:szCs w:val="24"/>
        </w:rPr>
        <w:t>缺少对承包人以外的工程建设主体行为尤其是对发包人的法律约束，</w:t>
      </w:r>
      <w:r w:rsidRPr="003601EC">
        <w:rPr>
          <w:rFonts w:ascii="方正书宋简体" w:eastAsia="仿宋_GB2312" w:hAnsi="宋体" w:cs="Times New Roman" w:hint="eastAsia"/>
          <w:sz w:val="28"/>
          <w:szCs w:val="24"/>
        </w:rPr>
        <w:lastRenderedPageBreak/>
        <w:t>使得发包人抽逃或挪用建设资金、违法肢解工程、指定分包</w:t>
      </w:r>
      <w:r w:rsidR="000572AC" w:rsidRPr="003601EC">
        <w:rPr>
          <w:rFonts w:ascii="方正书宋简体" w:eastAsia="仿宋_GB2312" w:hAnsi="宋体" w:cs="Times New Roman" w:hint="eastAsia"/>
          <w:sz w:val="28"/>
          <w:szCs w:val="24"/>
        </w:rPr>
        <w:t>商</w:t>
      </w:r>
      <w:r w:rsidRPr="003601EC">
        <w:rPr>
          <w:rFonts w:ascii="方正书宋简体" w:eastAsia="仿宋_GB2312" w:hAnsi="宋体" w:cs="Times New Roman" w:hint="eastAsia"/>
          <w:sz w:val="28"/>
          <w:szCs w:val="24"/>
        </w:rPr>
        <w:t>、</w:t>
      </w:r>
      <w:proofErr w:type="gramStart"/>
      <w:r w:rsidRPr="003601EC">
        <w:rPr>
          <w:rFonts w:ascii="方正书宋简体" w:eastAsia="仿宋_GB2312" w:hAnsi="宋体" w:cs="Times New Roman" w:hint="eastAsia"/>
          <w:sz w:val="28"/>
          <w:szCs w:val="24"/>
        </w:rPr>
        <w:t>指定供材</w:t>
      </w:r>
      <w:r w:rsidR="000572AC" w:rsidRPr="003601EC">
        <w:rPr>
          <w:rFonts w:ascii="方正书宋简体" w:eastAsia="仿宋_GB2312" w:hAnsi="宋体" w:cs="Times New Roman" w:hint="eastAsia"/>
          <w:sz w:val="28"/>
          <w:szCs w:val="24"/>
        </w:rPr>
        <w:t>单位</w:t>
      </w:r>
      <w:proofErr w:type="gramEnd"/>
      <w:r w:rsidRPr="003601EC">
        <w:rPr>
          <w:rFonts w:ascii="方正书宋简体" w:eastAsia="仿宋_GB2312" w:hAnsi="宋体" w:cs="Times New Roman" w:hint="eastAsia"/>
          <w:sz w:val="28"/>
          <w:szCs w:val="24"/>
        </w:rPr>
        <w:t>、任意缩减工期等问题普遍存在</w:t>
      </w:r>
      <w:r w:rsidR="00712D68" w:rsidRPr="003601EC">
        <w:rPr>
          <w:rFonts w:ascii="方正书宋简体" w:eastAsia="仿宋_GB2312" w:hAnsi="宋体" w:cs="Times New Roman" w:hint="eastAsia"/>
          <w:sz w:val="28"/>
          <w:szCs w:val="24"/>
        </w:rPr>
        <w:t>。</w:t>
      </w:r>
    </w:p>
    <w:p w:rsidR="00075264" w:rsidRPr="003601EC" w:rsidRDefault="00075264" w:rsidP="000A79A0">
      <w:pPr>
        <w:spacing w:line="510" w:lineRule="exact"/>
        <w:ind w:firstLineChars="200" w:firstLine="560"/>
        <w:rPr>
          <w:rFonts w:ascii="方正书宋简体" w:eastAsia="仿宋_GB2312" w:hAnsiTheme="minorEastAsia"/>
          <w:sz w:val="28"/>
          <w:szCs w:val="24"/>
        </w:rPr>
      </w:pPr>
      <w:r w:rsidRPr="003601EC">
        <w:rPr>
          <w:rFonts w:ascii="方正书宋简体" w:eastAsia="仿宋_GB2312" w:hAnsiTheme="minorEastAsia" w:hint="eastAsia"/>
          <w:sz w:val="28"/>
          <w:szCs w:val="24"/>
        </w:rPr>
        <w:t>对转包等违法行为无</w:t>
      </w:r>
      <w:r w:rsidR="00145C22" w:rsidRPr="003601EC">
        <w:rPr>
          <w:rFonts w:ascii="方正书宋简体" w:eastAsia="仿宋_GB2312" w:hAnsiTheme="minorEastAsia" w:hint="eastAsia"/>
          <w:sz w:val="28"/>
          <w:szCs w:val="24"/>
        </w:rPr>
        <w:t>明确</w:t>
      </w:r>
      <w:r w:rsidRPr="003601EC">
        <w:rPr>
          <w:rFonts w:ascii="方正书宋简体" w:eastAsia="仿宋_GB2312" w:hAnsiTheme="minorEastAsia" w:hint="eastAsia"/>
          <w:sz w:val="28"/>
          <w:szCs w:val="24"/>
        </w:rPr>
        <w:t>认定标准，导致行业中的转包、违法分包、借用资质等违法经营行为普遍存在</w:t>
      </w:r>
      <w:r w:rsidR="00712D68" w:rsidRPr="003601EC">
        <w:rPr>
          <w:rFonts w:ascii="方正书宋简体" w:eastAsia="仿宋_GB2312" w:hAnsiTheme="minorEastAsia" w:hint="eastAsia"/>
          <w:sz w:val="28"/>
          <w:szCs w:val="24"/>
        </w:rPr>
        <w:t>。</w:t>
      </w:r>
    </w:p>
    <w:p w:rsidR="00075264" w:rsidRPr="003601EC" w:rsidRDefault="005B6A38" w:rsidP="000A79A0">
      <w:pPr>
        <w:spacing w:line="510" w:lineRule="exact"/>
        <w:ind w:firstLineChars="200" w:firstLine="560"/>
        <w:rPr>
          <w:rFonts w:ascii="方正书宋简体" w:eastAsia="仿宋_GB2312" w:hAnsiTheme="minorEastAsia"/>
          <w:sz w:val="28"/>
          <w:szCs w:val="24"/>
        </w:rPr>
      </w:pPr>
      <w:r w:rsidRPr="003601EC">
        <w:rPr>
          <w:rFonts w:ascii="方正书宋简体" w:eastAsia="仿宋_GB2312" w:hAnsiTheme="minorEastAsia" w:hint="eastAsia"/>
          <w:sz w:val="28"/>
          <w:szCs w:val="24"/>
        </w:rPr>
        <w:t>依据</w:t>
      </w:r>
      <w:r w:rsidR="00206D92" w:rsidRPr="003601EC">
        <w:rPr>
          <w:rFonts w:ascii="方正书宋简体" w:eastAsia="仿宋_GB2312" w:hAnsiTheme="minorEastAsia" w:hint="eastAsia"/>
          <w:sz w:val="28"/>
          <w:szCs w:val="24"/>
        </w:rPr>
        <w:t>《</w:t>
      </w:r>
      <w:r w:rsidR="00075264" w:rsidRPr="003601EC">
        <w:rPr>
          <w:rFonts w:ascii="方正书宋简体" w:eastAsia="仿宋_GB2312" w:hAnsiTheme="minorEastAsia" w:hint="eastAsia"/>
          <w:sz w:val="28"/>
          <w:szCs w:val="24"/>
        </w:rPr>
        <w:t>建筑法</w:t>
      </w:r>
      <w:r w:rsidR="00206D92" w:rsidRPr="003601EC">
        <w:rPr>
          <w:rFonts w:ascii="方正书宋简体" w:eastAsia="仿宋_GB2312" w:hAnsiTheme="minorEastAsia" w:hint="eastAsia"/>
          <w:sz w:val="28"/>
          <w:szCs w:val="24"/>
        </w:rPr>
        <w:t>》</w:t>
      </w:r>
      <w:r w:rsidR="00075264" w:rsidRPr="003601EC">
        <w:rPr>
          <w:rFonts w:ascii="方正书宋简体" w:eastAsia="仿宋_GB2312" w:hAnsiTheme="minorEastAsia" w:hint="eastAsia"/>
          <w:sz w:val="28"/>
          <w:szCs w:val="24"/>
        </w:rPr>
        <w:t>制定</w:t>
      </w:r>
      <w:r w:rsidR="008D226C" w:rsidRPr="003601EC">
        <w:rPr>
          <w:rFonts w:ascii="方正书宋简体" w:eastAsia="仿宋_GB2312" w:hAnsiTheme="minorEastAsia" w:hint="eastAsia"/>
          <w:sz w:val="28"/>
          <w:szCs w:val="24"/>
        </w:rPr>
        <w:t>的施工企业资质管理办法已不适应建筑市场</w:t>
      </w:r>
      <w:r w:rsidR="00581377" w:rsidRPr="003601EC">
        <w:rPr>
          <w:rFonts w:ascii="方正书宋简体" w:eastAsia="仿宋_GB2312" w:hAnsiTheme="minorEastAsia" w:hint="eastAsia"/>
          <w:sz w:val="28"/>
          <w:szCs w:val="24"/>
        </w:rPr>
        <w:t>资源</w:t>
      </w:r>
      <w:r w:rsidR="008D226C" w:rsidRPr="003601EC">
        <w:rPr>
          <w:rFonts w:ascii="方正书宋简体" w:eastAsia="仿宋_GB2312" w:hAnsiTheme="minorEastAsia" w:hint="eastAsia"/>
          <w:sz w:val="28"/>
          <w:szCs w:val="24"/>
        </w:rPr>
        <w:t>配置</w:t>
      </w:r>
      <w:r w:rsidR="00581377" w:rsidRPr="003601EC">
        <w:rPr>
          <w:rFonts w:ascii="方正书宋简体" w:eastAsia="仿宋_GB2312" w:hAnsiTheme="minorEastAsia" w:hint="eastAsia"/>
          <w:sz w:val="28"/>
          <w:szCs w:val="24"/>
        </w:rPr>
        <w:t>的需要。</w:t>
      </w:r>
      <w:r w:rsidR="008D226C" w:rsidRPr="003601EC">
        <w:rPr>
          <w:rFonts w:ascii="方正书宋简体" w:eastAsia="仿宋_GB2312" w:hAnsiTheme="minorEastAsia" w:hint="eastAsia"/>
          <w:sz w:val="28"/>
          <w:szCs w:val="24"/>
        </w:rPr>
        <w:t>劳务企业缺乏政府政策扶持</w:t>
      </w:r>
      <w:r w:rsidR="00075264" w:rsidRPr="003601EC">
        <w:rPr>
          <w:rFonts w:ascii="方正书宋简体" w:eastAsia="仿宋_GB2312" w:hAnsiTheme="minorEastAsia" w:hint="eastAsia"/>
          <w:sz w:val="28"/>
          <w:szCs w:val="24"/>
        </w:rPr>
        <w:t>，并未形成市场主体</w:t>
      </w:r>
      <w:r w:rsidR="00712D68" w:rsidRPr="003601EC">
        <w:rPr>
          <w:rFonts w:ascii="方正书宋简体" w:eastAsia="仿宋_GB2312" w:hAnsiTheme="minorEastAsia" w:hint="eastAsia"/>
          <w:sz w:val="28"/>
          <w:szCs w:val="24"/>
        </w:rPr>
        <w:t>。</w:t>
      </w:r>
    </w:p>
    <w:p w:rsidR="00075264" w:rsidRPr="003601EC" w:rsidRDefault="00075264" w:rsidP="000A79A0">
      <w:pPr>
        <w:spacing w:line="510" w:lineRule="exact"/>
        <w:ind w:firstLineChars="200" w:firstLine="560"/>
        <w:contextualSpacing/>
        <w:rPr>
          <w:rFonts w:ascii="方正书宋简体" w:eastAsia="仿宋_GB2312" w:hAnsi="宋体" w:cs="Times New Roman"/>
          <w:sz w:val="28"/>
          <w:szCs w:val="24"/>
        </w:rPr>
      </w:pPr>
      <w:r w:rsidRPr="003601EC">
        <w:rPr>
          <w:rFonts w:ascii="方正书宋简体" w:eastAsia="仿宋_GB2312" w:hAnsiTheme="minorEastAsia" w:hint="eastAsia"/>
          <w:sz w:val="28"/>
          <w:szCs w:val="24"/>
        </w:rPr>
        <w:t>与</w:t>
      </w:r>
      <w:r w:rsidR="00206D92" w:rsidRPr="003601EC">
        <w:rPr>
          <w:rFonts w:ascii="方正书宋简体" w:eastAsia="仿宋_GB2312" w:hAnsiTheme="minorEastAsia" w:hint="eastAsia"/>
          <w:sz w:val="28"/>
          <w:szCs w:val="24"/>
        </w:rPr>
        <w:t>行业</w:t>
      </w:r>
      <w:r w:rsidR="003A4C34" w:rsidRPr="003601EC">
        <w:rPr>
          <w:rFonts w:ascii="方正书宋简体" w:eastAsia="仿宋_GB2312" w:hAnsiTheme="minorEastAsia" w:hint="eastAsia"/>
          <w:sz w:val="28"/>
          <w:szCs w:val="24"/>
        </w:rPr>
        <w:t>法律配套的担保、保险法律规定严重缺乏，尚无统一的银行担保制度。</w:t>
      </w:r>
    </w:p>
    <w:p w:rsidR="002A2CEA" w:rsidRPr="003601EC" w:rsidRDefault="000375CD" w:rsidP="000A79A0">
      <w:pPr>
        <w:spacing w:line="510" w:lineRule="exact"/>
        <w:ind w:firstLineChars="200" w:firstLine="562"/>
        <w:rPr>
          <w:rFonts w:ascii="方正书宋简体" w:eastAsia="仿宋_GB2312"/>
          <w:b/>
          <w:sz w:val="28"/>
          <w:szCs w:val="24"/>
        </w:rPr>
      </w:pPr>
      <w:r w:rsidRPr="003601EC">
        <w:rPr>
          <w:rFonts w:ascii="方正书宋简体" w:eastAsia="仿宋_GB2312" w:hint="eastAsia"/>
          <w:b/>
          <w:sz w:val="28"/>
          <w:szCs w:val="24"/>
        </w:rPr>
        <w:t>2</w:t>
      </w:r>
      <w:r w:rsidR="00075264" w:rsidRPr="003601EC">
        <w:rPr>
          <w:rFonts w:ascii="方正书宋简体" w:eastAsia="仿宋_GB2312" w:hint="eastAsia"/>
          <w:b/>
          <w:sz w:val="28"/>
          <w:szCs w:val="24"/>
        </w:rPr>
        <w:t>.</w:t>
      </w:r>
      <w:r w:rsidR="00075264" w:rsidRPr="003601EC">
        <w:rPr>
          <w:rFonts w:ascii="方正书宋简体" w:eastAsia="仿宋_GB2312" w:hint="eastAsia"/>
          <w:b/>
          <w:sz w:val="28"/>
          <w:szCs w:val="24"/>
        </w:rPr>
        <w:t>《招标投标法》</w:t>
      </w:r>
      <w:r w:rsidR="000259F2" w:rsidRPr="003601EC">
        <w:rPr>
          <w:rFonts w:ascii="方正书宋简体" w:eastAsia="仿宋_GB2312" w:hint="eastAsia"/>
          <w:b/>
          <w:sz w:val="28"/>
          <w:szCs w:val="24"/>
        </w:rPr>
        <w:t>中的部分内容与市场经济体系建设和完善的需求不相适应</w:t>
      </w:r>
    </w:p>
    <w:p w:rsidR="00075264" w:rsidRPr="003601EC" w:rsidRDefault="002A2CEA" w:rsidP="000A79A0">
      <w:pPr>
        <w:spacing w:line="510" w:lineRule="exact"/>
        <w:ind w:firstLineChars="200" w:firstLine="560"/>
        <w:rPr>
          <w:rFonts w:ascii="方正书宋简体" w:eastAsia="仿宋_GB2312" w:hAnsi="仿宋"/>
          <w:sz w:val="28"/>
          <w:szCs w:val="24"/>
        </w:rPr>
      </w:pPr>
      <w:r w:rsidRPr="003601EC">
        <w:rPr>
          <w:rFonts w:ascii="方正书宋简体" w:eastAsia="仿宋_GB2312" w:hAnsi="仿宋" w:hint="eastAsia"/>
          <w:sz w:val="28"/>
          <w:szCs w:val="24"/>
        </w:rPr>
        <w:t>《招标投标法》竞争标准不明确</w:t>
      </w:r>
      <w:r w:rsidR="00FF7FAA" w:rsidRPr="003601EC">
        <w:rPr>
          <w:rFonts w:ascii="方正书宋简体" w:eastAsia="仿宋_GB2312" w:hAnsi="仿宋" w:hint="eastAsia"/>
          <w:sz w:val="28"/>
          <w:szCs w:val="24"/>
        </w:rPr>
        <w:t>，导致</w:t>
      </w:r>
      <w:r w:rsidR="00075264" w:rsidRPr="003601EC">
        <w:rPr>
          <w:rFonts w:ascii="方正书宋简体" w:eastAsia="仿宋_GB2312" w:hAnsi="仿宋" w:hint="eastAsia"/>
          <w:sz w:val="28"/>
          <w:szCs w:val="24"/>
        </w:rPr>
        <w:t>最低价中标。这就引导承包方只注重价格的竞争，忽视企业科技水平、管理水平和创新能力的提高，为行业的健康发展起到了不</w:t>
      </w:r>
      <w:r w:rsidR="000259F2" w:rsidRPr="003601EC">
        <w:rPr>
          <w:rFonts w:ascii="方正书宋简体" w:eastAsia="仿宋_GB2312" w:hAnsi="仿宋" w:hint="eastAsia"/>
          <w:sz w:val="28"/>
          <w:szCs w:val="24"/>
        </w:rPr>
        <w:t>良</w:t>
      </w:r>
      <w:r w:rsidR="00075264" w:rsidRPr="003601EC">
        <w:rPr>
          <w:rFonts w:ascii="方正书宋简体" w:eastAsia="仿宋_GB2312" w:hAnsi="仿宋" w:hint="eastAsia"/>
          <w:sz w:val="28"/>
          <w:szCs w:val="24"/>
        </w:rPr>
        <w:t>的导向作用。</w:t>
      </w:r>
    </w:p>
    <w:p w:rsidR="00075264" w:rsidRPr="003601EC" w:rsidRDefault="00075264" w:rsidP="000A79A0">
      <w:pPr>
        <w:spacing w:line="510" w:lineRule="exact"/>
        <w:ind w:firstLineChars="150" w:firstLine="420"/>
        <w:rPr>
          <w:rFonts w:ascii="方正书宋简体" w:eastAsia="仿宋_GB2312" w:hAnsiTheme="minorEastAsia"/>
          <w:sz w:val="28"/>
          <w:szCs w:val="24"/>
        </w:rPr>
      </w:pPr>
      <w:r w:rsidRPr="003601EC">
        <w:rPr>
          <w:rFonts w:ascii="方正书宋简体" w:eastAsia="仿宋_GB2312" w:hAnsi="仿宋" w:hint="eastAsia"/>
          <w:sz w:val="28"/>
          <w:szCs w:val="24"/>
        </w:rPr>
        <w:t>《招标投法》第四十一条规定“中标人的投标应当符合下列条件之一：（一）能够最大限度地满足招标文件中规定的各项综合标准；（二）能够满足招标文件的实质性要求，并且经评审的投标价格最低；但是价格低于成本的除外”。该条规定</w:t>
      </w:r>
      <w:r w:rsidRPr="003601EC">
        <w:rPr>
          <w:rFonts w:ascii="方正书宋简体" w:eastAsia="仿宋_GB2312" w:hAnsiTheme="minorEastAsia" w:hint="eastAsia"/>
          <w:sz w:val="28"/>
          <w:szCs w:val="24"/>
        </w:rPr>
        <w:t>对如何禁止最低价中标不明确，缺乏对“成本价”的认定标准，实践中没有可操作性，</w:t>
      </w:r>
      <w:r w:rsidRPr="003601EC">
        <w:rPr>
          <w:rFonts w:ascii="方正书宋简体" w:eastAsia="仿宋_GB2312" w:hAnsi="仿宋" w:hint="eastAsia"/>
          <w:sz w:val="28"/>
          <w:szCs w:val="24"/>
        </w:rPr>
        <w:t>使我国</w:t>
      </w:r>
      <w:r w:rsidR="00206D92" w:rsidRPr="003601EC">
        <w:rPr>
          <w:rFonts w:ascii="方正书宋简体" w:eastAsia="仿宋_GB2312" w:hAnsi="仿宋" w:hint="eastAsia"/>
          <w:sz w:val="28"/>
          <w:szCs w:val="24"/>
        </w:rPr>
        <w:t>工程建设</w:t>
      </w:r>
      <w:r w:rsidRPr="003601EC">
        <w:rPr>
          <w:rFonts w:ascii="方正书宋简体" w:eastAsia="仿宋_GB2312" w:hAnsi="仿宋" w:hint="eastAsia"/>
          <w:sz w:val="28"/>
          <w:szCs w:val="24"/>
        </w:rPr>
        <w:t>市场主体形成了低价中标、低价抢标的恶性市场开发思维，</w:t>
      </w:r>
      <w:r w:rsidR="00722437" w:rsidRPr="003601EC">
        <w:rPr>
          <w:rFonts w:ascii="方正书宋简体" w:eastAsia="仿宋_GB2312" w:hAnsi="仿宋" w:hint="eastAsia"/>
          <w:sz w:val="28"/>
          <w:szCs w:val="24"/>
        </w:rPr>
        <w:t>低价中标后，因无利可图，造成索赔、纠纷不断，</w:t>
      </w:r>
      <w:r w:rsidRPr="003601EC">
        <w:rPr>
          <w:rFonts w:ascii="方正书宋简体" w:eastAsia="仿宋_GB2312" w:hAnsi="仿宋" w:hint="eastAsia"/>
          <w:sz w:val="28"/>
          <w:szCs w:val="24"/>
        </w:rPr>
        <w:t>给工程建设质量带来了严重</w:t>
      </w:r>
      <w:r w:rsidR="007A12DD" w:rsidRPr="003601EC">
        <w:rPr>
          <w:rFonts w:ascii="方正书宋简体" w:eastAsia="仿宋_GB2312" w:hAnsi="仿宋" w:hint="eastAsia"/>
          <w:sz w:val="28"/>
          <w:szCs w:val="24"/>
        </w:rPr>
        <w:t>隐患，制约我国</w:t>
      </w:r>
      <w:r w:rsidR="00206D92" w:rsidRPr="003601EC">
        <w:rPr>
          <w:rFonts w:ascii="方正书宋简体" w:eastAsia="仿宋_GB2312" w:hAnsi="仿宋" w:hint="eastAsia"/>
          <w:sz w:val="28"/>
          <w:szCs w:val="24"/>
        </w:rPr>
        <w:t>工程建设</w:t>
      </w:r>
      <w:r w:rsidR="007A12DD" w:rsidRPr="003601EC">
        <w:rPr>
          <w:rFonts w:ascii="方正书宋简体" w:eastAsia="仿宋_GB2312" w:hAnsi="仿宋" w:hint="eastAsia"/>
          <w:sz w:val="28"/>
          <w:szCs w:val="24"/>
        </w:rPr>
        <w:t>市场的健康发展。</w:t>
      </w:r>
    </w:p>
    <w:p w:rsidR="00075264" w:rsidRPr="003601EC" w:rsidRDefault="00075264" w:rsidP="000A79A0">
      <w:pPr>
        <w:adjustRightInd w:val="0"/>
        <w:spacing w:line="510" w:lineRule="exact"/>
        <w:ind w:firstLineChars="200" w:firstLine="560"/>
        <w:contextualSpacing/>
        <w:rPr>
          <w:rFonts w:ascii="方正书宋简体" w:eastAsia="仿宋_GB2312" w:hAnsi="仿宋"/>
          <w:color w:val="FF0000"/>
          <w:sz w:val="28"/>
          <w:szCs w:val="24"/>
        </w:rPr>
      </w:pPr>
      <w:r w:rsidRPr="003601EC">
        <w:rPr>
          <w:rFonts w:ascii="方正书宋简体" w:eastAsia="仿宋_GB2312" w:hAnsi="仿宋" w:hint="eastAsia"/>
          <w:sz w:val="28"/>
          <w:szCs w:val="24"/>
        </w:rPr>
        <w:t>由于目前</w:t>
      </w:r>
      <w:r w:rsidR="00FB727C" w:rsidRPr="003601EC">
        <w:rPr>
          <w:rFonts w:ascii="方正书宋简体" w:eastAsia="仿宋_GB2312" w:hAnsi="仿宋" w:hint="eastAsia"/>
          <w:sz w:val="28"/>
          <w:szCs w:val="24"/>
        </w:rPr>
        <w:t>工程建设</w:t>
      </w:r>
      <w:r w:rsidRPr="003601EC">
        <w:rPr>
          <w:rFonts w:ascii="方正书宋简体" w:eastAsia="仿宋_GB2312" w:hAnsi="仿宋" w:hint="eastAsia"/>
          <w:sz w:val="28"/>
          <w:szCs w:val="24"/>
        </w:rPr>
        <w:t>市场的主要投资主体为政府投资，在激烈的市场竞争中，建设单位一般均采用低价中标的规则，导致工程项目建设中争议不断，形成了</w:t>
      </w:r>
      <w:r w:rsidR="00FB727C" w:rsidRPr="003601EC">
        <w:rPr>
          <w:rFonts w:ascii="方正书宋简体" w:eastAsia="仿宋_GB2312" w:hAnsi="仿宋" w:hint="eastAsia"/>
          <w:sz w:val="28"/>
          <w:szCs w:val="24"/>
        </w:rPr>
        <w:t>施工</w:t>
      </w:r>
      <w:r w:rsidRPr="003601EC">
        <w:rPr>
          <w:rFonts w:ascii="方正书宋简体" w:eastAsia="仿宋_GB2312" w:hAnsi="仿宋" w:hint="eastAsia"/>
          <w:sz w:val="28"/>
          <w:szCs w:val="24"/>
        </w:rPr>
        <w:t>企业低价中标、过程变更、索赔</w:t>
      </w:r>
      <w:r w:rsidR="00C519ED" w:rsidRPr="003601EC">
        <w:rPr>
          <w:rFonts w:ascii="方正书宋简体" w:eastAsia="仿宋_GB2312" w:hAnsi="仿宋" w:hint="eastAsia"/>
          <w:sz w:val="28"/>
          <w:szCs w:val="24"/>
        </w:rPr>
        <w:t>和项目建设过程中争议</w:t>
      </w:r>
      <w:r w:rsidRPr="003601EC">
        <w:rPr>
          <w:rFonts w:ascii="方正书宋简体" w:eastAsia="仿宋_GB2312" w:hAnsi="仿宋" w:hint="eastAsia"/>
          <w:sz w:val="28"/>
          <w:szCs w:val="24"/>
        </w:rPr>
        <w:t>不断，促使</w:t>
      </w:r>
      <w:r w:rsidR="00FB727C" w:rsidRPr="003601EC">
        <w:rPr>
          <w:rFonts w:ascii="方正书宋简体" w:eastAsia="仿宋_GB2312" w:hAnsi="仿宋" w:hint="eastAsia"/>
          <w:sz w:val="28"/>
          <w:szCs w:val="24"/>
        </w:rPr>
        <w:t>施工</w:t>
      </w:r>
      <w:r w:rsidRPr="003601EC">
        <w:rPr>
          <w:rFonts w:ascii="方正书宋简体" w:eastAsia="仿宋_GB2312" w:hAnsi="仿宋" w:hint="eastAsia"/>
          <w:sz w:val="28"/>
          <w:szCs w:val="24"/>
        </w:rPr>
        <w:t>企业从业人员形成了管理的</w:t>
      </w:r>
      <w:r w:rsidR="00F72A58" w:rsidRPr="003601EC">
        <w:rPr>
          <w:rFonts w:ascii="方正书宋简体" w:eastAsia="仿宋_GB2312" w:hAnsi="仿宋" w:hint="eastAsia"/>
          <w:sz w:val="28"/>
          <w:szCs w:val="24"/>
        </w:rPr>
        <w:t>思维定式</w:t>
      </w:r>
      <w:r w:rsidRPr="003601EC">
        <w:rPr>
          <w:rFonts w:ascii="方正书宋简体" w:eastAsia="仿宋_GB2312" w:hAnsi="仿宋" w:hint="eastAsia"/>
          <w:sz w:val="28"/>
          <w:szCs w:val="24"/>
        </w:rPr>
        <w:t>，</w:t>
      </w:r>
      <w:r w:rsidR="00736966" w:rsidRPr="003601EC">
        <w:rPr>
          <w:rFonts w:ascii="方正书宋简体" w:eastAsia="仿宋_GB2312" w:hAnsi="仿宋" w:hint="eastAsia"/>
          <w:sz w:val="28"/>
          <w:szCs w:val="24"/>
        </w:rPr>
        <w:t>部分企业带</w:t>
      </w:r>
      <w:r w:rsidR="00736966" w:rsidRPr="003601EC">
        <w:rPr>
          <w:rFonts w:ascii="方正书宋简体" w:eastAsia="仿宋_GB2312" w:hAnsi="仿宋" w:hint="eastAsia"/>
          <w:sz w:val="28"/>
          <w:szCs w:val="24"/>
        </w:rPr>
        <w:lastRenderedPageBreak/>
        <w:t>着国内的经营思维定式走向国际，最终</w:t>
      </w:r>
      <w:r w:rsidR="00973DF7" w:rsidRPr="003601EC">
        <w:rPr>
          <w:rFonts w:ascii="方正书宋简体" w:eastAsia="仿宋_GB2312" w:hAnsi="仿宋" w:hint="eastAsia"/>
          <w:sz w:val="28"/>
          <w:szCs w:val="24"/>
        </w:rPr>
        <w:t>为此付出了沉痛的代价。</w:t>
      </w:r>
    </w:p>
    <w:p w:rsidR="00075264" w:rsidRPr="003601EC" w:rsidRDefault="00075264" w:rsidP="000A79A0">
      <w:pPr>
        <w:adjustRightInd w:val="0"/>
        <w:spacing w:line="510" w:lineRule="exact"/>
        <w:ind w:firstLineChars="150" w:firstLine="420"/>
        <w:contextualSpacing/>
        <w:rPr>
          <w:rFonts w:ascii="方正书宋简体" w:eastAsia="仿宋_GB2312" w:hAnsi="仿宋"/>
          <w:sz w:val="28"/>
          <w:szCs w:val="24"/>
        </w:rPr>
      </w:pPr>
      <w:r w:rsidRPr="003601EC">
        <w:rPr>
          <w:rFonts w:ascii="方正书宋简体" w:eastAsia="仿宋_GB2312" w:hAnsi="仿宋" w:hint="eastAsia"/>
          <w:sz w:val="28"/>
          <w:szCs w:val="24"/>
        </w:rPr>
        <w:t>《招标投标法</w:t>
      </w:r>
      <w:r w:rsidR="00AA3679" w:rsidRPr="003601EC">
        <w:rPr>
          <w:rFonts w:ascii="方正书宋简体" w:eastAsia="仿宋_GB2312" w:hAnsi="仿宋" w:hint="eastAsia"/>
          <w:sz w:val="28"/>
          <w:szCs w:val="24"/>
        </w:rPr>
        <w:t>》对招标单位（建设方）的监督管理较弱。目前我国拉动经济发展的重要</w:t>
      </w:r>
      <w:r w:rsidRPr="003601EC">
        <w:rPr>
          <w:rFonts w:ascii="方正书宋简体" w:eastAsia="仿宋_GB2312" w:hAnsi="仿宋" w:hint="eastAsia"/>
          <w:sz w:val="28"/>
          <w:szCs w:val="24"/>
        </w:rPr>
        <w:t>手段为政府投资</w:t>
      </w:r>
      <w:r w:rsidR="00530234" w:rsidRPr="003601EC">
        <w:rPr>
          <w:rFonts w:ascii="方正书宋简体" w:eastAsia="仿宋_GB2312" w:hAnsi="仿宋" w:hint="eastAsia"/>
          <w:sz w:val="28"/>
          <w:szCs w:val="24"/>
        </w:rPr>
        <w:t>或国有投资</w:t>
      </w:r>
      <w:r w:rsidRPr="003601EC">
        <w:rPr>
          <w:rFonts w:ascii="方正书宋简体" w:eastAsia="仿宋_GB2312" w:hAnsi="仿宋" w:hint="eastAsia"/>
          <w:sz w:val="28"/>
          <w:szCs w:val="24"/>
        </w:rPr>
        <w:t>，各级政府为了当地经济的发展，往往在没有完成相关审批的情况下，进行招标，导致部分项目由</w:t>
      </w:r>
      <w:r w:rsidR="00F85C76" w:rsidRPr="003601EC">
        <w:rPr>
          <w:rFonts w:ascii="方正书宋简体" w:eastAsia="仿宋_GB2312" w:hAnsi="仿宋" w:hint="eastAsia"/>
          <w:sz w:val="28"/>
          <w:szCs w:val="24"/>
        </w:rPr>
        <w:t>于资金不到位建设周期延长、</w:t>
      </w:r>
      <w:r w:rsidRPr="003601EC">
        <w:rPr>
          <w:rFonts w:ascii="方正书宋简体" w:eastAsia="仿宋_GB2312" w:hAnsi="仿宋" w:hint="eastAsia"/>
          <w:sz w:val="28"/>
          <w:szCs w:val="24"/>
        </w:rPr>
        <w:t>投资加大，严重的甚至造成烂尾工程，给国家的财产造成损失，由此形成的三角债，使</w:t>
      </w:r>
      <w:r w:rsidR="00FB727C" w:rsidRPr="003601EC">
        <w:rPr>
          <w:rFonts w:ascii="方正书宋简体" w:eastAsia="仿宋_GB2312" w:hAnsi="仿宋" w:hint="eastAsia"/>
          <w:sz w:val="28"/>
          <w:szCs w:val="24"/>
        </w:rPr>
        <w:t>工程建设</w:t>
      </w:r>
      <w:r w:rsidRPr="003601EC">
        <w:rPr>
          <w:rFonts w:ascii="方正书宋简体" w:eastAsia="仿宋_GB2312" w:hAnsi="仿宋" w:hint="eastAsia"/>
          <w:sz w:val="28"/>
          <w:szCs w:val="24"/>
        </w:rPr>
        <w:t>企业经营陷入困境，也会成为社会不稳定的因素。</w:t>
      </w:r>
    </w:p>
    <w:p w:rsidR="00C365AA" w:rsidRPr="003601EC" w:rsidRDefault="00075264" w:rsidP="000A79A0">
      <w:pPr>
        <w:spacing w:line="510" w:lineRule="exact"/>
        <w:ind w:firstLineChars="150" w:firstLine="420"/>
        <w:contextualSpacing/>
        <w:rPr>
          <w:rFonts w:ascii="方正书宋简体" w:eastAsia="仿宋_GB2312" w:hAnsiTheme="minorEastAsia"/>
          <w:sz w:val="28"/>
          <w:szCs w:val="24"/>
        </w:rPr>
      </w:pPr>
      <w:r w:rsidRPr="003601EC">
        <w:rPr>
          <w:rFonts w:ascii="方正书宋简体" w:eastAsia="仿宋_GB2312" w:hAnsiTheme="minorEastAsia" w:hint="eastAsia"/>
          <w:sz w:val="28"/>
          <w:szCs w:val="24"/>
        </w:rPr>
        <w:t>《招标投标法》关于不得再行签订与中标合同实质性内容不一致合同的规定不明确、缺乏可操作性，实践中产生大量的</w:t>
      </w:r>
      <w:r w:rsidR="00530234" w:rsidRPr="003601EC">
        <w:rPr>
          <w:rFonts w:ascii="方正书宋简体" w:eastAsia="仿宋_GB2312" w:hAnsiTheme="minorEastAsia" w:hint="eastAsia"/>
          <w:sz w:val="28"/>
          <w:szCs w:val="24"/>
        </w:rPr>
        <w:t>阴阳</w:t>
      </w:r>
      <w:r w:rsidRPr="003601EC">
        <w:rPr>
          <w:rFonts w:ascii="方正书宋简体" w:eastAsia="仿宋_GB2312" w:hAnsiTheme="minorEastAsia" w:hint="eastAsia"/>
          <w:sz w:val="28"/>
          <w:szCs w:val="24"/>
        </w:rPr>
        <w:t>合同。</w:t>
      </w:r>
    </w:p>
    <w:p w:rsidR="00C365AA" w:rsidRPr="003601EC" w:rsidRDefault="00C365AA" w:rsidP="000A79A0">
      <w:pPr>
        <w:spacing w:line="510" w:lineRule="exact"/>
        <w:ind w:firstLineChars="150" w:firstLine="420"/>
        <w:contextualSpacing/>
        <w:rPr>
          <w:rFonts w:ascii="方正书宋简体" w:eastAsia="仿宋_GB2312" w:hAnsiTheme="minorEastAsia"/>
          <w:sz w:val="28"/>
          <w:szCs w:val="24"/>
        </w:rPr>
      </w:pPr>
      <w:r w:rsidRPr="003601EC">
        <w:rPr>
          <w:rFonts w:ascii="方正书宋简体" w:eastAsia="仿宋_GB2312" w:hAnsiTheme="minorEastAsia" w:hint="eastAsia"/>
          <w:sz w:val="28"/>
          <w:szCs w:val="24"/>
        </w:rPr>
        <w:t>《招标投标法》甚至</w:t>
      </w:r>
      <w:r w:rsidR="00530234" w:rsidRPr="003601EC">
        <w:rPr>
          <w:rFonts w:ascii="方正书宋简体" w:eastAsia="仿宋_GB2312" w:hAnsiTheme="minorEastAsia" w:hint="eastAsia"/>
          <w:sz w:val="28"/>
          <w:szCs w:val="24"/>
        </w:rPr>
        <w:t>只</w:t>
      </w:r>
      <w:r w:rsidRPr="003601EC">
        <w:rPr>
          <w:rFonts w:ascii="方正书宋简体" w:eastAsia="仿宋_GB2312" w:hAnsiTheme="minorEastAsia" w:hint="eastAsia"/>
          <w:sz w:val="28"/>
          <w:szCs w:val="24"/>
        </w:rPr>
        <w:t>规定投标人单向的保证金规定，</w:t>
      </w:r>
      <w:r w:rsidR="00F54726" w:rsidRPr="003601EC">
        <w:rPr>
          <w:rFonts w:ascii="方正书宋简体" w:eastAsia="仿宋_GB2312" w:hAnsiTheme="minorEastAsia" w:hint="eastAsia"/>
          <w:sz w:val="28"/>
          <w:szCs w:val="24"/>
        </w:rPr>
        <w:t>违背了市场公平竞争原则，为维护正常的市场秩序埋下了法律隐患。</w:t>
      </w:r>
    </w:p>
    <w:p w:rsidR="00B2151C" w:rsidRPr="003601EC" w:rsidRDefault="00B2151C" w:rsidP="000A79A0">
      <w:pPr>
        <w:spacing w:line="510" w:lineRule="exact"/>
        <w:ind w:firstLineChars="150" w:firstLine="420"/>
        <w:contextualSpacing/>
        <w:rPr>
          <w:rFonts w:ascii="方正书宋简体" w:eastAsia="仿宋_GB2312" w:hAnsi="宋体" w:cs="Times New Roman"/>
          <w:sz w:val="28"/>
          <w:szCs w:val="24"/>
        </w:rPr>
      </w:pPr>
      <w:r w:rsidRPr="003601EC">
        <w:rPr>
          <w:rFonts w:ascii="方正书宋简体" w:eastAsia="仿宋_GB2312" w:hAnsiTheme="minorEastAsia" w:hint="eastAsia"/>
          <w:sz w:val="28"/>
          <w:szCs w:val="24"/>
        </w:rPr>
        <w:t>《招标投标法》没有明确规定统一的执行监督机构，目前招标监管基本处于无政府状态。</w:t>
      </w:r>
    </w:p>
    <w:p w:rsidR="00075264" w:rsidRPr="000A79A0" w:rsidRDefault="00075264" w:rsidP="006B079C">
      <w:pPr>
        <w:pStyle w:val="3"/>
        <w:keepNext w:val="0"/>
        <w:keepLines w:val="0"/>
        <w:spacing w:beforeLines="50" w:afterLines="50" w:line="510" w:lineRule="exact"/>
        <w:ind w:firstLineChars="150" w:firstLine="420"/>
        <w:contextualSpacing/>
        <w:rPr>
          <w:rFonts w:ascii="楷体_GB2312" w:eastAsia="楷体_GB2312"/>
          <w:sz w:val="28"/>
          <w:szCs w:val="24"/>
        </w:rPr>
      </w:pPr>
      <w:bookmarkStart w:id="24" w:name="_Toc394410665"/>
      <w:bookmarkStart w:id="25" w:name="_Toc415140789"/>
      <w:bookmarkStart w:id="26" w:name="_Toc416337243"/>
      <w:r w:rsidRPr="000A79A0">
        <w:rPr>
          <w:rFonts w:ascii="楷体_GB2312" w:eastAsia="楷体_GB2312" w:hint="eastAsia"/>
          <w:sz w:val="28"/>
          <w:szCs w:val="24"/>
        </w:rPr>
        <w:t>（三）</w:t>
      </w:r>
      <w:r w:rsidR="00FB727C" w:rsidRPr="000A79A0">
        <w:rPr>
          <w:rFonts w:ascii="楷体_GB2312" w:eastAsia="楷体_GB2312" w:hint="eastAsia"/>
          <w:sz w:val="28"/>
          <w:szCs w:val="24"/>
        </w:rPr>
        <w:t>工程建设行业</w:t>
      </w:r>
      <w:r w:rsidRPr="000A79A0">
        <w:rPr>
          <w:rFonts w:ascii="楷体_GB2312" w:eastAsia="楷体_GB2312" w:hint="eastAsia"/>
          <w:sz w:val="28"/>
          <w:szCs w:val="24"/>
        </w:rPr>
        <w:t>法律上、下位法</w:t>
      </w:r>
      <w:bookmarkEnd w:id="24"/>
      <w:r w:rsidR="00A83732" w:rsidRPr="000A79A0">
        <w:rPr>
          <w:rFonts w:ascii="楷体_GB2312" w:eastAsia="楷体_GB2312" w:hint="eastAsia"/>
          <w:sz w:val="28"/>
          <w:szCs w:val="24"/>
        </w:rPr>
        <w:t>不协调</w:t>
      </w:r>
      <w:bookmarkEnd w:id="25"/>
      <w:bookmarkEnd w:id="26"/>
    </w:p>
    <w:p w:rsidR="00075264" w:rsidRPr="003601EC" w:rsidRDefault="00F94D00" w:rsidP="000A79A0">
      <w:pPr>
        <w:adjustRightInd w:val="0"/>
        <w:spacing w:line="510" w:lineRule="exact"/>
        <w:ind w:firstLineChars="200" w:firstLine="560"/>
        <w:contextualSpacing/>
        <w:rPr>
          <w:rFonts w:ascii="方正书宋简体" w:eastAsia="仿宋_GB2312" w:hAnsi="仿宋"/>
          <w:sz w:val="28"/>
          <w:szCs w:val="24"/>
        </w:rPr>
      </w:pPr>
      <w:r w:rsidRPr="003601EC">
        <w:rPr>
          <w:rFonts w:ascii="方正书宋简体" w:eastAsia="仿宋_GB2312" w:hAnsi="仿宋" w:hint="eastAsia"/>
          <w:sz w:val="28"/>
          <w:szCs w:val="24"/>
        </w:rPr>
        <w:t>以《建筑法》为母法</w:t>
      </w:r>
      <w:r w:rsidR="00075264" w:rsidRPr="003601EC">
        <w:rPr>
          <w:rFonts w:ascii="方正书宋简体" w:eastAsia="仿宋_GB2312" w:hAnsi="仿宋" w:hint="eastAsia"/>
          <w:sz w:val="28"/>
          <w:szCs w:val="24"/>
        </w:rPr>
        <w:t>而形成的</w:t>
      </w:r>
      <w:r w:rsidR="00FB727C" w:rsidRPr="003601EC">
        <w:rPr>
          <w:rFonts w:ascii="方正书宋简体" w:eastAsia="仿宋_GB2312" w:hAnsi="仿宋" w:hint="eastAsia"/>
          <w:sz w:val="28"/>
          <w:szCs w:val="24"/>
        </w:rPr>
        <w:t>行业</w:t>
      </w:r>
      <w:r w:rsidRPr="003601EC">
        <w:rPr>
          <w:rFonts w:ascii="方正书宋简体" w:eastAsia="仿宋_GB2312" w:hAnsi="仿宋" w:hint="eastAsia"/>
          <w:sz w:val="28"/>
          <w:szCs w:val="24"/>
        </w:rPr>
        <w:t>法律体系，由于</w:t>
      </w:r>
      <w:r w:rsidR="00075264" w:rsidRPr="003601EC">
        <w:rPr>
          <w:rFonts w:ascii="方正书宋简体" w:eastAsia="仿宋_GB2312" w:hAnsi="仿宋" w:hint="eastAsia"/>
          <w:sz w:val="28"/>
          <w:szCs w:val="24"/>
        </w:rPr>
        <w:t>内容规定的笼统、抽象、不明确、语言的政策化，致使整个法律体系中出现了众多下位法与上位法内容相悖的问题，对基本法律概念的理解，形成了实质上随意解释的现状。</w:t>
      </w:r>
    </w:p>
    <w:p w:rsidR="00075264" w:rsidRPr="003601EC" w:rsidRDefault="00075264" w:rsidP="000A79A0">
      <w:pPr>
        <w:adjustRightInd w:val="0"/>
        <w:spacing w:line="510" w:lineRule="exact"/>
        <w:ind w:firstLineChars="150" w:firstLine="420"/>
        <w:contextualSpacing/>
        <w:rPr>
          <w:rFonts w:ascii="方正书宋简体" w:eastAsia="仿宋_GB2312" w:hAnsi="仿宋"/>
          <w:sz w:val="28"/>
          <w:szCs w:val="24"/>
        </w:rPr>
      </w:pPr>
      <w:r w:rsidRPr="003601EC">
        <w:rPr>
          <w:rFonts w:ascii="方正书宋简体" w:eastAsia="仿宋_GB2312" w:hAnsi="仿宋" w:hint="eastAsia"/>
          <w:sz w:val="28"/>
          <w:szCs w:val="24"/>
        </w:rPr>
        <w:t>《建设工程安全生产管理条例》为监理创设了安全生产的保障责任，而制定《条例》所依据的《建筑法》和《安全</w:t>
      </w:r>
      <w:r w:rsidR="00801AAC" w:rsidRPr="003601EC">
        <w:rPr>
          <w:rFonts w:ascii="方正书宋简体" w:eastAsia="仿宋_GB2312" w:hAnsi="仿宋" w:hint="eastAsia"/>
          <w:sz w:val="28"/>
          <w:szCs w:val="24"/>
        </w:rPr>
        <w:t>生产法》均没有对监理的</w:t>
      </w:r>
      <w:r w:rsidRPr="003601EC">
        <w:rPr>
          <w:rFonts w:ascii="方正书宋简体" w:eastAsia="仿宋_GB2312" w:hAnsi="仿宋" w:hint="eastAsia"/>
          <w:sz w:val="28"/>
          <w:szCs w:val="24"/>
        </w:rPr>
        <w:t>义务做出规定。</w:t>
      </w:r>
    </w:p>
    <w:p w:rsidR="00075264" w:rsidRPr="003601EC" w:rsidRDefault="00075264" w:rsidP="000A79A0">
      <w:pPr>
        <w:adjustRightInd w:val="0"/>
        <w:spacing w:line="510" w:lineRule="exact"/>
        <w:ind w:firstLineChars="200" w:firstLine="560"/>
        <w:contextualSpacing/>
        <w:rPr>
          <w:rFonts w:ascii="方正书宋简体" w:eastAsia="仿宋_GB2312" w:hAnsi="仿宋"/>
          <w:sz w:val="28"/>
          <w:szCs w:val="24"/>
        </w:rPr>
      </w:pPr>
      <w:r w:rsidRPr="003601EC">
        <w:rPr>
          <w:rFonts w:ascii="方正书宋简体" w:eastAsia="仿宋_GB2312" w:hAnsi="仿宋" w:hint="eastAsia"/>
          <w:sz w:val="28"/>
          <w:szCs w:val="24"/>
        </w:rPr>
        <w:t>《建设工程质量管理条例》第一条明确了该条例是依据《建筑法》制定。第二条规定，“建设工程，是指土木工程、建筑工程、线路管道和设备安装工程及装修工程”，这说明从法律意义上讲《条例》扩展了对《建筑法》适用范围的规定。类似的矛盾更多的体现于不同类型的建</w:t>
      </w:r>
      <w:r w:rsidR="00FB727C" w:rsidRPr="003601EC">
        <w:rPr>
          <w:rFonts w:ascii="方正书宋简体" w:eastAsia="仿宋_GB2312" w:hAnsi="仿宋" w:hint="eastAsia"/>
          <w:sz w:val="28"/>
          <w:szCs w:val="24"/>
        </w:rPr>
        <w:t>设</w:t>
      </w:r>
      <w:r w:rsidRPr="003601EC">
        <w:rPr>
          <w:rFonts w:ascii="方正书宋简体" w:eastAsia="仿宋_GB2312" w:hAnsi="仿宋" w:hint="eastAsia"/>
          <w:sz w:val="28"/>
          <w:szCs w:val="24"/>
        </w:rPr>
        <w:t>工程</w:t>
      </w:r>
      <w:r w:rsidRPr="003601EC">
        <w:rPr>
          <w:rFonts w:ascii="方正书宋简体" w:eastAsia="仿宋_GB2312" w:hAnsi="仿宋" w:hint="eastAsia"/>
          <w:sz w:val="28"/>
          <w:szCs w:val="24"/>
        </w:rPr>
        <w:lastRenderedPageBreak/>
        <w:t>主管单位之间，针对本部门所属行业的管理需求，就同一法律、法规的创设性规定。</w:t>
      </w:r>
    </w:p>
    <w:p w:rsidR="00B2151C" w:rsidRPr="003601EC" w:rsidRDefault="00B2151C" w:rsidP="000A79A0">
      <w:pPr>
        <w:adjustRightInd w:val="0"/>
        <w:spacing w:line="510" w:lineRule="exact"/>
        <w:ind w:firstLineChars="200" w:firstLine="560"/>
        <w:contextualSpacing/>
        <w:rPr>
          <w:rFonts w:ascii="方正书宋简体" w:eastAsia="仿宋_GB2312" w:hAnsi="仿宋"/>
          <w:sz w:val="28"/>
          <w:szCs w:val="24"/>
        </w:rPr>
      </w:pPr>
      <w:r w:rsidRPr="003601EC">
        <w:rPr>
          <w:rFonts w:ascii="方正书宋简体" w:eastAsia="仿宋_GB2312" w:hAnsi="仿宋" w:hint="eastAsia"/>
          <w:sz w:val="28"/>
          <w:szCs w:val="24"/>
        </w:rPr>
        <w:t>工程建设行业法律法规建设中存在的问题是建设管理依据缺少充分保障并贯彻实施的核心问题。</w:t>
      </w:r>
    </w:p>
    <w:p w:rsidR="009103A4" w:rsidRPr="000A79A0" w:rsidRDefault="009103A4" w:rsidP="006B079C">
      <w:pPr>
        <w:pStyle w:val="2"/>
        <w:keepNext w:val="0"/>
        <w:keepLines w:val="0"/>
        <w:spacing w:beforeLines="50" w:afterLines="50" w:line="510" w:lineRule="exact"/>
        <w:ind w:leftChars="0" w:left="0" w:firstLineChars="200" w:firstLine="560"/>
        <w:contextualSpacing/>
        <w:rPr>
          <w:rFonts w:ascii="黑体" w:eastAsia="黑体" w:hAnsi="Cambria" w:cs="Times New Roman"/>
          <w:b w:val="0"/>
          <w:sz w:val="28"/>
          <w:szCs w:val="24"/>
        </w:rPr>
      </w:pPr>
      <w:bookmarkStart w:id="27" w:name="_Toc415140790"/>
      <w:bookmarkStart w:id="28" w:name="_Toc416337244"/>
      <w:r w:rsidRPr="000A79A0">
        <w:rPr>
          <w:rFonts w:ascii="黑体" w:eastAsia="黑体" w:hAnsi="Cambria" w:cs="Times New Roman" w:hint="eastAsia"/>
          <w:b w:val="0"/>
          <w:sz w:val="28"/>
          <w:szCs w:val="24"/>
        </w:rPr>
        <w:t>三、</w:t>
      </w:r>
      <w:r w:rsidR="00FB727C" w:rsidRPr="000A79A0">
        <w:rPr>
          <w:rFonts w:ascii="黑体" w:eastAsia="黑体" w:hAnsi="Cambria" w:cs="Times New Roman" w:hint="eastAsia"/>
          <w:b w:val="0"/>
          <w:sz w:val="28"/>
          <w:szCs w:val="24"/>
        </w:rPr>
        <w:t>工程建设行业</w:t>
      </w:r>
      <w:r w:rsidRPr="000A79A0">
        <w:rPr>
          <w:rFonts w:ascii="黑体" w:eastAsia="黑体" w:hAnsi="Cambria" w:cs="Times New Roman" w:hint="eastAsia"/>
          <w:b w:val="0"/>
          <w:sz w:val="28"/>
          <w:szCs w:val="24"/>
        </w:rPr>
        <w:t>资质、资格管理制度</w:t>
      </w:r>
      <w:bookmarkEnd w:id="0"/>
      <w:r w:rsidRPr="000A79A0">
        <w:rPr>
          <w:rFonts w:ascii="黑体" w:eastAsia="黑体" w:hAnsi="Cambria" w:cs="Times New Roman" w:hint="eastAsia"/>
          <w:b w:val="0"/>
          <w:sz w:val="28"/>
          <w:szCs w:val="24"/>
        </w:rPr>
        <w:t>导致企业资源配置权</w:t>
      </w:r>
      <w:r w:rsidR="004939A3" w:rsidRPr="000A79A0">
        <w:rPr>
          <w:rFonts w:ascii="黑体" w:eastAsia="黑体" w:hAnsi="Cambria" w:cs="Times New Roman" w:hint="eastAsia"/>
          <w:b w:val="0"/>
          <w:sz w:val="28"/>
          <w:szCs w:val="24"/>
        </w:rPr>
        <w:t>与</w:t>
      </w:r>
      <w:r w:rsidRPr="000A79A0">
        <w:rPr>
          <w:rFonts w:ascii="黑体" w:eastAsia="黑体" w:hAnsi="Cambria" w:cs="Times New Roman" w:hint="eastAsia"/>
          <w:b w:val="0"/>
          <w:sz w:val="28"/>
          <w:szCs w:val="24"/>
        </w:rPr>
        <w:t>经营权分离</w:t>
      </w:r>
      <w:bookmarkEnd w:id="27"/>
      <w:bookmarkEnd w:id="28"/>
    </w:p>
    <w:p w:rsidR="007C1C2A" w:rsidRPr="003601EC" w:rsidRDefault="007C1C2A" w:rsidP="006B079C">
      <w:pPr>
        <w:pStyle w:val="3"/>
        <w:keepNext w:val="0"/>
        <w:keepLines w:val="0"/>
        <w:spacing w:beforeLines="50" w:afterLines="50" w:line="510" w:lineRule="exact"/>
        <w:ind w:firstLineChars="150" w:firstLine="420"/>
        <w:contextualSpacing/>
        <w:rPr>
          <w:rFonts w:ascii="方正书宋简体" w:eastAsia="仿宋_GB2312" w:hAnsi="Calibri" w:cs="Times New Roman"/>
          <w:b w:val="0"/>
          <w:sz w:val="28"/>
          <w:szCs w:val="24"/>
        </w:rPr>
      </w:pPr>
      <w:bookmarkStart w:id="29" w:name="_Toc394410677"/>
      <w:bookmarkStart w:id="30" w:name="_Toc415140791"/>
      <w:bookmarkStart w:id="31" w:name="_Toc416337245"/>
      <w:bookmarkStart w:id="32" w:name="_Toc394410676"/>
      <w:r w:rsidRPr="000A79A0">
        <w:rPr>
          <w:rFonts w:ascii="楷体_GB2312" w:eastAsia="楷体_GB2312" w:hint="eastAsia"/>
          <w:sz w:val="28"/>
          <w:szCs w:val="24"/>
        </w:rPr>
        <w:t>（一）</w:t>
      </w:r>
      <w:bookmarkEnd w:id="29"/>
      <w:r w:rsidRPr="000A79A0">
        <w:rPr>
          <w:rFonts w:ascii="楷体_GB2312" w:eastAsia="楷体_GB2312" w:hint="eastAsia"/>
          <w:sz w:val="28"/>
          <w:szCs w:val="24"/>
        </w:rPr>
        <w:t>资质标准限制了先进管理模式的引进、推广和企业</w:t>
      </w:r>
      <w:r w:rsidR="00D63705">
        <w:rPr>
          <w:rFonts w:ascii="楷体_GB2312" w:eastAsia="楷体_GB2312" w:hint="eastAsia"/>
          <w:sz w:val="28"/>
          <w:szCs w:val="24"/>
        </w:rPr>
        <w:t>资源配置</w:t>
      </w:r>
      <w:r w:rsidRPr="000A79A0">
        <w:rPr>
          <w:rFonts w:ascii="楷体_GB2312" w:eastAsia="楷体_GB2312" w:hint="eastAsia"/>
          <w:sz w:val="28"/>
          <w:szCs w:val="24"/>
        </w:rPr>
        <w:t>的市场化</w:t>
      </w:r>
      <w:bookmarkEnd w:id="30"/>
      <w:bookmarkEnd w:id="31"/>
    </w:p>
    <w:p w:rsidR="00231A37" w:rsidRPr="003601EC" w:rsidRDefault="00231A37" w:rsidP="000A79A0">
      <w:pPr>
        <w:adjustRightInd w:val="0"/>
        <w:spacing w:line="510" w:lineRule="exact"/>
        <w:ind w:firstLineChars="200" w:firstLine="560"/>
        <w:contextualSpacing/>
        <w:rPr>
          <w:rFonts w:ascii="方正书宋简体" w:eastAsia="仿宋_GB2312" w:hAnsi="仿宋"/>
          <w:sz w:val="28"/>
          <w:szCs w:val="24"/>
        </w:rPr>
      </w:pPr>
      <w:r w:rsidRPr="003601EC">
        <w:rPr>
          <w:rFonts w:ascii="方正书宋简体" w:eastAsia="仿宋_GB2312" w:hAnsi="仿宋" w:hint="eastAsia"/>
          <w:sz w:val="28"/>
          <w:szCs w:val="24"/>
        </w:rPr>
        <w:t>我国对</w:t>
      </w:r>
      <w:r w:rsidR="00FB727C" w:rsidRPr="003601EC">
        <w:rPr>
          <w:rFonts w:ascii="方正书宋简体" w:eastAsia="仿宋_GB2312" w:hAnsi="仿宋" w:hint="eastAsia"/>
          <w:sz w:val="28"/>
          <w:szCs w:val="24"/>
        </w:rPr>
        <w:t>工程建设</w:t>
      </w:r>
      <w:r w:rsidRPr="003601EC">
        <w:rPr>
          <w:rFonts w:ascii="方正书宋简体" w:eastAsia="仿宋_GB2312" w:hAnsi="仿宋" w:hint="eastAsia"/>
          <w:sz w:val="28"/>
          <w:szCs w:val="24"/>
        </w:rPr>
        <w:t>承包商采取资质管理模式的市场准入制度，严格意义上是计划经济的产物。现行资质管理标准种类过多，专业类别划分过细，限制了</w:t>
      </w:r>
      <w:r w:rsidR="00FB727C" w:rsidRPr="003601EC">
        <w:rPr>
          <w:rFonts w:ascii="方正书宋简体" w:eastAsia="仿宋_GB2312" w:hAnsi="仿宋" w:hint="eastAsia"/>
          <w:sz w:val="28"/>
          <w:szCs w:val="24"/>
        </w:rPr>
        <w:t>施工</w:t>
      </w:r>
      <w:r w:rsidRPr="003601EC">
        <w:rPr>
          <w:rFonts w:ascii="方正书宋简体" w:eastAsia="仿宋_GB2312" w:hAnsi="仿宋" w:hint="eastAsia"/>
          <w:sz w:val="28"/>
          <w:szCs w:val="24"/>
        </w:rPr>
        <w:t>企业在各细分行业中的发展空间</w:t>
      </w:r>
      <w:r w:rsidR="009001BC" w:rsidRPr="003601EC">
        <w:rPr>
          <w:rFonts w:ascii="方正书宋简体" w:eastAsia="仿宋_GB2312" w:hAnsi="仿宋" w:hint="eastAsia"/>
          <w:sz w:val="28"/>
          <w:szCs w:val="24"/>
        </w:rPr>
        <w:t>。由于</w:t>
      </w:r>
      <w:r w:rsidR="00C472B2" w:rsidRPr="003601EC">
        <w:rPr>
          <w:rFonts w:ascii="方正书宋简体" w:eastAsia="仿宋_GB2312" w:hAnsi="仿宋" w:hint="eastAsia"/>
          <w:sz w:val="28"/>
          <w:szCs w:val="24"/>
        </w:rPr>
        <w:t>专项</w:t>
      </w:r>
      <w:r w:rsidR="009001BC" w:rsidRPr="003601EC">
        <w:rPr>
          <w:rFonts w:ascii="方正书宋简体" w:eastAsia="仿宋_GB2312" w:hAnsi="仿宋" w:hint="eastAsia"/>
          <w:sz w:val="28"/>
          <w:szCs w:val="24"/>
        </w:rPr>
        <w:t>资质</w:t>
      </w:r>
      <w:r w:rsidR="00C472B2" w:rsidRPr="003601EC">
        <w:rPr>
          <w:rFonts w:ascii="方正书宋简体" w:eastAsia="仿宋_GB2312" w:hAnsi="仿宋" w:hint="eastAsia"/>
          <w:sz w:val="28"/>
          <w:szCs w:val="24"/>
        </w:rPr>
        <w:t>标准分为多个</w:t>
      </w:r>
      <w:r w:rsidR="009001BC" w:rsidRPr="003601EC">
        <w:rPr>
          <w:rFonts w:ascii="方正书宋简体" w:eastAsia="仿宋_GB2312" w:hAnsi="仿宋" w:hint="eastAsia"/>
          <w:sz w:val="28"/>
          <w:szCs w:val="24"/>
        </w:rPr>
        <w:t>专业，使本应工程总承包的项目肢解为多个专业项目分别</w:t>
      </w:r>
      <w:r w:rsidRPr="003601EC">
        <w:rPr>
          <w:rFonts w:ascii="方正书宋简体" w:eastAsia="仿宋_GB2312" w:hAnsi="仿宋" w:hint="eastAsia"/>
          <w:sz w:val="28"/>
          <w:szCs w:val="24"/>
        </w:rPr>
        <w:t>招标。</w:t>
      </w:r>
      <w:r w:rsidR="00584890" w:rsidRPr="003601EC">
        <w:rPr>
          <w:rFonts w:ascii="方正书宋简体" w:eastAsia="仿宋_GB2312" w:hAnsi="仿宋" w:hint="eastAsia"/>
          <w:sz w:val="28"/>
          <w:szCs w:val="24"/>
        </w:rPr>
        <w:t>这种</w:t>
      </w:r>
      <w:r w:rsidR="009001BC" w:rsidRPr="003601EC">
        <w:rPr>
          <w:rFonts w:ascii="方正书宋简体" w:eastAsia="仿宋_GB2312" w:hAnsi="仿宋" w:hint="eastAsia"/>
          <w:sz w:val="28"/>
          <w:szCs w:val="24"/>
        </w:rPr>
        <w:t>模式和世界通行的工程总承包管理模式</w:t>
      </w:r>
      <w:r w:rsidR="00CF5CA1" w:rsidRPr="003601EC">
        <w:rPr>
          <w:rFonts w:ascii="方正书宋简体" w:eastAsia="仿宋_GB2312" w:hAnsi="仿宋" w:hint="eastAsia"/>
          <w:sz w:val="28"/>
          <w:szCs w:val="24"/>
        </w:rPr>
        <w:t>大相径庭，</w:t>
      </w:r>
      <w:r w:rsidR="00584890" w:rsidRPr="003601EC">
        <w:rPr>
          <w:rFonts w:ascii="方正书宋简体" w:eastAsia="仿宋_GB2312" w:hAnsi="仿宋" w:hint="eastAsia"/>
          <w:sz w:val="28"/>
          <w:szCs w:val="24"/>
        </w:rPr>
        <w:t>限制了先进管理模式的引进，阻碍了</w:t>
      </w:r>
      <w:r w:rsidR="00FB727C" w:rsidRPr="003601EC">
        <w:rPr>
          <w:rFonts w:ascii="方正书宋简体" w:eastAsia="仿宋_GB2312" w:hAnsi="仿宋" w:hint="eastAsia"/>
          <w:sz w:val="28"/>
          <w:szCs w:val="24"/>
        </w:rPr>
        <w:t>工程建设行业</w:t>
      </w:r>
      <w:r w:rsidR="00584890" w:rsidRPr="003601EC">
        <w:rPr>
          <w:rFonts w:ascii="方正书宋简体" w:eastAsia="仿宋_GB2312" w:hAnsi="仿宋" w:hint="eastAsia"/>
          <w:sz w:val="28"/>
          <w:szCs w:val="24"/>
        </w:rPr>
        <w:t>的发展。</w:t>
      </w:r>
      <w:r w:rsidR="00CF5CA1" w:rsidRPr="003601EC">
        <w:rPr>
          <w:rFonts w:ascii="方正书宋简体" w:eastAsia="仿宋_GB2312" w:hAnsi="仿宋" w:hint="eastAsia"/>
          <w:sz w:val="28"/>
          <w:szCs w:val="24"/>
        </w:rPr>
        <w:t xml:space="preserve"> </w:t>
      </w:r>
    </w:p>
    <w:p w:rsidR="007C1C2A" w:rsidRPr="003601EC" w:rsidRDefault="00584890" w:rsidP="000A79A0">
      <w:pPr>
        <w:adjustRightInd w:val="0"/>
        <w:spacing w:line="510" w:lineRule="exact"/>
        <w:ind w:firstLineChars="200" w:firstLine="560"/>
        <w:contextualSpacing/>
        <w:rPr>
          <w:rFonts w:ascii="方正书宋简体" w:eastAsia="仿宋_GB2312" w:hAnsi="仿宋"/>
          <w:sz w:val="28"/>
          <w:szCs w:val="24"/>
        </w:rPr>
      </w:pPr>
      <w:r w:rsidRPr="003601EC">
        <w:rPr>
          <w:rFonts w:ascii="方正书宋简体" w:eastAsia="仿宋_GB2312" w:hAnsi="仿宋" w:hint="eastAsia"/>
          <w:sz w:val="28"/>
          <w:szCs w:val="24"/>
        </w:rPr>
        <w:t>在各种资质标准指标中，其主要内容是限制、固化承包商的资源配置（如</w:t>
      </w:r>
      <w:r w:rsidR="00B027D8" w:rsidRPr="003601EC">
        <w:rPr>
          <w:rFonts w:ascii="方正书宋简体" w:eastAsia="仿宋_GB2312" w:hAnsi="仿宋" w:hint="eastAsia"/>
          <w:sz w:val="28"/>
          <w:szCs w:val="24"/>
        </w:rPr>
        <w:t>：</w:t>
      </w:r>
      <w:r w:rsidRPr="003601EC">
        <w:rPr>
          <w:rFonts w:ascii="方正书宋简体" w:eastAsia="仿宋_GB2312" w:hAnsi="仿宋" w:hint="eastAsia"/>
          <w:sz w:val="28"/>
          <w:szCs w:val="24"/>
        </w:rPr>
        <w:t>公路施工总承包一级资质标准对机械设备的要求如下：</w:t>
      </w:r>
      <w:r w:rsidRPr="003601EC">
        <w:rPr>
          <w:rFonts w:ascii="方正书宋简体" w:eastAsia="仿宋_GB2312" w:hAnsi="仿宋" w:hint="eastAsia"/>
          <w:sz w:val="28"/>
          <w:szCs w:val="24"/>
        </w:rPr>
        <w:t>160</w:t>
      </w:r>
      <w:r w:rsidRPr="003601EC">
        <w:rPr>
          <w:rFonts w:ascii="方正书宋简体" w:eastAsia="仿宋_GB2312" w:hAnsi="仿宋" w:hint="eastAsia"/>
          <w:sz w:val="28"/>
          <w:szCs w:val="24"/>
        </w:rPr>
        <w:t>吨</w:t>
      </w:r>
      <w:r w:rsidRPr="003601EC">
        <w:rPr>
          <w:rFonts w:ascii="方正书宋简体" w:eastAsia="仿宋_GB2312" w:hAnsi="仿宋" w:hint="eastAsia"/>
          <w:sz w:val="28"/>
          <w:szCs w:val="24"/>
        </w:rPr>
        <w:t>/</w:t>
      </w:r>
      <w:r w:rsidRPr="003601EC">
        <w:rPr>
          <w:rFonts w:ascii="方正书宋简体" w:eastAsia="仿宋_GB2312" w:hAnsi="仿宋" w:hint="eastAsia"/>
          <w:sz w:val="28"/>
          <w:szCs w:val="24"/>
        </w:rPr>
        <w:t>小时以上沥青混凝土拌和设备</w:t>
      </w:r>
      <w:r w:rsidRPr="003601EC">
        <w:rPr>
          <w:rFonts w:ascii="方正书宋简体" w:eastAsia="仿宋_GB2312" w:hAnsi="仿宋" w:hint="eastAsia"/>
          <w:sz w:val="28"/>
          <w:szCs w:val="24"/>
        </w:rPr>
        <w:t>3</w:t>
      </w:r>
      <w:r w:rsidRPr="003601EC">
        <w:rPr>
          <w:rFonts w:ascii="方正书宋简体" w:eastAsia="仿宋_GB2312" w:hAnsi="仿宋" w:hint="eastAsia"/>
          <w:sz w:val="28"/>
          <w:szCs w:val="24"/>
        </w:rPr>
        <w:t>台、</w:t>
      </w:r>
      <w:r w:rsidRPr="003601EC">
        <w:rPr>
          <w:rFonts w:ascii="方正书宋简体" w:eastAsia="仿宋_GB2312" w:hAnsi="仿宋" w:hint="eastAsia"/>
          <w:sz w:val="28"/>
          <w:szCs w:val="24"/>
        </w:rPr>
        <w:t>12</w:t>
      </w:r>
      <w:r w:rsidRPr="003601EC">
        <w:rPr>
          <w:rFonts w:ascii="方正书宋简体" w:eastAsia="仿宋_GB2312" w:hAnsi="仿宋" w:hint="eastAsia"/>
          <w:sz w:val="28"/>
          <w:szCs w:val="24"/>
        </w:rPr>
        <w:t>米的沥青混凝土摊铺设备</w:t>
      </w:r>
      <w:r w:rsidR="006C36AF" w:rsidRPr="003601EC">
        <w:rPr>
          <w:rFonts w:ascii="方正书宋简体" w:eastAsia="仿宋_GB2312" w:hAnsi="仿宋" w:hint="eastAsia"/>
          <w:sz w:val="28"/>
          <w:szCs w:val="24"/>
        </w:rPr>
        <w:t>6</w:t>
      </w:r>
      <w:r w:rsidRPr="003601EC">
        <w:rPr>
          <w:rFonts w:ascii="方正书宋简体" w:eastAsia="仿宋_GB2312" w:hAnsi="仿宋" w:hint="eastAsia"/>
          <w:sz w:val="28"/>
          <w:szCs w:val="24"/>
        </w:rPr>
        <w:t>台……）</w:t>
      </w:r>
      <w:r w:rsidR="004C59E7" w:rsidRPr="003601EC">
        <w:rPr>
          <w:rFonts w:ascii="方正书宋简体" w:eastAsia="仿宋_GB2312" w:hAnsi="仿宋" w:hint="eastAsia"/>
          <w:sz w:val="28"/>
          <w:szCs w:val="24"/>
        </w:rPr>
        <w:t>，</w:t>
      </w:r>
      <w:r w:rsidR="007C1C2A" w:rsidRPr="003601EC">
        <w:rPr>
          <w:rFonts w:ascii="方正书宋简体" w:eastAsia="仿宋_GB2312" w:hAnsi="仿宋" w:hint="eastAsia"/>
          <w:sz w:val="28"/>
          <w:szCs w:val="24"/>
        </w:rPr>
        <w:t>而</w:t>
      </w:r>
      <w:r w:rsidR="00B2311E" w:rsidRPr="003601EC">
        <w:rPr>
          <w:rFonts w:ascii="方正书宋简体" w:eastAsia="仿宋_GB2312" w:hAnsi="仿宋" w:hint="eastAsia"/>
          <w:sz w:val="28"/>
          <w:szCs w:val="24"/>
        </w:rPr>
        <w:t>没有真正反映企业市场竞争能力的管理水平、科技创新能力、社会信用</w:t>
      </w:r>
      <w:r w:rsidR="007C1C2A" w:rsidRPr="003601EC">
        <w:rPr>
          <w:rFonts w:ascii="方正书宋简体" w:eastAsia="仿宋_GB2312" w:hAnsi="仿宋" w:hint="eastAsia"/>
          <w:sz w:val="28"/>
          <w:szCs w:val="24"/>
        </w:rPr>
        <w:t>、融资能力等</w:t>
      </w:r>
      <w:r w:rsidR="00B2311E" w:rsidRPr="003601EC">
        <w:rPr>
          <w:rFonts w:ascii="方正书宋简体" w:eastAsia="仿宋_GB2312" w:hAnsi="仿宋" w:hint="eastAsia"/>
          <w:sz w:val="28"/>
          <w:szCs w:val="24"/>
        </w:rPr>
        <w:t>指标。</w:t>
      </w:r>
    </w:p>
    <w:p w:rsidR="00E87F83" w:rsidRPr="003601EC" w:rsidRDefault="00E41489" w:rsidP="000A79A0">
      <w:pPr>
        <w:adjustRightInd w:val="0"/>
        <w:spacing w:line="510" w:lineRule="exact"/>
        <w:ind w:firstLineChars="200" w:firstLine="560"/>
        <w:contextualSpacing/>
        <w:rPr>
          <w:rFonts w:ascii="方正书宋简体" w:eastAsia="仿宋_GB2312" w:hAnsi="仿宋"/>
          <w:sz w:val="28"/>
          <w:szCs w:val="24"/>
        </w:rPr>
      </w:pPr>
      <w:r w:rsidRPr="003601EC">
        <w:rPr>
          <w:rFonts w:ascii="方正书宋简体" w:eastAsia="仿宋_GB2312" w:hAnsi="仿宋" w:hint="eastAsia"/>
          <w:sz w:val="28"/>
          <w:szCs w:val="24"/>
        </w:rPr>
        <w:t>工程建设行业</w:t>
      </w:r>
      <w:r w:rsidR="00B2311E" w:rsidRPr="003601EC">
        <w:rPr>
          <w:rFonts w:ascii="方正书宋简体" w:eastAsia="仿宋_GB2312" w:hAnsi="仿宋" w:hint="eastAsia"/>
          <w:sz w:val="28"/>
          <w:szCs w:val="24"/>
        </w:rPr>
        <w:t>承包商的经营已经高度市场化，企业对资源的配置只有根据市场需求不断变化，</w:t>
      </w:r>
      <w:r w:rsidR="00F859C3" w:rsidRPr="003601EC">
        <w:rPr>
          <w:rFonts w:ascii="方正书宋简体" w:eastAsia="仿宋_GB2312" w:hAnsi="仿宋" w:hint="eastAsia"/>
          <w:sz w:val="28"/>
          <w:szCs w:val="24"/>
        </w:rPr>
        <w:t>才会达到效益最大化的目的。现行的资质管理模式实际上是承包商经营市场化，而经营资源配置</w:t>
      </w:r>
      <w:r w:rsidR="00925A0D" w:rsidRPr="003601EC">
        <w:rPr>
          <w:rFonts w:ascii="方正书宋简体" w:eastAsia="仿宋_GB2312" w:hAnsi="仿宋" w:hint="eastAsia"/>
          <w:sz w:val="28"/>
          <w:szCs w:val="24"/>
        </w:rPr>
        <w:t>行政化，经营权和资源配置</w:t>
      </w:r>
      <w:proofErr w:type="gramStart"/>
      <w:r w:rsidR="00925A0D" w:rsidRPr="003601EC">
        <w:rPr>
          <w:rFonts w:ascii="方正书宋简体" w:eastAsia="仿宋_GB2312" w:hAnsi="仿宋" w:hint="eastAsia"/>
          <w:sz w:val="28"/>
          <w:szCs w:val="24"/>
        </w:rPr>
        <w:t>权严重</w:t>
      </w:r>
      <w:proofErr w:type="gramEnd"/>
      <w:r w:rsidR="00925A0D" w:rsidRPr="003601EC">
        <w:rPr>
          <w:rFonts w:ascii="方正书宋简体" w:eastAsia="仿宋_GB2312" w:hAnsi="仿宋" w:hint="eastAsia"/>
          <w:sz w:val="28"/>
          <w:szCs w:val="24"/>
        </w:rPr>
        <w:t>脱离，违背了资源</w:t>
      </w:r>
      <w:r w:rsidR="007C1C2A" w:rsidRPr="003601EC">
        <w:rPr>
          <w:rFonts w:ascii="方正书宋简体" w:eastAsia="仿宋_GB2312" w:hAnsi="仿宋" w:hint="eastAsia"/>
          <w:sz w:val="28"/>
          <w:szCs w:val="24"/>
        </w:rPr>
        <w:t>市场化配</w:t>
      </w:r>
      <w:r w:rsidR="00925A0D" w:rsidRPr="003601EC">
        <w:rPr>
          <w:rFonts w:ascii="方正书宋简体" w:eastAsia="仿宋_GB2312" w:hAnsi="仿宋" w:hint="eastAsia"/>
          <w:sz w:val="28"/>
          <w:szCs w:val="24"/>
        </w:rPr>
        <w:t>制原则，也违背</w:t>
      </w:r>
      <w:r w:rsidR="007C1C2A" w:rsidRPr="003601EC">
        <w:rPr>
          <w:rFonts w:ascii="方正书宋简体" w:eastAsia="仿宋_GB2312" w:hAnsi="仿宋" w:hint="eastAsia"/>
          <w:sz w:val="28"/>
          <w:szCs w:val="24"/>
        </w:rPr>
        <w:t>了市场在</w:t>
      </w:r>
      <w:r w:rsidR="00D63705">
        <w:rPr>
          <w:rFonts w:ascii="方正书宋简体" w:eastAsia="仿宋_GB2312" w:hAnsi="仿宋" w:hint="eastAsia"/>
          <w:sz w:val="28"/>
          <w:szCs w:val="24"/>
        </w:rPr>
        <w:t>资源配置</w:t>
      </w:r>
      <w:r w:rsidR="007C1C2A" w:rsidRPr="003601EC">
        <w:rPr>
          <w:rFonts w:ascii="方正书宋简体" w:eastAsia="仿宋_GB2312" w:hAnsi="仿宋" w:hint="eastAsia"/>
          <w:sz w:val="28"/>
          <w:szCs w:val="24"/>
        </w:rPr>
        <w:t>中起决定性作用的</w:t>
      </w:r>
      <w:r w:rsidR="000E562C" w:rsidRPr="003601EC">
        <w:rPr>
          <w:rFonts w:ascii="方正书宋简体" w:eastAsia="仿宋_GB2312" w:hAnsi="仿宋" w:hint="eastAsia"/>
          <w:sz w:val="28"/>
          <w:szCs w:val="24"/>
        </w:rPr>
        <w:t>根本</w:t>
      </w:r>
      <w:r w:rsidR="007C1C2A" w:rsidRPr="003601EC">
        <w:rPr>
          <w:rFonts w:ascii="方正书宋简体" w:eastAsia="仿宋_GB2312" w:hAnsi="仿宋" w:hint="eastAsia"/>
          <w:sz w:val="28"/>
          <w:szCs w:val="24"/>
        </w:rPr>
        <w:t>规律。</w:t>
      </w:r>
    </w:p>
    <w:p w:rsidR="002D5863" w:rsidRPr="003601EC" w:rsidRDefault="00EF20A0" w:rsidP="000A79A0">
      <w:pPr>
        <w:adjustRightInd w:val="0"/>
        <w:spacing w:line="510" w:lineRule="exact"/>
        <w:ind w:firstLineChars="200" w:firstLine="560"/>
        <w:contextualSpacing/>
        <w:rPr>
          <w:rFonts w:ascii="方正书宋简体" w:eastAsia="仿宋_GB2312" w:hAnsi="仿宋"/>
          <w:sz w:val="28"/>
          <w:szCs w:val="24"/>
        </w:rPr>
      </w:pPr>
      <w:r w:rsidRPr="003601EC">
        <w:rPr>
          <w:rFonts w:ascii="方正书宋简体" w:eastAsia="仿宋_GB2312" w:hAnsi="仿宋" w:hint="eastAsia"/>
          <w:sz w:val="28"/>
          <w:szCs w:val="24"/>
        </w:rPr>
        <w:lastRenderedPageBreak/>
        <w:t>另外，资质功能被无限放大，既是</w:t>
      </w:r>
      <w:r w:rsidR="00E41489" w:rsidRPr="003601EC">
        <w:rPr>
          <w:rFonts w:ascii="方正书宋简体" w:eastAsia="仿宋_GB2312" w:hAnsi="仿宋" w:hint="eastAsia"/>
          <w:sz w:val="28"/>
          <w:szCs w:val="24"/>
        </w:rPr>
        <w:t>工程</w:t>
      </w:r>
      <w:r w:rsidRPr="003601EC">
        <w:rPr>
          <w:rFonts w:ascii="方正书宋简体" w:eastAsia="仿宋_GB2312" w:hAnsi="仿宋" w:hint="eastAsia"/>
          <w:sz w:val="28"/>
          <w:szCs w:val="24"/>
        </w:rPr>
        <w:t>建</w:t>
      </w:r>
      <w:r w:rsidR="00E41489" w:rsidRPr="003601EC">
        <w:rPr>
          <w:rFonts w:ascii="方正书宋简体" w:eastAsia="仿宋_GB2312" w:hAnsi="仿宋" w:hint="eastAsia"/>
          <w:sz w:val="28"/>
          <w:szCs w:val="24"/>
        </w:rPr>
        <w:t>设</w:t>
      </w:r>
      <w:r w:rsidRPr="003601EC">
        <w:rPr>
          <w:rFonts w:ascii="方正书宋简体" w:eastAsia="仿宋_GB2312" w:hAnsi="仿宋" w:hint="eastAsia"/>
          <w:sz w:val="28"/>
          <w:szCs w:val="24"/>
        </w:rPr>
        <w:t>企业进入市场的“通行证”，又是行业主管部门监管企业的“杀手锏”。已造成资质审批权力化、权力利益化、利益部门化，企业资质申报疲于奔命、资质维护费时费力，痛苦不堪，由此而产生的腐败现象时有发生。</w:t>
      </w:r>
    </w:p>
    <w:p w:rsidR="00846D57" w:rsidRPr="000A79A0" w:rsidRDefault="007C1C2A" w:rsidP="006B079C">
      <w:pPr>
        <w:pStyle w:val="3"/>
        <w:keepNext w:val="0"/>
        <w:keepLines w:val="0"/>
        <w:spacing w:beforeLines="50" w:afterLines="50" w:line="510" w:lineRule="exact"/>
        <w:ind w:firstLineChars="150" w:firstLine="420"/>
        <w:contextualSpacing/>
        <w:rPr>
          <w:rFonts w:ascii="楷体_GB2312" w:eastAsia="楷体_GB2312"/>
          <w:sz w:val="28"/>
          <w:szCs w:val="24"/>
        </w:rPr>
      </w:pPr>
      <w:bookmarkStart w:id="33" w:name="_Toc415140792"/>
      <w:bookmarkStart w:id="34" w:name="_Toc416337246"/>
      <w:r w:rsidRPr="000A79A0">
        <w:rPr>
          <w:rFonts w:ascii="楷体_GB2312" w:eastAsia="楷体_GB2312" w:hint="eastAsia"/>
          <w:sz w:val="28"/>
          <w:szCs w:val="24"/>
        </w:rPr>
        <w:t>（二</w:t>
      </w:r>
      <w:r w:rsidR="00846D57" w:rsidRPr="000A79A0">
        <w:rPr>
          <w:rFonts w:ascii="楷体_GB2312" w:eastAsia="楷体_GB2312" w:hint="eastAsia"/>
          <w:sz w:val="28"/>
          <w:szCs w:val="24"/>
        </w:rPr>
        <w:t>）</w:t>
      </w:r>
      <w:bookmarkEnd w:id="32"/>
      <w:r w:rsidR="00846D57" w:rsidRPr="000A79A0">
        <w:rPr>
          <w:rFonts w:ascii="楷体_GB2312" w:eastAsia="楷体_GB2312" w:hint="eastAsia"/>
          <w:sz w:val="28"/>
          <w:szCs w:val="24"/>
        </w:rPr>
        <w:t>施工企业资质结构不合理</w:t>
      </w:r>
      <w:bookmarkEnd w:id="33"/>
      <w:bookmarkEnd w:id="34"/>
    </w:p>
    <w:p w:rsidR="002D5863" w:rsidRPr="003601EC" w:rsidRDefault="008D3E30" w:rsidP="000A79A0">
      <w:pPr>
        <w:shd w:val="clear" w:color="auto" w:fill="FFFFFF"/>
        <w:adjustRightInd w:val="0"/>
        <w:spacing w:line="510" w:lineRule="exact"/>
        <w:ind w:firstLineChars="200" w:firstLine="560"/>
        <w:contextualSpacing/>
        <w:rPr>
          <w:rFonts w:ascii="方正书宋简体" w:eastAsia="仿宋_GB2312" w:hAnsi="仿宋" w:cs="宋体"/>
          <w:kern w:val="0"/>
          <w:sz w:val="28"/>
          <w:szCs w:val="24"/>
        </w:rPr>
      </w:pPr>
      <w:r w:rsidRPr="003601EC">
        <w:rPr>
          <w:rFonts w:ascii="方正书宋简体" w:eastAsia="仿宋_GB2312" w:hAnsi="仿宋" w:cs="宋体" w:hint="eastAsia"/>
          <w:kern w:val="0"/>
          <w:sz w:val="28"/>
          <w:szCs w:val="24"/>
        </w:rPr>
        <w:t>我国现行的</w:t>
      </w:r>
      <w:r w:rsidR="00FA5B39" w:rsidRPr="003601EC">
        <w:rPr>
          <w:rFonts w:ascii="方正书宋简体" w:eastAsia="仿宋_GB2312" w:hAnsi="仿宋" w:cs="宋体" w:hint="eastAsia"/>
          <w:kern w:val="0"/>
          <w:sz w:val="28"/>
          <w:szCs w:val="24"/>
        </w:rPr>
        <w:t>《建筑业企业资质标准》</w:t>
      </w:r>
      <w:r w:rsidR="00997D70" w:rsidRPr="003601EC">
        <w:rPr>
          <w:rFonts w:ascii="方正书宋简体" w:eastAsia="仿宋_GB2312" w:hAnsi="仿宋" w:cs="宋体" w:hint="eastAsia"/>
          <w:kern w:val="0"/>
          <w:sz w:val="28"/>
          <w:szCs w:val="24"/>
        </w:rPr>
        <w:t>基本</w:t>
      </w:r>
      <w:r w:rsidR="00FA5B39" w:rsidRPr="003601EC">
        <w:rPr>
          <w:rFonts w:ascii="方正书宋简体" w:eastAsia="仿宋_GB2312" w:hAnsi="仿宋" w:cs="宋体" w:hint="eastAsia"/>
          <w:kern w:val="0"/>
          <w:sz w:val="28"/>
          <w:szCs w:val="24"/>
        </w:rPr>
        <w:t>结构是</w:t>
      </w:r>
      <w:r w:rsidRPr="003601EC">
        <w:rPr>
          <w:rFonts w:ascii="方正书宋简体" w:eastAsia="仿宋_GB2312" w:hAnsi="仿宋" w:cs="宋体" w:hint="eastAsia"/>
          <w:kern w:val="0"/>
          <w:sz w:val="28"/>
          <w:szCs w:val="24"/>
        </w:rPr>
        <w:t>：施工</w:t>
      </w:r>
      <w:r w:rsidR="001B0E7E" w:rsidRPr="003601EC">
        <w:rPr>
          <w:rFonts w:ascii="方正书宋简体" w:eastAsia="仿宋_GB2312" w:hAnsi="仿宋" w:cs="宋体" w:hint="eastAsia"/>
          <w:kern w:val="0"/>
          <w:sz w:val="28"/>
          <w:szCs w:val="24"/>
        </w:rPr>
        <w:t>总</w:t>
      </w:r>
      <w:r w:rsidRPr="003601EC">
        <w:rPr>
          <w:rFonts w:ascii="方正书宋简体" w:eastAsia="仿宋_GB2312" w:hAnsi="仿宋" w:cs="宋体" w:hint="eastAsia"/>
          <w:kern w:val="0"/>
          <w:sz w:val="28"/>
          <w:szCs w:val="24"/>
        </w:rPr>
        <w:t>承包</w:t>
      </w:r>
      <w:r w:rsidRPr="003601EC">
        <w:rPr>
          <w:rFonts w:ascii="方正书宋简体" w:eastAsia="仿宋_GB2312" w:hAnsi="仿宋" w:cs="宋体" w:hint="eastAsia"/>
          <w:kern w:val="0"/>
          <w:sz w:val="28"/>
          <w:szCs w:val="24"/>
        </w:rPr>
        <w:t>+</w:t>
      </w:r>
      <w:r w:rsidRPr="003601EC">
        <w:rPr>
          <w:rFonts w:ascii="方正书宋简体" w:eastAsia="仿宋_GB2312" w:hAnsi="仿宋" w:cs="宋体" w:hint="eastAsia"/>
          <w:kern w:val="0"/>
          <w:sz w:val="28"/>
          <w:szCs w:val="24"/>
        </w:rPr>
        <w:t>专业承包</w:t>
      </w:r>
      <w:r w:rsidRPr="003601EC">
        <w:rPr>
          <w:rFonts w:ascii="方正书宋简体" w:eastAsia="仿宋_GB2312" w:hAnsi="仿宋" w:cs="宋体" w:hint="eastAsia"/>
          <w:kern w:val="0"/>
          <w:sz w:val="28"/>
          <w:szCs w:val="24"/>
        </w:rPr>
        <w:t>+</w:t>
      </w:r>
      <w:r w:rsidR="008756DB" w:rsidRPr="003601EC">
        <w:rPr>
          <w:rFonts w:ascii="方正书宋简体" w:eastAsia="仿宋_GB2312" w:hAnsi="仿宋" w:cs="宋体" w:hint="eastAsia"/>
          <w:kern w:val="0"/>
          <w:sz w:val="28"/>
          <w:szCs w:val="24"/>
        </w:rPr>
        <w:t>施工劳务</w:t>
      </w:r>
      <w:r w:rsidR="00997D70" w:rsidRPr="003601EC">
        <w:rPr>
          <w:rFonts w:ascii="方正书宋简体" w:eastAsia="仿宋_GB2312" w:hAnsi="仿宋" w:cs="宋体" w:hint="eastAsia"/>
          <w:kern w:val="0"/>
          <w:sz w:val="28"/>
          <w:szCs w:val="24"/>
        </w:rPr>
        <w:t>。施工总承包企业资质</w:t>
      </w:r>
      <w:r w:rsidR="008756DB" w:rsidRPr="003601EC">
        <w:rPr>
          <w:rFonts w:ascii="方正书宋简体" w:eastAsia="仿宋_GB2312" w:hAnsi="仿宋" w:cs="宋体" w:hint="eastAsia"/>
          <w:kern w:val="0"/>
          <w:sz w:val="28"/>
          <w:szCs w:val="24"/>
        </w:rPr>
        <w:t>序列</w:t>
      </w:r>
      <w:r w:rsidR="00997D70" w:rsidRPr="003601EC">
        <w:rPr>
          <w:rFonts w:ascii="方正书宋简体" w:eastAsia="仿宋_GB2312" w:hAnsi="仿宋" w:cs="宋体" w:hint="eastAsia"/>
          <w:kern w:val="0"/>
          <w:sz w:val="28"/>
          <w:szCs w:val="24"/>
        </w:rPr>
        <w:t>分为</w:t>
      </w:r>
      <w:r w:rsidRPr="003601EC">
        <w:rPr>
          <w:rFonts w:ascii="方正书宋简体" w:eastAsia="仿宋_GB2312" w:hAnsi="仿宋" w:cs="宋体" w:hint="eastAsia"/>
          <w:kern w:val="0"/>
          <w:sz w:val="28"/>
          <w:szCs w:val="24"/>
        </w:rPr>
        <w:t>12</w:t>
      </w:r>
      <w:r w:rsidRPr="003601EC">
        <w:rPr>
          <w:rFonts w:ascii="方正书宋简体" w:eastAsia="仿宋_GB2312" w:hAnsi="仿宋" w:cs="宋体" w:hint="eastAsia"/>
          <w:kern w:val="0"/>
          <w:sz w:val="28"/>
          <w:szCs w:val="24"/>
        </w:rPr>
        <w:t>个</w:t>
      </w:r>
      <w:r w:rsidR="008756DB" w:rsidRPr="003601EC">
        <w:rPr>
          <w:rFonts w:ascii="方正书宋简体" w:eastAsia="仿宋_GB2312" w:hAnsi="仿宋" w:cs="宋体" w:hint="eastAsia"/>
          <w:kern w:val="0"/>
          <w:sz w:val="28"/>
          <w:szCs w:val="24"/>
        </w:rPr>
        <w:t>类别，</w:t>
      </w:r>
      <w:r w:rsidR="008756DB" w:rsidRPr="003601EC">
        <w:rPr>
          <w:rFonts w:ascii="方正书宋简体" w:eastAsia="仿宋_GB2312" w:hAnsi="仿宋" w:cs="宋体" w:hint="eastAsia"/>
          <w:kern w:val="0"/>
          <w:sz w:val="28"/>
          <w:szCs w:val="24"/>
        </w:rPr>
        <w:t>4</w:t>
      </w:r>
      <w:r w:rsidR="008756DB" w:rsidRPr="003601EC">
        <w:rPr>
          <w:rFonts w:ascii="方正书宋简体" w:eastAsia="仿宋_GB2312" w:hAnsi="仿宋" w:cs="宋体" w:hint="eastAsia"/>
          <w:kern w:val="0"/>
          <w:sz w:val="28"/>
          <w:szCs w:val="24"/>
        </w:rPr>
        <w:t>个等级（特级、一级、二级、三级）</w:t>
      </w:r>
      <w:r w:rsidR="00997D70" w:rsidRPr="003601EC">
        <w:rPr>
          <w:rFonts w:ascii="方正书宋简体" w:eastAsia="仿宋_GB2312" w:hAnsi="仿宋" w:cs="宋体" w:hint="eastAsia"/>
          <w:kern w:val="0"/>
          <w:sz w:val="28"/>
          <w:szCs w:val="24"/>
        </w:rPr>
        <w:t>。专业承包企业资质</w:t>
      </w:r>
      <w:r w:rsidR="008756DB" w:rsidRPr="003601EC">
        <w:rPr>
          <w:rFonts w:ascii="方正书宋简体" w:eastAsia="仿宋_GB2312" w:hAnsi="仿宋" w:cs="宋体" w:hint="eastAsia"/>
          <w:kern w:val="0"/>
          <w:sz w:val="28"/>
          <w:szCs w:val="24"/>
        </w:rPr>
        <w:t>序列</w:t>
      </w:r>
      <w:r w:rsidR="00997D70" w:rsidRPr="003601EC">
        <w:rPr>
          <w:rFonts w:ascii="方正书宋简体" w:eastAsia="仿宋_GB2312" w:hAnsi="仿宋" w:cs="宋体" w:hint="eastAsia"/>
          <w:kern w:val="0"/>
          <w:sz w:val="28"/>
          <w:szCs w:val="24"/>
        </w:rPr>
        <w:t>分为</w:t>
      </w:r>
      <w:r w:rsidR="008756DB" w:rsidRPr="003601EC">
        <w:rPr>
          <w:rFonts w:ascii="方正书宋简体" w:eastAsia="仿宋_GB2312" w:hAnsi="仿宋" w:cs="宋体" w:hint="eastAsia"/>
          <w:kern w:val="0"/>
          <w:sz w:val="28"/>
          <w:szCs w:val="24"/>
        </w:rPr>
        <w:t>36</w:t>
      </w:r>
      <w:r w:rsidR="00997D70" w:rsidRPr="003601EC">
        <w:rPr>
          <w:rFonts w:ascii="方正书宋简体" w:eastAsia="仿宋_GB2312" w:hAnsi="仿宋" w:cs="宋体" w:hint="eastAsia"/>
          <w:kern w:val="0"/>
          <w:sz w:val="28"/>
          <w:szCs w:val="24"/>
        </w:rPr>
        <w:t>个</w:t>
      </w:r>
      <w:r w:rsidR="008756DB" w:rsidRPr="003601EC">
        <w:rPr>
          <w:rFonts w:ascii="方正书宋简体" w:eastAsia="仿宋_GB2312" w:hAnsi="仿宋" w:cs="宋体" w:hint="eastAsia"/>
          <w:kern w:val="0"/>
          <w:sz w:val="28"/>
          <w:szCs w:val="24"/>
        </w:rPr>
        <w:t>类别，三个等级（一级、二级、三级）</w:t>
      </w:r>
      <w:r w:rsidR="00997D70" w:rsidRPr="003601EC">
        <w:rPr>
          <w:rFonts w:ascii="方正书宋简体" w:eastAsia="仿宋_GB2312" w:hAnsi="仿宋" w:cs="宋体" w:hint="eastAsia"/>
          <w:kern w:val="0"/>
          <w:sz w:val="28"/>
          <w:szCs w:val="24"/>
        </w:rPr>
        <w:t>。</w:t>
      </w:r>
      <w:r w:rsidR="008756DB" w:rsidRPr="003601EC">
        <w:rPr>
          <w:rFonts w:ascii="方正书宋简体" w:eastAsia="仿宋_GB2312" w:hAnsi="仿宋" w:cs="宋体" w:hint="eastAsia"/>
          <w:kern w:val="0"/>
          <w:sz w:val="28"/>
          <w:szCs w:val="24"/>
        </w:rPr>
        <w:t>施工劳务序列不分类别和等级</w:t>
      </w:r>
      <w:r w:rsidRPr="003601EC">
        <w:rPr>
          <w:rFonts w:ascii="方正书宋简体" w:eastAsia="仿宋_GB2312" w:hAnsi="仿宋" w:cs="宋体" w:hint="eastAsia"/>
          <w:kern w:val="0"/>
          <w:sz w:val="28"/>
          <w:szCs w:val="24"/>
        </w:rPr>
        <w:t>。</w:t>
      </w:r>
      <w:r w:rsidR="00122B38" w:rsidRPr="003601EC">
        <w:rPr>
          <w:rFonts w:ascii="方正书宋简体" w:eastAsia="仿宋_GB2312" w:hAnsi="仿宋" w:cs="宋体" w:hint="eastAsia"/>
          <w:kern w:val="0"/>
          <w:sz w:val="28"/>
          <w:szCs w:val="24"/>
        </w:rPr>
        <w:t>主要存在以下问题</w:t>
      </w:r>
      <w:r w:rsidR="00F720C8" w:rsidRPr="003601EC">
        <w:rPr>
          <w:rFonts w:ascii="方正书宋简体" w:eastAsia="仿宋_GB2312" w:hAnsi="仿宋" w:cs="宋体" w:hint="eastAsia"/>
          <w:kern w:val="0"/>
          <w:sz w:val="28"/>
          <w:szCs w:val="24"/>
        </w:rPr>
        <w:t>：</w:t>
      </w:r>
    </w:p>
    <w:p w:rsidR="00016621" w:rsidRPr="003601EC" w:rsidRDefault="00122B38" w:rsidP="000A79A0">
      <w:pPr>
        <w:shd w:val="clear" w:color="auto" w:fill="FFFFFF"/>
        <w:adjustRightInd w:val="0"/>
        <w:spacing w:line="510" w:lineRule="exact"/>
        <w:ind w:firstLineChars="200" w:firstLine="560"/>
        <w:contextualSpacing/>
        <w:rPr>
          <w:rFonts w:ascii="方正书宋简体" w:eastAsia="仿宋_GB2312" w:hAnsi="仿宋"/>
          <w:bCs/>
          <w:sz w:val="28"/>
          <w:szCs w:val="24"/>
        </w:rPr>
      </w:pPr>
      <w:r w:rsidRPr="003601EC">
        <w:rPr>
          <w:rFonts w:ascii="方正书宋简体" w:eastAsia="仿宋_GB2312" w:hAnsi="仿宋" w:cs="宋体" w:hint="eastAsia"/>
          <w:kern w:val="0"/>
          <w:sz w:val="28"/>
          <w:szCs w:val="24"/>
        </w:rPr>
        <w:t>一是</w:t>
      </w:r>
      <w:r w:rsidR="00DC3185" w:rsidRPr="003601EC">
        <w:rPr>
          <w:rFonts w:ascii="方正书宋简体" w:eastAsia="仿宋_GB2312" w:hAnsi="仿宋" w:hint="eastAsia"/>
          <w:bCs/>
          <w:sz w:val="28"/>
          <w:szCs w:val="24"/>
        </w:rPr>
        <w:t>资质标准</w:t>
      </w:r>
      <w:r w:rsidRPr="003601EC">
        <w:rPr>
          <w:rFonts w:ascii="方正书宋简体" w:eastAsia="仿宋_GB2312" w:hAnsi="仿宋" w:hint="eastAsia"/>
          <w:bCs/>
          <w:sz w:val="28"/>
          <w:szCs w:val="24"/>
        </w:rPr>
        <w:t>分类专业色彩浓厚，条块分割明显，不利于形成全国统一、</w:t>
      </w:r>
      <w:r w:rsidR="00016621" w:rsidRPr="003601EC">
        <w:rPr>
          <w:rFonts w:ascii="方正书宋简体" w:eastAsia="仿宋_GB2312" w:hAnsi="仿宋" w:hint="eastAsia"/>
          <w:bCs/>
          <w:sz w:val="28"/>
          <w:szCs w:val="24"/>
        </w:rPr>
        <w:t>有序的</w:t>
      </w:r>
      <w:r w:rsidR="00E41489" w:rsidRPr="003601EC">
        <w:rPr>
          <w:rFonts w:ascii="方正书宋简体" w:eastAsia="仿宋_GB2312" w:hAnsi="仿宋" w:hint="eastAsia"/>
          <w:bCs/>
          <w:sz w:val="28"/>
          <w:szCs w:val="24"/>
        </w:rPr>
        <w:t>工程建设行业</w:t>
      </w:r>
      <w:r w:rsidR="00016621" w:rsidRPr="003601EC">
        <w:rPr>
          <w:rFonts w:ascii="方正书宋简体" w:eastAsia="仿宋_GB2312" w:hAnsi="仿宋" w:hint="eastAsia"/>
          <w:bCs/>
          <w:sz w:val="28"/>
          <w:szCs w:val="24"/>
        </w:rPr>
        <w:t>大市场，不利于施工企业的专</w:t>
      </w:r>
      <w:r w:rsidRPr="003601EC">
        <w:rPr>
          <w:rFonts w:ascii="方正书宋简体" w:eastAsia="仿宋_GB2312" w:hAnsi="仿宋" w:hint="eastAsia"/>
          <w:bCs/>
          <w:sz w:val="28"/>
          <w:szCs w:val="24"/>
        </w:rPr>
        <w:t>业融合和持续发展，</w:t>
      </w:r>
      <w:r w:rsidRPr="003601EC">
        <w:rPr>
          <w:rFonts w:ascii="方正书宋简体" w:eastAsia="仿宋_GB2312" w:hAnsi="仿宋" w:hint="eastAsia"/>
          <w:sz w:val="28"/>
          <w:szCs w:val="24"/>
        </w:rPr>
        <w:t>限制了企业的发展</w:t>
      </w:r>
      <w:r w:rsidR="00016621" w:rsidRPr="003601EC">
        <w:rPr>
          <w:rFonts w:ascii="方正书宋简体" w:eastAsia="仿宋_GB2312" w:hAnsi="仿宋" w:hint="eastAsia"/>
          <w:sz w:val="28"/>
          <w:szCs w:val="24"/>
        </w:rPr>
        <w:t>空间</w:t>
      </w:r>
      <w:r w:rsidR="00F720C8" w:rsidRPr="003601EC">
        <w:rPr>
          <w:rFonts w:ascii="方正书宋简体" w:eastAsia="仿宋_GB2312" w:hAnsi="仿宋" w:hint="eastAsia"/>
          <w:bCs/>
          <w:sz w:val="28"/>
          <w:szCs w:val="24"/>
        </w:rPr>
        <w:t>。</w:t>
      </w:r>
    </w:p>
    <w:p w:rsidR="00122B38" w:rsidRPr="005D72B4" w:rsidRDefault="00555215" w:rsidP="005D72B4">
      <w:pPr>
        <w:shd w:val="clear" w:color="auto" w:fill="FFFFFF"/>
        <w:adjustRightInd w:val="0"/>
        <w:spacing w:line="510" w:lineRule="exact"/>
        <w:ind w:firstLineChars="200" w:firstLine="576"/>
        <w:contextualSpacing/>
        <w:rPr>
          <w:rFonts w:ascii="方正书宋简体" w:eastAsia="仿宋_GB2312" w:hAnsi="仿宋"/>
          <w:bCs/>
          <w:spacing w:val="4"/>
          <w:sz w:val="28"/>
          <w:szCs w:val="24"/>
        </w:rPr>
      </w:pPr>
      <w:r w:rsidRPr="005D72B4">
        <w:rPr>
          <w:rFonts w:ascii="方正书宋简体" w:eastAsia="仿宋_GB2312" w:hAnsi="仿宋" w:hint="eastAsia"/>
          <w:bCs/>
          <w:spacing w:val="4"/>
          <w:sz w:val="28"/>
          <w:szCs w:val="24"/>
        </w:rPr>
        <w:t>二是缺少工程总承包资质。不利于打造综合</w:t>
      </w:r>
      <w:r w:rsidR="00122B38" w:rsidRPr="005D72B4">
        <w:rPr>
          <w:rFonts w:ascii="方正书宋简体" w:eastAsia="仿宋_GB2312" w:hAnsi="仿宋" w:hint="eastAsia"/>
          <w:bCs/>
          <w:spacing w:val="4"/>
          <w:sz w:val="28"/>
          <w:szCs w:val="24"/>
        </w:rPr>
        <w:t>大型、跨国集团，不利于工程建设项目承包模式的改革，不利于建设项目的综合管理。肢解项目多次招投标，</w:t>
      </w:r>
      <w:r w:rsidR="00E0496D" w:rsidRPr="005D72B4">
        <w:rPr>
          <w:rFonts w:ascii="方正书宋简体" w:eastAsia="仿宋_GB2312" w:hAnsi="仿宋" w:hint="eastAsia"/>
          <w:bCs/>
          <w:spacing w:val="4"/>
          <w:sz w:val="28"/>
          <w:szCs w:val="24"/>
        </w:rPr>
        <w:t>增加</w:t>
      </w:r>
      <w:r w:rsidR="00122B38" w:rsidRPr="005D72B4">
        <w:rPr>
          <w:rFonts w:ascii="方正书宋简体" w:eastAsia="仿宋_GB2312" w:hAnsi="仿宋" w:hint="eastAsia"/>
          <w:bCs/>
          <w:spacing w:val="4"/>
          <w:sz w:val="28"/>
          <w:szCs w:val="24"/>
        </w:rPr>
        <w:t>了管理成本，延长了项目前期周期，</w:t>
      </w:r>
      <w:r w:rsidR="00E0496D" w:rsidRPr="005D72B4">
        <w:rPr>
          <w:rFonts w:ascii="方正书宋简体" w:eastAsia="仿宋_GB2312" w:hAnsi="仿宋" w:hint="eastAsia"/>
          <w:bCs/>
          <w:spacing w:val="4"/>
          <w:sz w:val="28"/>
          <w:szCs w:val="24"/>
        </w:rPr>
        <w:t>加大了项目专项转包和产生腐败行为的风险，也增加了项目质量、安全责任的不确定性</w:t>
      </w:r>
      <w:r w:rsidR="00F720C8" w:rsidRPr="005D72B4">
        <w:rPr>
          <w:rFonts w:ascii="方正书宋简体" w:eastAsia="仿宋_GB2312" w:hAnsi="仿宋" w:hint="eastAsia"/>
          <w:bCs/>
          <w:spacing w:val="4"/>
          <w:sz w:val="28"/>
          <w:szCs w:val="24"/>
        </w:rPr>
        <w:t>。</w:t>
      </w:r>
    </w:p>
    <w:p w:rsidR="00001508" w:rsidRPr="003601EC" w:rsidRDefault="00001508" w:rsidP="000A79A0">
      <w:pPr>
        <w:shd w:val="clear" w:color="auto" w:fill="FFFFFF"/>
        <w:adjustRightInd w:val="0"/>
        <w:spacing w:line="510" w:lineRule="exact"/>
        <w:ind w:firstLineChars="200" w:firstLine="560"/>
        <w:contextualSpacing/>
        <w:rPr>
          <w:rFonts w:ascii="方正书宋简体" w:eastAsia="仿宋_GB2312" w:hAnsi="仿宋"/>
          <w:bCs/>
          <w:sz w:val="28"/>
          <w:szCs w:val="24"/>
        </w:rPr>
      </w:pPr>
      <w:r w:rsidRPr="003601EC">
        <w:rPr>
          <w:rFonts w:ascii="方正书宋简体" w:eastAsia="仿宋_GB2312" w:hAnsi="仿宋" w:hint="eastAsia"/>
          <w:bCs/>
          <w:sz w:val="28"/>
          <w:szCs w:val="24"/>
        </w:rPr>
        <w:t>三是资质标准指标过细，限制了生产资源</w:t>
      </w:r>
      <w:r w:rsidR="002E0DF0" w:rsidRPr="003601EC">
        <w:rPr>
          <w:rFonts w:ascii="方正书宋简体" w:eastAsia="仿宋_GB2312" w:hAnsi="仿宋" w:hint="eastAsia"/>
          <w:bCs/>
          <w:sz w:val="28"/>
          <w:szCs w:val="24"/>
        </w:rPr>
        <w:t>配置</w:t>
      </w:r>
      <w:r w:rsidRPr="003601EC">
        <w:rPr>
          <w:rFonts w:ascii="方正书宋简体" w:eastAsia="仿宋_GB2312" w:hAnsi="仿宋" w:hint="eastAsia"/>
          <w:bCs/>
          <w:sz w:val="28"/>
          <w:szCs w:val="24"/>
        </w:rPr>
        <w:t>的市场化（尤其是人力资源），违背了市场在资源配置中起决定性作用的市场规律，降低了市场资源配置效率和市场主体效益，阻碍了生产力的发展</w:t>
      </w:r>
      <w:r w:rsidR="00F720C8" w:rsidRPr="003601EC">
        <w:rPr>
          <w:rFonts w:ascii="方正书宋简体" w:eastAsia="仿宋_GB2312" w:hAnsi="仿宋" w:hint="eastAsia"/>
          <w:bCs/>
          <w:sz w:val="28"/>
          <w:szCs w:val="24"/>
        </w:rPr>
        <w:t>。</w:t>
      </w:r>
    </w:p>
    <w:p w:rsidR="00001508" w:rsidRPr="003601EC" w:rsidRDefault="00001508" w:rsidP="000A79A0">
      <w:pPr>
        <w:shd w:val="clear" w:color="auto" w:fill="FFFFFF"/>
        <w:adjustRightInd w:val="0"/>
        <w:spacing w:line="510" w:lineRule="exact"/>
        <w:ind w:firstLineChars="200" w:firstLine="560"/>
        <w:contextualSpacing/>
        <w:rPr>
          <w:rFonts w:ascii="方正书宋简体" w:eastAsia="仿宋_GB2312" w:hAnsi="仿宋"/>
          <w:bCs/>
          <w:sz w:val="28"/>
          <w:szCs w:val="24"/>
        </w:rPr>
      </w:pPr>
      <w:r w:rsidRPr="003601EC">
        <w:rPr>
          <w:rFonts w:ascii="方正书宋简体" w:eastAsia="仿宋_GB2312" w:hAnsi="仿宋" w:hint="eastAsia"/>
          <w:bCs/>
          <w:sz w:val="28"/>
          <w:szCs w:val="24"/>
        </w:rPr>
        <w:t>四是</w:t>
      </w:r>
      <w:r w:rsidR="004171E2" w:rsidRPr="003601EC">
        <w:rPr>
          <w:rFonts w:ascii="方正书宋简体" w:eastAsia="仿宋_GB2312" w:hAnsi="仿宋" w:hint="eastAsia"/>
          <w:bCs/>
          <w:sz w:val="28"/>
          <w:szCs w:val="24"/>
        </w:rPr>
        <w:t>“劳务公司”</w:t>
      </w:r>
      <w:r w:rsidR="00286468" w:rsidRPr="003601EC">
        <w:rPr>
          <w:rFonts w:ascii="方正书宋简体" w:eastAsia="仿宋_GB2312" w:hAnsi="仿宋" w:hint="eastAsia"/>
          <w:bCs/>
          <w:sz w:val="28"/>
          <w:szCs w:val="24"/>
        </w:rPr>
        <w:t>的名称</w:t>
      </w:r>
      <w:r w:rsidR="004171E2" w:rsidRPr="003601EC">
        <w:rPr>
          <w:rFonts w:ascii="方正书宋简体" w:eastAsia="仿宋_GB2312" w:hAnsi="仿宋" w:hint="eastAsia"/>
          <w:bCs/>
          <w:sz w:val="28"/>
          <w:szCs w:val="24"/>
        </w:rPr>
        <w:t>专业不明确，</w:t>
      </w:r>
      <w:r w:rsidR="00286468" w:rsidRPr="003601EC">
        <w:rPr>
          <w:rFonts w:ascii="方正书宋简体" w:eastAsia="仿宋_GB2312" w:hAnsi="仿宋" w:hint="eastAsia"/>
          <w:bCs/>
          <w:sz w:val="28"/>
          <w:szCs w:val="24"/>
        </w:rPr>
        <w:t>不利于做实、做</w:t>
      </w:r>
      <w:r w:rsidR="002C43D8" w:rsidRPr="003601EC">
        <w:rPr>
          <w:rFonts w:ascii="方正书宋简体" w:eastAsia="仿宋_GB2312" w:hAnsi="仿宋" w:hint="eastAsia"/>
          <w:bCs/>
          <w:sz w:val="28"/>
          <w:szCs w:val="24"/>
        </w:rPr>
        <w:t>强、做精、做大，不利于提高劳务人员的专业素质和整体素质，不利于</w:t>
      </w:r>
      <w:r w:rsidR="00286468" w:rsidRPr="003601EC">
        <w:rPr>
          <w:rFonts w:ascii="方正书宋简体" w:eastAsia="仿宋_GB2312" w:hAnsi="仿宋" w:hint="eastAsia"/>
          <w:bCs/>
          <w:sz w:val="28"/>
          <w:szCs w:val="24"/>
        </w:rPr>
        <w:t>劳务</w:t>
      </w:r>
      <w:r w:rsidR="007116C5" w:rsidRPr="003601EC">
        <w:rPr>
          <w:rFonts w:ascii="方正书宋简体" w:eastAsia="仿宋_GB2312" w:hAnsi="仿宋" w:hint="eastAsia"/>
          <w:bCs/>
          <w:sz w:val="28"/>
          <w:szCs w:val="24"/>
        </w:rPr>
        <w:t>人员</w:t>
      </w:r>
      <w:r w:rsidR="002C43D8" w:rsidRPr="003601EC">
        <w:rPr>
          <w:rFonts w:ascii="方正书宋简体" w:eastAsia="仿宋_GB2312" w:hAnsi="仿宋" w:hint="eastAsia"/>
          <w:bCs/>
          <w:sz w:val="28"/>
          <w:szCs w:val="24"/>
        </w:rPr>
        <w:t>向</w:t>
      </w:r>
      <w:r w:rsidR="00286468" w:rsidRPr="003601EC">
        <w:rPr>
          <w:rFonts w:ascii="方正书宋简体" w:eastAsia="仿宋_GB2312" w:hAnsi="仿宋" w:hint="eastAsia"/>
          <w:bCs/>
          <w:sz w:val="28"/>
          <w:szCs w:val="24"/>
        </w:rPr>
        <w:t>产业工人</w:t>
      </w:r>
      <w:r w:rsidR="002C43D8" w:rsidRPr="003601EC">
        <w:rPr>
          <w:rFonts w:ascii="方正书宋简体" w:eastAsia="仿宋_GB2312" w:hAnsi="仿宋" w:hint="eastAsia"/>
          <w:bCs/>
          <w:sz w:val="28"/>
          <w:szCs w:val="24"/>
        </w:rPr>
        <w:t>的转化</w:t>
      </w:r>
      <w:r w:rsidR="00AF4255" w:rsidRPr="003601EC">
        <w:rPr>
          <w:rFonts w:ascii="方正书宋简体" w:eastAsia="仿宋_GB2312" w:hAnsi="仿宋" w:hint="eastAsia"/>
          <w:bCs/>
          <w:sz w:val="28"/>
          <w:szCs w:val="24"/>
        </w:rPr>
        <w:t>，和国家的新城镇化建设战略</w:t>
      </w:r>
      <w:r w:rsidR="00286468" w:rsidRPr="003601EC">
        <w:rPr>
          <w:rFonts w:ascii="方正书宋简体" w:eastAsia="仿宋_GB2312" w:hAnsi="仿宋" w:hint="eastAsia"/>
          <w:bCs/>
          <w:sz w:val="28"/>
          <w:szCs w:val="24"/>
        </w:rPr>
        <w:t>不协调</w:t>
      </w:r>
      <w:r w:rsidR="00F720C8" w:rsidRPr="003601EC">
        <w:rPr>
          <w:rFonts w:ascii="方正书宋简体" w:eastAsia="仿宋_GB2312" w:hAnsi="仿宋" w:hint="eastAsia"/>
          <w:bCs/>
          <w:sz w:val="28"/>
          <w:szCs w:val="24"/>
        </w:rPr>
        <w:t>。</w:t>
      </w:r>
    </w:p>
    <w:p w:rsidR="00E44D87" w:rsidRPr="003601EC" w:rsidRDefault="00286468" w:rsidP="000A79A0">
      <w:pPr>
        <w:shd w:val="clear" w:color="auto" w:fill="FFFFFF"/>
        <w:adjustRightInd w:val="0"/>
        <w:spacing w:line="510" w:lineRule="exact"/>
        <w:ind w:firstLineChars="200" w:firstLine="560"/>
        <w:contextualSpacing/>
        <w:rPr>
          <w:rFonts w:ascii="方正书宋简体" w:eastAsia="仿宋_GB2312" w:hAnsi="仿宋" w:cs="宋体"/>
          <w:kern w:val="0"/>
          <w:sz w:val="28"/>
          <w:szCs w:val="24"/>
        </w:rPr>
      </w:pPr>
      <w:r w:rsidRPr="003601EC">
        <w:rPr>
          <w:rFonts w:ascii="方正书宋简体" w:eastAsia="仿宋_GB2312" w:hAnsi="仿宋" w:hint="eastAsia"/>
          <w:bCs/>
          <w:sz w:val="28"/>
          <w:szCs w:val="24"/>
        </w:rPr>
        <w:t>五是目前全国三类基本资质的数量结构不合理。施工总承包企业过</w:t>
      </w:r>
      <w:r w:rsidRPr="003601EC">
        <w:rPr>
          <w:rFonts w:ascii="方正书宋简体" w:eastAsia="仿宋_GB2312" w:hAnsi="仿宋" w:hint="eastAsia"/>
          <w:bCs/>
          <w:sz w:val="28"/>
          <w:szCs w:val="24"/>
        </w:rPr>
        <w:lastRenderedPageBreak/>
        <w:t>多</w:t>
      </w:r>
      <w:r w:rsidR="00E44D87" w:rsidRPr="003601EC">
        <w:rPr>
          <w:rFonts w:ascii="方正书宋简体" w:eastAsia="仿宋_GB2312" w:hAnsi="仿宋" w:hint="eastAsia"/>
          <w:bCs/>
          <w:sz w:val="28"/>
          <w:szCs w:val="24"/>
        </w:rPr>
        <w:t>，大而不强的问题突出。</w:t>
      </w:r>
      <w:r w:rsidRPr="003601EC">
        <w:rPr>
          <w:rFonts w:ascii="方正书宋简体" w:eastAsia="仿宋_GB2312" w:hAnsi="仿宋" w:hint="eastAsia"/>
          <w:bCs/>
          <w:sz w:val="28"/>
          <w:szCs w:val="24"/>
        </w:rPr>
        <w:t>专业公司</w:t>
      </w:r>
      <w:r w:rsidR="003D0FB1" w:rsidRPr="003601EC">
        <w:rPr>
          <w:rFonts w:ascii="方正书宋简体" w:eastAsia="仿宋_GB2312" w:hAnsi="仿宋" w:hint="eastAsia"/>
          <w:bCs/>
          <w:sz w:val="28"/>
          <w:szCs w:val="24"/>
        </w:rPr>
        <w:t>和劳务公司</w:t>
      </w:r>
      <w:r w:rsidR="00E44D87" w:rsidRPr="003601EC">
        <w:rPr>
          <w:rFonts w:ascii="方正书宋简体" w:eastAsia="仿宋_GB2312" w:hAnsi="仿宋" w:hint="eastAsia"/>
          <w:bCs/>
          <w:sz w:val="28"/>
          <w:szCs w:val="24"/>
        </w:rPr>
        <w:t>太少，少而不精的问题也比较突出。（</w:t>
      </w:r>
      <w:r w:rsidR="00E44D87" w:rsidRPr="003601EC">
        <w:rPr>
          <w:rFonts w:ascii="方正书宋简体" w:eastAsia="仿宋_GB2312" w:hAnsi="仿宋" w:cs="宋体" w:hint="eastAsia"/>
          <w:kern w:val="0"/>
          <w:sz w:val="28"/>
          <w:szCs w:val="24"/>
        </w:rPr>
        <w:t>如：截至</w:t>
      </w:r>
      <w:r w:rsidR="00E44D87" w:rsidRPr="003601EC">
        <w:rPr>
          <w:rFonts w:ascii="方正书宋简体" w:eastAsia="仿宋_GB2312" w:hAnsi="仿宋" w:cs="宋体" w:hint="eastAsia"/>
          <w:kern w:val="0"/>
          <w:sz w:val="28"/>
          <w:szCs w:val="24"/>
        </w:rPr>
        <w:t>2013</w:t>
      </w:r>
      <w:r w:rsidR="00E44D87" w:rsidRPr="003601EC">
        <w:rPr>
          <w:rFonts w:ascii="方正书宋简体" w:eastAsia="仿宋_GB2312" w:hAnsi="仿宋" w:cs="宋体" w:hint="eastAsia"/>
          <w:kern w:val="0"/>
          <w:sz w:val="28"/>
          <w:szCs w:val="24"/>
        </w:rPr>
        <w:t>年</w:t>
      </w:r>
      <w:r w:rsidR="00E44D87" w:rsidRPr="003601EC">
        <w:rPr>
          <w:rFonts w:ascii="方正书宋简体" w:eastAsia="仿宋_GB2312" w:hAnsi="仿宋" w:cs="宋体" w:hint="eastAsia"/>
          <w:kern w:val="0"/>
          <w:sz w:val="28"/>
          <w:szCs w:val="24"/>
        </w:rPr>
        <w:t>6</w:t>
      </w:r>
      <w:r w:rsidR="00E44D87" w:rsidRPr="003601EC">
        <w:rPr>
          <w:rFonts w:ascii="方正书宋简体" w:eastAsia="仿宋_GB2312" w:hAnsi="仿宋" w:cs="宋体" w:hint="eastAsia"/>
          <w:kern w:val="0"/>
          <w:sz w:val="28"/>
          <w:szCs w:val="24"/>
        </w:rPr>
        <w:t>月底福建省莆田市共有施工企业</w:t>
      </w:r>
      <w:r w:rsidR="00E44D87" w:rsidRPr="003601EC">
        <w:rPr>
          <w:rFonts w:ascii="方正书宋简体" w:eastAsia="仿宋_GB2312" w:hAnsi="仿宋" w:cs="宋体" w:hint="eastAsia"/>
          <w:kern w:val="0"/>
          <w:sz w:val="28"/>
          <w:szCs w:val="24"/>
        </w:rPr>
        <w:t>172</w:t>
      </w:r>
      <w:r w:rsidR="00E44D87" w:rsidRPr="003601EC">
        <w:rPr>
          <w:rFonts w:ascii="方正书宋简体" w:eastAsia="仿宋_GB2312" w:hAnsi="仿宋" w:cs="宋体" w:hint="eastAsia"/>
          <w:kern w:val="0"/>
          <w:sz w:val="28"/>
          <w:szCs w:val="24"/>
        </w:rPr>
        <w:t>家，其中施工总承包企业</w:t>
      </w:r>
      <w:r w:rsidR="00E44D87" w:rsidRPr="003601EC">
        <w:rPr>
          <w:rFonts w:ascii="方正书宋简体" w:eastAsia="仿宋_GB2312" w:hAnsi="仿宋" w:cs="宋体" w:hint="eastAsia"/>
          <w:kern w:val="0"/>
          <w:sz w:val="28"/>
          <w:szCs w:val="24"/>
        </w:rPr>
        <w:t>124</w:t>
      </w:r>
      <w:r w:rsidR="00E44D87" w:rsidRPr="003601EC">
        <w:rPr>
          <w:rFonts w:ascii="方正书宋简体" w:eastAsia="仿宋_GB2312" w:hAnsi="仿宋" w:cs="宋体" w:hint="eastAsia"/>
          <w:kern w:val="0"/>
          <w:sz w:val="28"/>
          <w:szCs w:val="24"/>
        </w:rPr>
        <w:t>家，专业承包企业</w:t>
      </w:r>
      <w:r w:rsidR="00E44D87" w:rsidRPr="003601EC">
        <w:rPr>
          <w:rFonts w:ascii="方正书宋简体" w:eastAsia="仿宋_GB2312" w:hAnsi="仿宋" w:cs="宋体" w:hint="eastAsia"/>
          <w:kern w:val="0"/>
          <w:sz w:val="28"/>
          <w:szCs w:val="24"/>
        </w:rPr>
        <w:t>36</w:t>
      </w:r>
      <w:r w:rsidR="00E44D87" w:rsidRPr="003601EC">
        <w:rPr>
          <w:rFonts w:ascii="方正书宋简体" w:eastAsia="仿宋_GB2312" w:hAnsi="仿宋" w:cs="宋体" w:hint="eastAsia"/>
          <w:kern w:val="0"/>
          <w:sz w:val="28"/>
          <w:szCs w:val="24"/>
        </w:rPr>
        <w:t>家，劳务分包企业</w:t>
      </w:r>
      <w:r w:rsidR="00E44D87" w:rsidRPr="003601EC">
        <w:rPr>
          <w:rFonts w:ascii="方正书宋简体" w:eastAsia="仿宋_GB2312" w:hAnsi="仿宋" w:cs="宋体" w:hint="eastAsia"/>
          <w:kern w:val="0"/>
          <w:sz w:val="28"/>
          <w:szCs w:val="24"/>
        </w:rPr>
        <w:t>12</w:t>
      </w:r>
      <w:r w:rsidR="00E44D87" w:rsidRPr="003601EC">
        <w:rPr>
          <w:rFonts w:ascii="方正书宋简体" w:eastAsia="仿宋_GB2312" w:hAnsi="仿宋" w:cs="宋体" w:hint="eastAsia"/>
          <w:kern w:val="0"/>
          <w:sz w:val="28"/>
          <w:szCs w:val="24"/>
        </w:rPr>
        <w:t>家）</w:t>
      </w:r>
      <w:r w:rsidR="00B54361" w:rsidRPr="003601EC">
        <w:rPr>
          <w:rFonts w:ascii="方正书宋简体" w:eastAsia="仿宋_GB2312" w:hAnsi="仿宋" w:cs="宋体" w:hint="eastAsia"/>
          <w:kern w:val="0"/>
          <w:sz w:val="28"/>
          <w:szCs w:val="24"/>
        </w:rPr>
        <w:t>。</w:t>
      </w:r>
    </w:p>
    <w:p w:rsidR="00B54361" w:rsidRPr="003601EC" w:rsidRDefault="00B54361" w:rsidP="000A79A0">
      <w:pPr>
        <w:shd w:val="clear" w:color="auto" w:fill="FFFFFF"/>
        <w:adjustRightInd w:val="0"/>
        <w:spacing w:line="510" w:lineRule="exact"/>
        <w:ind w:firstLineChars="200" w:firstLine="560"/>
        <w:contextualSpacing/>
        <w:rPr>
          <w:rFonts w:ascii="方正书宋简体" w:eastAsia="仿宋_GB2312" w:hAnsi="仿宋" w:cs="宋体"/>
          <w:kern w:val="0"/>
          <w:sz w:val="28"/>
          <w:szCs w:val="24"/>
        </w:rPr>
      </w:pPr>
      <w:r w:rsidRPr="003601EC">
        <w:rPr>
          <w:rFonts w:ascii="方正书宋简体" w:eastAsia="仿宋_GB2312" w:hAnsi="仿宋" w:cs="宋体" w:hint="eastAsia"/>
          <w:kern w:val="0"/>
          <w:sz w:val="28"/>
          <w:szCs w:val="24"/>
        </w:rPr>
        <w:t>六是专业结构不合理。国内高等级资质、具有综合实力的大型企业集团偏少，产业集中度不高，市场同质化竞争激烈；</w:t>
      </w:r>
      <w:proofErr w:type="gramStart"/>
      <w:r w:rsidRPr="003601EC">
        <w:rPr>
          <w:rFonts w:ascii="方正书宋简体" w:eastAsia="仿宋_GB2312" w:hAnsi="仿宋" w:cs="宋体" w:hint="eastAsia"/>
          <w:kern w:val="0"/>
          <w:sz w:val="28"/>
          <w:szCs w:val="24"/>
        </w:rPr>
        <w:t>传统房</w:t>
      </w:r>
      <w:proofErr w:type="gramEnd"/>
      <w:r w:rsidRPr="003601EC">
        <w:rPr>
          <w:rFonts w:ascii="方正书宋简体" w:eastAsia="仿宋_GB2312" w:hAnsi="仿宋" w:cs="宋体" w:hint="eastAsia"/>
          <w:kern w:val="0"/>
          <w:sz w:val="28"/>
          <w:szCs w:val="24"/>
        </w:rPr>
        <w:t>建、公路施工总承包企业太多，水利、石油化工等高附加值建筑行业及环保、电信、建筑智能等新型建</w:t>
      </w:r>
      <w:r w:rsidR="00B027D8" w:rsidRPr="003601EC">
        <w:rPr>
          <w:rFonts w:ascii="方正书宋简体" w:eastAsia="仿宋_GB2312" w:hAnsi="仿宋" w:cs="宋体" w:hint="eastAsia"/>
          <w:kern w:val="0"/>
          <w:sz w:val="28"/>
          <w:szCs w:val="24"/>
        </w:rPr>
        <w:t>设</w:t>
      </w:r>
      <w:r w:rsidRPr="003601EC">
        <w:rPr>
          <w:rFonts w:ascii="方正书宋简体" w:eastAsia="仿宋_GB2312" w:hAnsi="仿宋" w:cs="宋体" w:hint="eastAsia"/>
          <w:kern w:val="0"/>
          <w:sz w:val="28"/>
          <w:szCs w:val="24"/>
        </w:rPr>
        <w:t>领域的企业太少。</w:t>
      </w:r>
    </w:p>
    <w:p w:rsidR="00ED11D1" w:rsidRPr="000A79A0" w:rsidRDefault="00ED11D1" w:rsidP="006B079C">
      <w:pPr>
        <w:pStyle w:val="3"/>
        <w:keepNext w:val="0"/>
        <w:keepLines w:val="0"/>
        <w:spacing w:beforeLines="50" w:afterLines="50" w:line="510" w:lineRule="exact"/>
        <w:ind w:firstLineChars="150" w:firstLine="420"/>
        <w:contextualSpacing/>
        <w:rPr>
          <w:rFonts w:ascii="楷体_GB2312" w:eastAsia="楷体_GB2312"/>
          <w:sz w:val="28"/>
          <w:szCs w:val="24"/>
        </w:rPr>
      </w:pPr>
      <w:bookmarkStart w:id="35" w:name="_Toc394410678"/>
      <w:bookmarkStart w:id="36" w:name="_Toc415140793"/>
      <w:bookmarkStart w:id="37" w:name="_Toc416337247"/>
      <w:r w:rsidRPr="000A79A0">
        <w:rPr>
          <w:rFonts w:ascii="楷体_GB2312" w:eastAsia="楷体_GB2312" w:hint="eastAsia"/>
          <w:sz w:val="28"/>
          <w:szCs w:val="24"/>
        </w:rPr>
        <w:t>（</w:t>
      </w:r>
      <w:r w:rsidR="0068529D" w:rsidRPr="000A79A0">
        <w:rPr>
          <w:rFonts w:ascii="楷体_GB2312" w:eastAsia="楷体_GB2312" w:hint="eastAsia"/>
          <w:sz w:val="28"/>
          <w:szCs w:val="24"/>
        </w:rPr>
        <w:t>三</w:t>
      </w:r>
      <w:r w:rsidRPr="000A79A0">
        <w:rPr>
          <w:rFonts w:ascii="楷体_GB2312" w:eastAsia="楷体_GB2312" w:hint="eastAsia"/>
          <w:sz w:val="28"/>
          <w:szCs w:val="24"/>
        </w:rPr>
        <w:t>）</w:t>
      </w:r>
      <w:bookmarkEnd w:id="35"/>
      <w:r w:rsidR="001A1E05" w:rsidRPr="000A79A0">
        <w:rPr>
          <w:rFonts w:ascii="楷体_GB2312" w:eastAsia="楷体_GB2312" w:hint="eastAsia"/>
          <w:sz w:val="28"/>
          <w:szCs w:val="24"/>
        </w:rPr>
        <w:t>缺乏市场退出机制，致使行业产能过剩</w:t>
      </w:r>
      <w:bookmarkEnd w:id="36"/>
      <w:bookmarkEnd w:id="37"/>
    </w:p>
    <w:p w:rsidR="00475FDD" w:rsidRPr="003601EC" w:rsidRDefault="00BA7D3F" w:rsidP="000A79A0">
      <w:pPr>
        <w:adjustRightInd w:val="0"/>
        <w:spacing w:line="510" w:lineRule="exact"/>
        <w:ind w:firstLineChars="200" w:firstLine="560"/>
        <w:contextualSpacing/>
        <w:rPr>
          <w:rFonts w:ascii="方正书宋简体" w:eastAsia="仿宋_GB2312" w:hAnsi="仿宋"/>
          <w:sz w:val="28"/>
          <w:szCs w:val="24"/>
        </w:rPr>
      </w:pPr>
      <w:bookmarkStart w:id="38" w:name="_Toc394410679"/>
      <w:r w:rsidRPr="003601EC">
        <w:rPr>
          <w:rFonts w:ascii="方正书宋简体" w:eastAsia="仿宋_GB2312" w:hAnsi="仿宋" w:hint="eastAsia"/>
          <w:sz w:val="28"/>
          <w:szCs w:val="24"/>
        </w:rPr>
        <w:t>长期以来，我国的</w:t>
      </w:r>
      <w:r w:rsidR="00B027D8" w:rsidRPr="003601EC">
        <w:rPr>
          <w:rFonts w:ascii="方正书宋简体" w:eastAsia="仿宋_GB2312" w:hAnsi="仿宋" w:hint="eastAsia"/>
          <w:sz w:val="28"/>
          <w:szCs w:val="24"/>
        </w:rPr>
        <w:t>工程建设</w:t>
      </w:r>
      <w:r w:rsidRPr="003601EC">
        <w:rPr>
          <w:rFonts w:ascii="方正书宋简体" w:eastAsia="仿宋_GB2312" w:hAnsi="仿宋" w:hint="eastAsia"/>
          <w:sz w:val="28"/>
          <w:szCs w:val="24"/>
        </w:rPr>
        <w:t>市场</w:t>
      </w:r>
      <w:r w:rsidR="00E737E0" w:rsidRPr="003601EC">
        <w:rPr>
          <w:rFonts w:ascii="方正书宋简体" w:eastAsia="仿宋_GB2312" w:hAnsi="仿宋" w:hint="eastAsia"/>
          <w:sz w:val="28"/>
          <w:szCs w:val="24"/>
        </w:rPr>
        <w:t>只有准入</w:t>
      </w:r>
      <w:r w:rsidR="00C413CB" w:rsidRPr="003601EC">
        <w:rPr>
          <w:rFonts w:ascii="方正书宋简体" w:eastAsia="仿宋_GB2312" w:hAnsi="仿宋" w:hint="eastAsia"/>
          <w:sz w:val="28"/>
          <w:szCs w:val="24"/>
        </w:rPr>
        <w:t>机制，没有退出机制。</w:t>
      </w:r>
      <w:r w:rsidRPr="003601EC">
        <w:rPr>
          <w:rFonts w:ascii="方正书宋简体" w:eastAsia="仿宋_GB2312" w:hAnsi="仿宋" w:hint="eastAsia"/>
          <w:sz w:val="28"/>
          <w:szCs w:val="24"/>
        </w:rPr>
        <w:t>由于</w:t>
      </w:r>
      <w:r w:rsidR="00B027D8" w:rsidRPr="003601EC">
        <w:rPr>
          <w:rFonts w:ascii="方正书宋简体" w:eastAsia="仿宋_GB2312" w:hAnsi="仿宋" w:hint="eastAsia"/>
          <w:sz w:val="28"/>
          <w:szCs w:val="24"/>
        </w:rPr>
        <w:t>工程建设</w:t>
      </w:r>
      <w:r w:rsidR="00475FDD" w:rsidRPr="003601EC">
        <w:rPr>
          <w:rFonts w:ascii="方正书宋简体" w:eastAsia="仿宋_GB2312" w:hAnsi="仿宋" w:hint="eastAsia"/>
          <w:sz w:val="28"/>
          <w:szCs w:val="24"/>
        </w:rPr>
        <w:t>市场准入门槛</w:t>
      </w:r>
      <w:r w:rsidRPr="003601EC">
        <w:rPr>
          <w:rFonts w:ascii="方正书宋简体" w:eastAsia="仿宋_GB2312" w:hAnsi="仿宋" w:hint="eastAsia"/>
          <w:sz w:val="28"/>
          <w:szCs w:val="24"/>
        </w:rPr>
        <w:t>设置</w:t>
      </w:r>
      <w:r w:rsidR="00475FDD" w:rsidRPr="003601EC">
        <w:rPr>
          <w:rFonts w:ascii="方正书宋简体" w:eastAsia="仿宋_GB2312" w:hAnsi="仿宋" w:hint="eastAsia"/>
          <w:sz w:val="28"/>
          <w:szCs w:val="24"/>
        </w:rPr>
        <w:t>相对较低，同时</w:t>
      </w:r>
      <w:r w:rsidR="00B027D8" w:rsidRPr="003601EC">
        <w:rPr>
          <w:rFonts w:ascii="方正书宋简体" w:eastAsia="仿宋_GB2312" w:hAnsi="仿宋" w:hint="eastAsia"/>
          <w:sz w:val="28"/>
          <w:szCs w:val="24"/>
        </w:rPr>
        <w:t>工程建设行业</w:t>
      </w:r>
      <w:r w:rsidR="00475FDD" w:rsidRPr="003601EC">
        <w:rPr>
          <w:rFonts w:ascii="方正书宋简体" w:eastAsia="仿宋_GB2312" w:hAnsi="仿宋" w:hint="eastAsia"/>
          <w:sz w:val="28"/>
          <w:szCs w:val="24"/>
        </w:rPr>
        <w:t>因资产专用性</w:t>
      </w:r>
      <w:r w:rsidRPr="003601EC">
        <w:rPr>
          <w:rFonts w:ascii="方正书宋简体" w:eastAsia="仿宋_GB2312" w:hAnsi="仿宋" w:hint="eastAsia"/>
          <w:sz w:val="28"/>
          <w:szCs w:val="24"/>
        </w:rPr>
        <w:t>强</w:t>
      </w:r>
      <w:r w:rsidR="00475FDD" w:rsidRPr="003601EC">
        <w:rPr>
          <w:rFonts w:ascii="方正书宋简体" w:eastAsia="仿宋_GB2312" w:hAnsi="仿宋" w:hint="eastAsia"/>
          <w:sz w:val="28"/>
          <w:szCs w:val="24"/>
        </w:rPr>
        <w:t>等原因，使得企业退出的沉淀成本壁垒较高，</w:t>
      </w:r>
      <w:r w:rsidR="00B027D8" w:rsidRPr="003601EC">
        <w:rPr>
          <w:rFonts w:ascii="方正书宋简体" w:eastAsia="仿宋_GB2312" w:hAnsi="仿宋" w:hint="eastAsia"/>
          <w:sz w:val="28"/>
          <w:szCs w:val="24"/>
        </w:rPr>
        <w:t>工程建设</w:t>
      </w:r>
      <w:r w:rsidR="00475FDD" w:rsidRPr="003601EC">
        <w:rPr>
          <w:rFonts w:ascii="方正书宋简体" w:eastAsia="仿宋_GB2312" w:hAnsi="仿宋" w:hint="eastAsia"/>
          <w:sz w:val="28"/>
          <w:szCs w:val="24"/>
        </w:rPr>
        <w:t>企业和生产要素不能顺利</w:t>
      </w:r>
      <w:r w:rsidRPr="003601EC">
        <w:rPr>
          <w:rFonts w:ascii="方正书宋简体" w:eastAsia="仿宋_GB2312" w:hAnsi="仿宋" w:hint="eastAsia"/>
          <w:sz w:val="28"/>
          <w:szCs w:val="24"/>
        </w:rPr>
        <w:t>的</w:t>
      </w:r>
      <w:r w:rsidR="00475FDD" w:rsidRPr="003601EC">
        <w:rPr>
          <w:rFonts w:ascii="方正书宋简体" w:eastAsia="仿宋_GB2312" w:hAnsi="仿宋" w:hint="eastAsia"/>
          <w:sz w:val="28"/>
          <w:szCs w:val="24"/>
        </w:rPr>
        <w:t>从</w:t>
      </w:r>
      <w:r w:rsidR="00B027D8" w:rsidRPr="003601EC">
        <w:rPr>
          <w:rFonts w:ascii="方正书宋简体" w:eastAsia="仿宋_GB2312" w:hAnsi="仿宋" w:hint="eastAsia"/>
          <w:sz w:val="28"/>
          <w:szCs w:val="24"/>
        </w:rPr>
        <w:t>行</w:t>
      </w:r>
      <w:r w:rsidR="00475FDD" w:rsidRPr="003601EC">
        <w:rPr>
          <w:rFonts w:ascii="方正书宋简体" w:eastAsia="仿宋_GB2312" w:hAnsi="仿宋" w:hint="eastAsia"/>
          <w:sz w:val="28"/>
          <w:szCs w:val="24"/>
        </w:rPr>
        <w:t>业退出，</w:t>
      </w:r>
      <w:r w:rsidRPr="003601EC">
        <w:rPr>
          <w:rFonts w:ascii="方正书宋简体" w:eastAsia="仿宋_GB2312" w:hAnsi="仿宋" w:hint="eastAsia"/>
          <w:sz w:val="28"/>
          <w:szCs w:val="24"/>
        </w:rPr>
        <w:t>在经营不好的情况下，企业只能继续参与市场竞争，在低利润甚至亏损状态下长期生存，</w:t>
      </w:r>
      <w:r w:rsidR="00A03338" w:rsidRPr="003601EC">
        <w:rPr>
          <w:rFonts w:ascii="方正书宋简体" w:eastAsia="仿宋_GB2312" w:hAnsi="仿宋" w:hint="eastAsia"/>
          <w:sz w:val="28"/>
          <w:szCs w:val="24"/>
        </w:rPr>
        <w:t>使整个</w:t>
      </w:r>
      <w:r w:rsidR="00B027D8" w:rsidRPr="003601EC">
        <w:rPr>
          <w:rFonts w:ascii="方正书宋简体" w:eastAsia="仿宋_GB2312" w:hAnsi="仿宋" w:hint="eastAsia"/>
          <w:sz w:val="28"/>
          <w:szCs w:val="24"/>
        </w:rPr>
        <w:t>工程建设行业</w:t>
      </w:r>
      <w:r w:rsidR="00A03338" w:rsidRPr="003601EC">
        <w:rPr>
          <w:rFonts w:ascii="方正书宋简体" w:eastAsia="仿宋_GB2312" w:hAnsi="仿宋" w:hint="eastAsia"/>
          <w:sz w:val="28"/>
          <w:szCs w:val="24"/>
        </w:rPr>
        <w:t>呈现出优秀的企业优而不强，经营不好的企业也差而不死的状况，由于</w:t>
      </w:r>
      <w:r w:rsidR="00B027D8" w:rsidRPr="003601EC">
        <w:rPr>
          <w:rFonts w:ascii="方正书宋简体" w:eastAsia="仿宋_GB2312" w:hAnsi="仿宋" w:hint="eastAsia"/>
          <w:sz w:val="28"/>
          <w:szCs w:val="24"/>
        </w:rPr>
        <w:t>工程建设</w:t>
      </w:r>
      <w:r w:rsidRPr="003601EC">
        <w:rPr>
          <w:rFonts w:ascii="方正书宋简体" w:eastAsia="仿宋_GB2312" w:hAnsi="仿宋" w:hint="eastAsia"/>
          <w:sz w:val="28"/>
          <w:szCs w:val="24"/>
        </w:rPr>
        <w:t>市场</w:t>
      </w:r>
      <w:r w:rsidR="00A03338" w:rsidRPr="003601EC">
        <w:rPr>
          <w:rFonts w:ascii="方正书宋简体" w:eastAsia="仿宋_GB2312" w:hAnsi="仿宋" w:hint="eastAsia"/>
          <w:sz w:val="28"/>
          <w:szCs w:val="24"/>
        </w:rPr>
        <w:t>无序</w:t>
      </w:r>
      <w:r w:rsidRPr="003601EC">
        <w:rPr>
          <w:rFonts w:ascii="方正书宋简体" w:eastAsia="仿宋_GB2312" w:hAnsi="仿宋" w:hint="eastAsia"/>
          <w:sz w:val="28"/>
          <w:szCs w:val="24"/>
        </w:rPr>
        <w:t>过度竞争，导致</w:t>
      </w:r>
      <w:r w:rsidR="00A03338" w:rsidRPr="003601EC">
        <w:rPr>
          <w:rFonts w:ascii="方正书宋简体" w:eastAsia="仿宋_GB2312" w:hAnsi="仿宋" w:hint="eastAsia"/>
          <w:sz w:val="28"/>
          <w:szCs w:val="24"/>
        </w:rPr>
        <w:t>整个</w:t>
      </w:r>
      <w:r w:rsidR="00B027D8" w:rsidRPr="003601EC">
        <w:rPr>
          <w:rFonts w:ascii="方正书宋简体" w:eastAsia="仿宋_GB2312" w:hAnsi="仿宋" w:hint="eastAsia"/>
          <w:sz w:val="28"/>
          <w:szCs w:val="24"/>
        </w:rPr>
        <w:t>工程建设行业</w:t>
      </w:r>
      <w:r w:rsidR="00202742" w:rsidRPr="003601EC">
        <w:rPr>
          <w:rFonts w:ascii="方正书宋简体" w:eastAsia="仿宋_GB2312" w:hAnsi="仿宋" w:hint="eastAsia"/>
          <w:sz w:val="28"/>
          <w:szCs w:val="24"/>
        </w:rPr>
        <w:t>产能严重过剩</w:t>
      </w:r>
      <w:r w:rsidR="00475FDD" w:rsidRPr="003601EC">
        <w:rPr>
          <w:rFonts w:ascii="方正书宋简体" w:eastAsia="仿宋_GB2312" w:hAnsi="仿宋" w:hint="eastAsia"/>
          <w:sz w:val="28"/>
          <w:szCs w:val="24"/>
        </w:rPr>
        <w:t>。</w:t>
      </w:r>
    </w:p>
    <w:p w:rsidR="002A5344" w:rsidRPr="003601EC" w:rsidRDefault="002A5344" w:rsidP="000A79A0">
      <w:pPr>
        <w:adjustRightInd w:val="0"/>
        <w:spacing w:line="510" w:lineRule="exact"/>
        <w:ind w:firstLineChars="200" w:firstLine="560"/>
        <w:contextualSpacing/>
        <w:rPr>
          <w:rFonts w:ascii="方正书宋简体" w:eastAsia="仿宋_GB2312" w:hAnsi="仿宋"/>
          <w:sz w:val="28"/>
          <w:szCs w:val="24"/>
        </w:rPr>
      </w:pPr>
      <w:r w:rsidRPr="003601EC">
        <w:rPr>
          <w:rFonts w:ascii="方正书宋简体" w:eastAsia="仿宋_GB2312" w:hAnsi="仿宋" w:hint="eastAsia"/>
          <w:sz w:val="28"/>
          <w:szCs w:val="24"/>
        </w:rPr>
        <w:t>根据国家统计局公开发布的统计数据，</w:t>
      </w:r>
      <w:r w:rsidRPr="003601EC">
        <w:rPr>
          <w:rFonts w:ascii="方正书宋简体" w:eastAsia="仿宋_GB2312" w:hAnsi="仿宋" w:hint="eastAsia"/>
          <w:sz w:val="28"/>
          <w:szCs w:val="24"/>
        </w:rPr>
        <w:t>2011</w:t>
      </w:r>
      <w:r w:rsidRPr="003601EC">
        <w:rPr>
          <w:rFonts w:ascii="方正书宋简体" w:eastAsia="仿宋_GB2312" w:hAnsi="仿宋" w:hint="eastAsia"/>
          <w:sz w:val="28"/>
          <w:szCs w:val="24"/>
        </w:rPr>
        <w:t>年全国</w:t>
      </w:r>
      <w:r w:rsidR="00B027D8" w:rsidRPr="003601EC">
        <w:rPr>
          <w:rFonts w:ascii="方正书宋简体" w:eastAsia="仿宋_GB2312" w:hAnsi="仿宋" w:hint="eastAsia"/>
          <w:sz w:val="28"/>
          <w:szCs w:val="24"/>
        </w:rPr>
        <w:t>施工</w:t>
      </w:r>
      <w:r w:rsidRPr="003601EC">
        <w:rPr>
          <w:rFonts w:ascii="方正书宋简体" w:eastAsia="仿宋_GB2312" w:hAnsi="仿宋" w:hint="eastAsia"/>
          <w:sz w:val="28"/>
          <w:szCs w:val="24"/>
        </w:rPr>
        <w:t>企业总数为</w:t>
      </w:r>
      <w:r w:rsidRPr="003601EC">
        <w:rPr>
          <w:rFonts w:ascii="方正书宋简体" w:eastAsia="仿宋_GB2312" w:hAnsi="仿宋" w:hint="eastAsia"/>
          <w:sz w:val="28"/>
          <w:szCs w:val="24"/>
        </w:rPr>
        <w:t xml:space="preserve">70414 </w:t>
      </w:r>
      <w:r w:rsidRPr="003601EC">
        <w:rPr>
          <w:rFonts w:ascii="方正书宋简体" w:eastAsia="仿宋_GB2312" w:hAnsi="仿宋" w:hint="eastAsia"/>
          <w:sz w:val="28"/>
          <w:szCs w:val="24"/>
        </w:rPr>
        <w:t>家，建筑业投资总额</w:t>
      </w:r>
      <w:r w:rsidRPr="003601EC">
        <w:rPr>
          <w:rFonts w:ascii="方正书宋简体" w:eastAsia="仿宋_GB2312" w:hAnsi="仿宋" w:hint="eastAsia"/>
          <w:sz w:val="28"/>
          <w:szCs w:val="24"/>
        </w:rPr>
        <w:t>3252.75</w:t>
      </w:r>
      <w:r w:rsidRPr="003601EC">
        <w:rPr>
          <w:rFonts w:ascii="方正书宋简体" w:eastAsia="仿宋_GB2312" w:hAnsi="仿宋" w:hint="eastAsia"/>
          <w:sz w:val="28"/>
          <w:szCs w:val="24"/>
        </w:rPr>
        <w:t>亿元。</w:t>
      </w:r>
      <w:r w:rsidRPr="003601EC">
        <w:rPr>
          <w:rFonts w:ascii="方正书宋简体" w:eastAsia="仿宋_GB2312" w:hAnsi="仿宋" w:hint="eastAsia"/>
          <w:sz w:val="28"/>
          <w:szCs w:val="24"/>
        </w:rPr>
        <w:t>2012</w:t>
      </w:r>
      <w:r w:rsidRPr="003601EC">
        <w:rPr>
          <w:rFonts w:ascii="方正书宋简体" w:eastAsia="仿宋_GB2312" w:hAnsi="仿宋" w:hint="eastAsia"/>
          <w:sz w:val="28"/>
          <w:szCs w:val="24"/>
        </w:rPr>
        <w:t>年</w:t>
      </w:r>
      <w:r w:rsidR="00B027D8" w:rsidRPr="003601EC">
        <w:rPr>
          <w:rFonts w:ascii="方正书宋简体" w:eastAsia="仿宋_GB2312" w:hAnsi="仿宋" w:hint="eastAsia"/>
          <w:sz w:val="28"/>
          <w:szCs w:val="24"/>
        </w:rPr>
        <w:t>施工</w:t>
      </w:r>
      <w:r w:rsidRPr="003601EC">
        <w:rPr>
          <w:rFonts w:ascii="方正书宋简体" w:eastAsia="仿宋_GB2312" w:hAnsi="仿宋" w:hint="eastAsia"/>
          <w:sz w:val="28"/>
          <w:szCs w:val="24"/>
        </w:rPr>
        <w:t>企业总数为</w:t>
      </w:r>
      <w:r w:rsidRPr="003601EC">
        <w:rPr>
          <w:rFonts w:ascii="方正书宋简体" w:eastAsia="仿宋_GB2312" w:hAnsi="仿宋" w:hint="eastAsia"/>
          <w:sz w:val="28"/>
          <w:szCs w:val="24"/>
        </w:rPr>
        <w:t xml:space="preserve"> 74042</w:t>
      </w:r>
      <w:r w:rsidRPr="003601EC">
        <w:rPr>
          <w:rFonts w:ascii="方正书宋简体" w:eastAsia="仿宋_GB2312" w:hAnsi="仿宋" w:hint="eastAsia"/>
          <w:sz w:val="28"/>
          <w:szCs w:val="24"/>
        </w:rPr>
        <w:t>家，建筑业投资额为</w:t>
      </w:r>
      <w:r w:rsidRPr="003601EC">
        <w:rPr>
          <w:rFonts w:ascii="方正书宋简体" w:eastAsia="仿宋_GB2312" w:hAnsi="仿宋" w:hint="eastAsia"/>
          <w:sz w:val="28"/>
          <w:szCs w:val="24"/>
        </w:rPr>
        <w:t>4035.60</w:t>
      </w:r>
      <w:r w:rsidRPr="003601EC">
        <w:rPr>
          <w:rFonts w:ascii="方正书宋简体" w:eastAsia="仿宋_GB2312" w:hAnsi="仿宋" w:hint="eastAsia"/>
          <w:sz w:val="28"/>
          <w:szCs w:val="24"/>
        </w:rPr>
        <w:t>亿元。</w:t>
      </w:r>
      <w:r w:rsidRPr="003601EC">
        <w:rPr>
          <w:rFonts w:ascii="方正书宋简体" w:eastAsia="仿宋_GB2312" w:hAnsi="仿宋" w:hint="eastAsia"/>
          <w:sz w:val="28"/>
          <w:szCs w:val="24"/>
        </w:rPr>
        <w:t>2013</w:t>
      </w:r>
      <w:r w:rsidRPr="003601EC">
        <w:rPr>
          <w:rFonts w:ascii="方正书宋简体" w:eastAsia="仿宋_GB2312" w:hAnsi="仿宋" w:hint="eastAsia"/>
          <w:sz w:val="28"/>
          <w:szCs w:val="24"/>
        </w:rPr>
        <w:t>年的</w:t>
      </w:r>
      <w:r w:rsidR="00B027D8" w:rsidRPr="003601EC">
        <w:rPr>
          <w:rFonts w:ascii="方正书宋简体" w:eastAsia="仿宋_GB2312" w:hAnsi="仿宋" w:hint="eastAsia"/>
          <w:sz w:val="28"/>
          <w:szCs w:val="24"/>
        </w:rPr>
        <w:t>施工</w:t>
      </w:r>
      <w:r w:rsidRPr="003601EC">
        <w:rPr>
          <w:rFonts w:ascii="方正书宋简体" w:eastAsia="仿宋_GB2312" w:hAnsi="仿宋" w:hint="eastAsia"/>
          <w:sz w:val="28"/>
          <w:szCs w:val="24"/>
        </w:rPr>
        <w:t>企业总数为</w:t>
      </w:r>
      <w:r w:rsidRPr="003601EC">
        <w:rPr>
          <w:rFonts w:ascii="方正书宋简体" w:eastAsia="仿宋_GB2312" w:hAnsi="仿宋" w:hint="eastAsia"/>
          <w:sz w:val="28"/>
          <w:szCs w:val="24"/>
        </w:rPr>
        <w:t>79528</w:t>
      </w:r>
      <w:r w:rsidRPr="003601EC">
        <w:rPr>
          <w:rFonts w:ascii="方正书宋简体" w:eastAsia="仿宋_GB2312" w:hAnsi="仿宋" w:hint="eastAsia"/>
          <w:sz w:val="28"/>
          <w:szCs w:val="24"/>
        </w:rPr>
        <w:t>家，建筑业总投资额为</w:t>
      </w:r>
      <w:r w:rsidRPr="003601EC">
        <w:rPr>
          <w:rFonts w:ascii="方正书宋简体" w:eastAsia="仿宋_GB2312" w:hAnsi="仿宋" w:hint="eastAsia"/>
          <w:sz w:val="28"/>
          <w:szCs w:val="24"/>
        </w:rPr>
        <w:t>3736.96</w:t>
      </w:r>
      <w:r w:rsidRPr="003601EC">
        <w:rPr>
          <w:rFonts w:ascii="方正书宋简体" w:eastAsia="仿宋_GB2312" w:hAnsi="仿宋" w:hint="eastAsia"/>
          <w:sz w:val="28"/>
          <w:szCs w:val="24"/>
        </w:rPr>
        <w:t>元。从以上数据可以看出，</w:t>
      </w:r>
      <w:r w:rsidRPr="003601EC">
        <w:rPr>
          <w:rFonts w:ascii="方正书宋简体" w:eastAsia="仿宋_GB2312" w:hAnsi="仿宋" w:hint="eastAsia"/>
          <w:sz w:val="28"/>
          <w:szCs w:val="24"/>
        </w:rPr>
        <w:t>2012</w:t>
      </w:r>
      <w:r w:rsidRPr="003601EC">
        <w:rPr>
          <w:rFonts w:ascii="方正书宋简体" w:eastAsia="仿宋_GB2312" w:hAnsi="仿宋" w:hint="eastAsia"/>
          <w:sz w:val="28"/>
          <w:szCs w:val="24"/>
        </w:rPr>
        <w:t>年建筑业投资增加带动了</w:t>
      </w:r>
      <w:r w:rsidR="00B027D8" w:rsidRPr="003601EC">
        <w:rPr>
          <w:rFonts w:ascii="方正书宋简体" w:eastAsia="仿宋_GB2312" w:hAnsi="仿宋" w:hint="eastAsia"/>
          <w:sz w:val="28"/>
          <w:szCs w:val="24"/>
        </w:rPr>
        <w:t>施工</w:t>
      </w:r>
      <w:r w:rsidRPr="003601EC">
        <w:rPr>
          <w:rFonts w:ascii="方正书宋简体" w:eastAsia="仿宋_GB2312" w:hAnsi="仿宋" w:hint="eastAsia"/>
          <w:sz w:val="28"/>
          <w:szCs w:val="24"/>
        </w:rPr>
        <w:t>企业数量的增加</w:t>
      </w:r>
      <w:r w:rsidR="009A54A6" w:rsidRPr="003601EC">
        <w:rPr>
          <w:rFonts w:ascii="方正书宋简体" w:eastAsia="仿宋_GB2312" w:hAnsi="仿宋" w:hint="eastAsia"/>
          <w:sz w:val="28"/>
          <w:szCs w:val="24"/>
        </w:rPr>
        <w:t>。</w:t>
      </w:r>
      <w:r w:rsidRPr="003601EC">
        <w:rPr>
          <w:rFonts w:ascii="方正书宋简体" w:eastAsia="仿宋_GB2312" w:hAnsi="仿宋" w:hint="eastAsia"/>
          <w:sz w:val="28"/>
          <w:szCs w:val="24"/>
        </w:rPr>
        <w:t>但</w:t>
      </w:r>
      <w:r w:rsidRPr="003601EC">
        <w:rPr>
          <w:rFonts w:ascii="方正书宋简体" w:eastAsia="仿宋_GB2312" w:hAnsi="仿宋" w:hint="eastAsia"/>
          <w:sz w:val="28"/>
          <w:szCs w:val="24"/>
        </w:rPr>
        <w:t>2013</w:t>
      </w:r>
      <w:r w:rsidRPr="003601EC">
        <w:rPr>
          <w:rFonts w:ascii="方正书宋简体" w:eastAsia="仿宋_GB2312" w:hAnsi="仿宋" w:hint="eastAsia"/>
          <w:sz w:val="28"/>
          <w:szCs w:val="24"/>
        </w:rPr>
        <w:t>年建筑业的投资减少了</w:t>
      </w:r>
      <w:r w:rsidRPr="003601EC">
        <w:rPr>
          <w:rFonts w:ascii="方正书宋简体" w:eastAsia="仿宋_GB2312" w:hAnsi="仿宋" w:hint="eastAsia"/>
          <w:sz w:val="28"/>
          <w:szCs w:val="24"/>
        </w:rPr>
        <w:t>7.4%</w:t>
      </w:r>
      <w:r w:rsidR="00BA46C1" w:rsidRPr="003601EC">
        <w:rPr>
          <w:rFonts w:ascii="方正书宋简体" w:eastAsia="仿宋_GB2312" w:hAnsi="仿宋" w:hint="eastAsia"/>
          <w:sz w:val="28"/>
          <w:szCs w:val="24"/>
        </w:rPr>
        <w:t>，而</w:t>
      </w:r>
      <w:r w:rsidR="00B027D8" w:rsidRPr="003601EC">
        <w:rPr>
          <w:rFonts w:ascii="方正书宋简体" w:eastAsia="仿宋_GB2312" w:hAnsi="仿宋" w:hint="eastAsia"/>
          <w:sz w:val="28"/>
          <w:szCs w:val="24"/>
        </w:rPr>
        <w:t>施工</w:t>
      </w:r>
      <w:r w:rsidR="00BA46C1" w:rsidRPr="003601EC">
        <w:rPr>
          <w:rFonts w:ascii="方正书宋简体" w:eastAsia="仿宋_GB2312" w:hAnsi="仿宋" w:hint="eastAsia"/>
          <w:sz w:val="28"/>
          <w:szCs w:val="24"/>
        </w:rPr>
        <w:t>企业的数量不但</w:t>
      </w:r>
      <w:r w:rsidRPr="003601EC">
        <w:rPr>
          <w:rFonts w:ascii="方正书宋简体" w:eastAsia="仿宋_GB2312" w:hAnsi="仿宋" w:hint="eastAsia"/>
          <w:sz w:val="28"/>
          <w:szCs w:val="24"/>
        </w:rPr>
        <w:t>没有减少，反而增加了</w:t>
      </w:r>
      <w:r w:rsidR="0077753A" w:rsidRPr="003601EC">
        <w:rPr>
          <w:rFonts w:ascii="方正书宋简体" w:eastAsia="仿宋_GB2312" w:hAnsi="仿宋" w:hint="eastAsia"/>
          <w:sz w:val="28"/>
          <w:szCs w:val="24"/>
        </w:rPr>
        <w:t>7.4%</w:t>
      </w:r>
      <w:r w:rsidR="0077753A" w:rsidRPr="003601EC">
        <w:rPr>
          <w:rFonts w:ascii="方正书宋简体" w:eastAsia="仿宋_GB2312" w:hAnsi="仿宋" w:hint="eastAsia"/>
          <w:sz w:val="28"/>
          <w:szCs w:val="24"/>
        </w:rPr>
        <w:t>。</w:t>
      </w:r>
    </w:p>
    <w:p w:rsidR="00071DCF" w:rsidRPr="003601EC" w:rsidRDefault="00B027D8" w:rsidP="000A79A0">
      <w:pPr>
        <w:adjustRightInd w:val="0"/>
        <w:spacing w:line="510" w:lineRule="exact"/>
        <w:ind w:firstLineChars="200" w:firstLine="560"/>
        <w:contextualSpacing/>
        <w:rPr>
          <w:rFonts w:ascii="方正书宋简体" w:eastAsia="仿宋_GB2312" w:hAnsi="仿宋"/>
          <w:sz w:val="28"/>
          <w:szCs w:val="24"/>
        </w:rPr>
      </w:pPr>
      <w:r w:rsidRPr="003601EC">
        <w:rPr>
          <w:rFonts w:ascii="方正书宋简体" w:eastAsia="仿宋_GB2312" w:hAnsi="仿宋" w:hint="eastAsia"/>
          <w:sz w:val="28"/>
          <w:szCs w:val="24"/>
        </w:rPr>
        <w:t>工程建设行业</w:t>
      </w:r>
      <w:r w:rsidR="0077753A" w:rsidRPr="003601EC">
        <w:rPr>
          <w:rFonts w:ascii="方正书宋简体" w:eastAsia="仿宋_GB2312" w:hAnsi="仿宋" w:hint="eastAsia"/>
          <w:sz w:val="28"/>
          <w:szCs w:val="24"/>
        </w:rPr>
        <w:t>的活力在于在</w:t>
      </w:r>
      <w:r w:rsidR="00475FDD" w:rsidRPr="003601EC">
        <w:rPr>
          <w:rFonts w:ascii="方正书宋简体" w:eastAsia="仿宋_GB2312" w:hAnsi="仿宋" w:hint="eastAsia"/>
          <w:sz w:val="28"/>
          <w:szCs w:val="24"/>
        </w:rPr>
        <w:t>优胜劣汰</w:t>
      </w:r>
      <w:r w:rsidR="0077753A" w:rsidRPr="003601EC">
        <w:rPr>
          <w:rFonts w:ascii="方正书宋简体" w:eastAsia="仿宋_GB2312" w:hAnsi="仿宋" w:hint="eastAsia"/>
          <w:sz w:val="28"/>
          <w:szCs w:val="24"/>
        </w:rPr>
        <w:t>的竞争中不断向更高水平发展，</w:t>
      </w:r>
      <w:r w:rsidR="00475FDD" w:rsidRPr="003601EC">
        <w:rPr>
          <w:rFonts w:ascii="方正书宋简体" w:eastAsia="仿宋_GB2312" w:hAnsi="仿宋" w:hint="eastAsia"/>
          <w:sz w:val="28"/>
          <w:szCs w:val="24"/>
        </w:rPr>
        <w:t>对于不能适应市场竞争的企业，</w:t>
      </w:r>
      <w:r w:rsidR="0077753A" w:rsidRPr="003601EC">
        <w:rPr>
          <w:rFonts w:ascii="方正书宋简体" w:eastAsia="仿宋_GB2312" w:hAnsi="仿宋" w:hint="eastAsia"/>
          <w:sz w:val="28"/>
          <w:szCs w:val="24"/>
        </w:rPr>
        <w:t>应设置适当的退出机制，降低企业的退出壁垒，及时退出市场。反之，</w:t>
      </w:r>
      <w:r w:rsidR="00475FDD" w:rsidRPr="003601EC">
        <w:rPr>
          <w:rFonts w:ascii="方正书宋简体" w:eastAsia="仿宋_GB2312" w:hAnsi="仿宋" w:hint="eastAsia"/>
          <w:sz w:val="28"/>
          <w:szCs w:val="24"/>
        </w:rPr>
        <w:t>只能</w:t>
      </w:r>
      <w:r w:rsidR="0077753A" w:rsidRPr="003601EC">
        <w:rPr>
          <w:rFonts w:ascii="方正书宋简体" w:eastAsia="仿宋_GB2312" w:hAnsi="仿宋" w:hint="eastAsia"/>
          <w:sz w:val="28"/>
          <w:szCs w:val="24"/>
        </w:rPr>
        <w:t>影响整个产业的健康发展，延缓行</w:t>
      </w:r>
      <w:r w:rsidR="0077753A" w:rsidRPr="003601EC">
        <w:rPr>
          <w:rFonts w:ascii="方正书宋简体" w:eastAsia="仿宋_GB2312" w:hAnsi="仿宋" w:hint="eastAsia"/>
          <w:sz w:val="28"/>
          <w:szCs w:val="24"/>
        </w:rPr>
        <w:lastRenderedPageBreak/>
        <w:t>业产业结构调整的进程，对国家</w:t>
      </w:r>
      <w:r w:rsidR="00475FDD" w:rsidRPr="003601EC">
        <w:rPr>
          <w:rFonts w:ascii="方正书宋简体" w:eastAsia="仿宋_GB2312" w:hAnsi="仿宋" w:hint="eastAsia"/>
          <w:sz w:val="28"/>
          <w:szCs w:val="24"/>
        </w:rPr>
        <w:t>的</w:t>
      </w:r>
      <w:r w:rsidR="0077753A" w:rsidRPr="003601EC">
        <w:rPr>
          <w:rFonts w:ascii="方正书宋简体" w:eastAsia="仿宋_GB2312" w:hAnsi="仿宋" w:hint="eastAsia"/>
          <w:sz w:val="28"/>
          <w:szCs w:val="24"/>
        </w:rPr>
        <w:t>整体</w:t>
      </w:r>
      <w:r w:rsidR="00475FDD" w:rsidRPr="003601EC">
        <w:rPr>
          <w:rFonts w:ascii="方正书宋简体" w:eastAsia="仿宋_GB2312" w:hAnsi="仿宋" w:hint="eastAsia"/>
          <w:sz w:val="28"/>
          <w:szCs w:val="24"/>
        </w:rPr>
        <w:t>经济</w:t>
      </w:r>
      <w:r w:rsidR="0077753A" w:rsidRPr="003601EC">
        <w:rPr>
          <w:rFonts w:ascii="方正书宋简体" w:eastAsia="仿宋_GB2312" w:hAnsi="仿宋" w:hint="eastAsia"/>
          <w:sz w:val="28"/>
          <w:szCs w:val="24"/>
        </w:rPr>
        <w:t>战略</w:t>
      </w:r>
      <w:r w:rsidR="009A54A6" w:rsidRPr="003601EC">
        <w:rPr>
          <w:rFonts w:ascii="方正书宋简体" w:eastAsia="仿宋_GB2312" w:hAnsi="仿宋" w:hint="eastAsia"/>
          <w:sz w:val="28"/>
          <w:szCs w:val="24"/>
        </w:rPr>
        <w:t>产生</w:t>
      </w:r>
      <w:r w:rsidR="00475FDD" w:rsidRPr="003601EC">
        <w:rPr>
          <w:rFonts w:ascii="方正书宋简体" w:eastAsia="仿宋_GB2312" w:hAnsi="仿宋" w:hint="eastAsia"/>
          <w:sz w:val="28"/>
          <w:szCs w:val="24"/>
        </w:rPr>
        <w:t>不利</w:t>
      </w:r>
      <w:r w:rsidR="0077753A" w:rsidRPr="003601EC">
        <w:rPr>
          <w:rFonts w:ascii="方正书宋简体" w:eastAsia="仿宋_GB2312" w:hAnsi="仿宋" w:hint="eastAsia"/>
          <w:sz w:val="28"/>
          <w:szCs w:val="24"/>
        </w:rPr>
        <w:t>影响</w:t>
      </w:r>
      <w:r w:rsidR="00475FDD" w:rsidRPr="003601EC">
        <w:rPr>
          <w:rFonts w:ascii="方正书宋简体" w:eastAsia="仿宋_GB2312" w:hAnsi="仿宋" w:hint="eastAsia"/>
          <w:sz w:val="28"/>
          <w:szCs w:val="24"/>
        </w:rPr>
        <w:t>。</w:t>
      </w:r>
    </w:p>
    <w:p w:rsidR="00ED11D1" w:rsidRPr="000A79A0" w:rsidRDefault="00ED11D1" w:rsidP="006B079C">
      <w:pPr>
        <w:pStyle w:val="3"/>
        <w:keepNext w:val="0"/>
        <w:keepLines w:val="0"/>
        <w:spacing w:beforeLines="50" w:afterLines="50" w:line="510" w:lineRule="exact"/>
        <w:ind w:firstLineChars="150" w:firstLine="420"/>
        <w:contextualSpacing/>
        <w:rPr>
          <w:rFonts w:ascii="楷体_GB2312" w:eastAsia="楷体_GB2312"/>
          <w:sz w:val="28"/>
          <w:szCs w:val="24"/>
        </w:rPr>
      </w:pPr>
      <w:bookmarkStart w:id="39" w:name="_Toc415140794"/>
      <w:bookmarkStart w:id="40" w:name="_Toc416337248"/>
      <w:r w:rsidRPr="000A79A0">
        <w:rPr>
          <w:rFonts w:ascii="楷体_GB2312" w:eastAsia="楷体_GB2312" w:hint="eastAsia"/>
          <w:sz w:val="28"/>
          <w:szCs w:val="24"/>
        </w:rPr>
        <w:t>（</w:t>
      </w:r>
      <w:r w:rsidR="0068529D" w:rsidRPr="000A79A0">
        <w:rPr>
          <w:rFonts w:ascii="楷体_GB2312" w:eastAsia="楷体_GB2312" w:hint="eastAsia"/>
          <w:sz w:val="28"/>
          <w:szCs w:val="24"/>
        </w:rPr>
        <w:t>四</w:t>
      </w:r>
      <w:r w:rsidRPr="000A79A0">
        <w:rPr>
          <w:rFonts w:ascii="楷体_GB2312" w:eastAsia="楷体_GB2312" w:hint="eastAsia"/>
          <w:sz w:val="28"/>
          <w:szCs w:val="24"/>
        </w:rPr>
        <w:t>）</w:t>
      </w:r>
      <w:bookmarkEnd w:id="38"/>
      <w:r w:rsidR="001A1E05" w:rsidRPr="000A79A0">
        <w:rPr>
          <w:rFonts w:ascii="楷体_GB2312" w:eastAsia="楷体_GB2312" w:hint="eastAsia"/>
          <w:sz w:val="28"/>
          <w:szCs w:val="24"/>
        </w:rPr>
        <w:t>职</w:t>
      </w:r>
      <w:r w:rsidR="00B87917" w:rsidRPr="000A79A0">
        <w:rPr>
          <w:rFonts w:ascii="楷体_GB2312" w:eastAsia="楷体_GB2312" w:hint="eastAsia"/>
          <w:sz w:val="28"/>
          <w:szCs w:val="24"/>
        </w:rPr>
        <w:t>（执）</w:t>
      </w:r>
      <w:r w:rsidR="001A1E05" w:rsidRPr="000A79A0">
        <w:rPr>
          <w:rFonts w:ascii="楷体_GB2312" w:eastAsia="楷体_GB2312" w:hint="eastAsia"/>
          <w:sz w:val="28"/>
          <w:szCs w:val="24"/>
        </w:rPr>
        <w:t>业资格</w:t>
      </w:r>
      <w:r w:rsidR="00554989" w:rsidRPr="000A79A0">
        <w:rPr>
          <w:rFonts w:ascii="楷体_GB2312" w:eastAsia="楷体_GB2312" w:hint="eastAsia"/>
          <w:sz w:val="28"/>
          <w:szCs w:val="24"/>
        </w:rPr>
        <w:t>管理模式限制了人力资源配置市场化</w:t>
      </w:r>
      <w:bookmarkEnd w:id="39"/>
      <w:bookmarkEnd w:id="40"/>
    </w:p>
    <w:p w:rsidR="00EC4871" w:rsidRPr="003601EC" w:rsidRDefault="00EC4871" w:rsidP="000A79A0">
      <w:pPr>
        <w:adjustRightInd w:val="0"/>
        <w:spacing w:line="510" w:lineRule="exact"/>
        <w:ind w:firstLineChars="200" w:firstLine="560"/>
        <w:contextualSpacing/>
        <w:rPr>
          <w:rFonts w:ascii="方正书宋简体" w:eastAsia="仿宋_GB2312" w:hAnsi="仿宋"/>
          <w:sz w:val="28"/>
          <w:szCs w:val="24"/>
        </w:rPr>
      </w:pPr>
      <w:bookmarkStart w:id="41" w:name="_Toc342486600"/>
      <w:bookmarkStart w:id="42" w:name="_Toc343002406"/>
      <w:bookmarkStart w:id="43" w:name="_Toc343005025"/>
      <w:bookmarkStart w:id="44" w:name="_Toc343151521"/>
      <w:bookmarkStart w:id="45" w:name="_Toc343152152"/>
      <w:r w:rsidRPr="003601EC">
        <w:rPr>
          <w:rFonts w:ascii="方正书宋简体" w:eastAsia="仿宋_GB2312" w:hint="eastAsia"/>
          <w:sz w:val="28"/>
          <w:szCs w:val="24"/>
        </w:rPr>
        <w:t>目前</w:t>
      </w:r>
      <w:r w:rsidR="00B027D8" w:rsidRPr="003601EC">
        <w:rPr>
          <w:rFonts w:ascii="方正书宋简体" w:eastAsia="仿宋_GB2312" w:hAnsi="仿宋" w:hint="eastAsia"/>
          <w:sz w:val="28"/>
          <w:szCs w:val="24"/>
        </w:rPr>
        <w:t>工程建设行</w:t>
      </w:r>
      <w:r w:rsidRPr="003601EC">
        <w:rPr>
          <w:rFonts w:ascii="方正书宋简体" w:eastAsia="仿宋_GB2312" w:hAnsi="仿宋" w:hint="eastAsia"/>
          <w:sz w:val="28"/>
          <w:szCs w:val="24"/>
        </w:rPr>
        <w:t>业各类</w:t>
      </w:r>
      <w:r w:rsidR="00946077" w:rsidRPr="003601EC">
        <w:rPr>
          <w:rFonts w:ascii="方正书宋简体" w:eastAsia="仿宋_GB2312" w:hAnsi="仿宋" w:hint="eastAsia"/>
          <w:sz w:val="28"/>
          <w:szCs w:val="24"/>
        </w:rPr>
        <w:t>职</w:t>
      </w:r>
      <w:r w:rsidRPr="003601EC">
        <w:rPr>
          <w:rFonts w:ascii="方正书宋简体" w:eastAsia="仿宋_GB2312" w:hAnsi="仿宋" w:hint="eastAsia"/>
          <w:sz w:val="28"/>
          <w:szCs w:val="24"/>
        </w:rPr>
        <w:t>（执）</w:t>
      </w:r>
      <w:r w:rsidR="00946077" w:rsidRPr="003601EC">
        <w:rPr>
          <w:rFonts w:ascii="方正书宋简体" w:eastAsia="仿宋_GB2312" w:hAnsi="仿宋" w:hint="eastAsia"/>
          <w:sz w:val="28"/>
          <w:szCs w:val="24"/>
        </w:rPr>
        <w:t>业资格</w:t>
      </w:r>
      <w:r w:rsidR="0065718B" w:rsidRPr="003601EC">
        <w:rPr>
          <w:rFonts w:ascii="方正书宋简体" w:eastAsia="仿宋_GB2312" w:hAnsi="仿宋" w:hint="eastAsia"/>
          <w:sz w:val="28"/>
          <w:szCs w:val="24"/>
        </w:rPr>
        <w:t>的管理模式是</w:t>
      </w:r>
      <w:r w:rsidRPr="003601EC">
        <w:rPr>
          <w:rFonts w:ascii="方正书宋简体" w:eastAsia="仿宋_GB2312" w:hAnsi="仿宋" w:hint="eastAsia"/>
          <w:sz w:val="28"/>
          <w:szCs w:val="24"/>
        </w:rPr>
        <w:t>由</w:t>
      </w:r>
      <w:r w:rsidR="00946077" w:rsidRPr="003601EC">
        <w:rPr>
          <w:rFonts w:ascii="方正书宋简体" w:eastAsia="仿宋_GB2312" w:hAnsi="仿宋" w:hint="eastAsia"/>
          <w:sz w:val="28"/>
          <w:szCs w:val="24"/>
        </w:rPr>
        <w:t>政府、行业协会等多个部门</w:t>
      </w:r>
      <w:r w:rsidRPr="003601EC">
        <w:rPr>
          <w:rFonts w:ascii="方正书宋简体" w:eastAsia="仿宋_GB2312" w:hAnsi="仿宋" w:hint="eastAsia"/>
          <w:sz w:val="28"/>
          <w:szCs w:val="24"/>
        </w:rPr>
        <w:t>考、发证书，由所在企业注册登记</w:t>
      </w:r>
      <w:r w:rsidR="00946077" w:rsidRPr="003601EC">
        <w:rPr>
          <w:rFonts w:ascii="方正书宋简体" w:eastAsia="仿宋_GB2312" w:hAnsi="仿宋" w:hint="eastAsia"/>
          <w:sz w:val="28"/>
          <w:szCs w:val="24"/>
        </w:rPr>
        <w:t>。</w:t>
      </w:r>
      <w:r w:rsidRPr="003601EC">
        <w:rPr>
          <w:rFonts w:ascii="方正书宋简体" w:eastAsia="仿宋_GB2312" w:hAnsi="仿宋" w:hint="eastAsia"/>
          <w:sz w:val="28"/>
          <w:szCs w:val="24"/>
        </w:rPr>
        <w:t>这种管理模式的基础，一是</w:t>
      </w:r>
      <w:r w:rsidR="00B027D8" w:rsidRPr="003601EC">
        <w:rPr>
          <w:rFonts w:ascii="方正书宋简体" w:eastAsia="仿宋_GB2312" w:hAnsi="仿宋" w:hint="eastAsia"/>
          <w:sz w:val="28"/>
          <w:szCs w:val="24"/>
        </w:rPr>
        <w:t>施工</w:t>
      </w:r>
      <w:r w:rsidR="0065718B" w:rsidRPr="003601EC">
        <w:rPr>
          <w:rFonts w:ascii="方正书宋简体" w:eastAsia="仿宋_GB2312" w:hAnsi="仿宋" w:hint="eastAsia"/>
          <w:sz w:val="28"/>
          <w:szCs w:val="24"/>
        </w:rPr>
        <w:t>企业的资质标准指标对企业的人力资源的</w:t>
      </w:r>
      <w:r w:rsidRPr="003601EC">
        <w:rPr>
          <w:rFonts w:ascii="方正书宋简体" w:eastAsia="仿宋_GB2312" w:hAnsi="仿宋" w:hint="eastAsia"/>
          <w:sz w:val="28"/>
          <w:szCs w:val="24"/>
        </w:rPr>
        <w:t>定额固化</w:t>
      </w:r>
      <w:r w:rsidR="00A60EAC" w:rsidRPr="003601EC">
        <w:rPr>
          <w:rFonts w:ascii="方正书宋简体" w:eastAsia="仿宋_GB2312" w:hAnsi="仿宋" w:hint="eastAsia"/>
          <w:sz w:val="28"/>
          <w:szCs w:val="24"/>
        </w:rPr>
        <w:t>；</w:t>
      </w:r>
      <w:r w:rsidRPr="003601EC">
        <w:rPr>
          <w:rFonts w:ascii="方正书宋简体" w:eastAsia="仿宋_GB2312" w:hAnsi="仿宋" w:hint="eastAsia"/>
          <w:sz w:val="28"/>
          <w:szCs w:val="24"/>
        </w:rPr>
        <w:t>二是由于社会保障系统没有实现异地化。</w:t>
      </w:r>
    </w:p>
    <w:p w:rsidR="00EC4871" w:rsidRPr="003601EC" w:rsidRDefault="003829AE" w:rsidP="000A79A0">
      <w:pPr>
        <w:adjustRightInd w:val="0"/>
        <w:spacing w:line="510" w:lineRule="exact"/>
        <w:ind w:firstLineChars="200" w:firstLine="560"/>
        <w:contextualSpacing/>
        <w:rPr>
          <w:rFonts w:ascii="方正书宋简体" w:eastAsia="仿宋_GB2312" w:hAnsi="仿宋"/>
          <w:sz w:val="28"/>
          <w:szCs w:val="24"/>
        </w:rPr>
      </w:pPr>
      <w:r w:rsidRPr="003601EC">
        <w:rPr>
          <w:rFonts w:ascii="方正书宋简体" w:eastAsia="仿宋_GB2312" w:hAnsi="仿宋" w:hint="eastAsia"/>
          <w:sz w:val="28"/>
          <w:szCs w:val="24"/>
        </w:rPr>
        <w:t>人力资源不能实现市场化配置，大大降低了人力资源的配置效率和水平，不能实现优质资源的效益最大化，违背了优胜劣汰的市场竞争规律，在某</w:t>
      </w:r>
      <w:r w:rsidR="00A60EAC" w:rsidRPr="003601EC">
        <w:rPr>
          <w:rFonts w:ascii="方正书宋简体" w:eastAsia="仿宋_GB2312" w:hAnsi="仿宋" w:hint="eastAsia"/>
          <w:sz w:val="28"/>
          <w:szCs w:val="24"/>
        </w:rPr>
        <w:t>种</w:t>
      </w:r>
      <w:r w:rsidRPr="003601EC">
        <w:rPr>
          <w:rFonts w:ascii="方正书宋简体" w:eastAsia="仿宋_GB2312" w:hAnsi="仿宋" w:hint="eastAsia"/>
          <w:sz w:val="28"/>
          <w:szCs w:val="24"/>
        </w:rPr>
        <w:t>意义上保护了落后，同时滋长了行业的不规范行为</w:t>
      </w:r>
      <w:r w:rsidR="002B5A97" w:rsidRPr="003601EC">
        <w:rPr>
          <w:rFonts w:ascii="方正书宋简体" w:eastAsia="仿宋_GB2312" w:hAnsi="仿宋" w:hint="eastAsia"/>
          <w:sz w:val="28"/>
          <w:szCs w:val="24"/>
        </w:rPr>
        <w:t>，阻碍了</w:t>
      </w:r>
      <w:r w:rsidR="00B027D8" w:rsidRPr="003601EC">
        <w:rPr>
          <w:rFonts w:ascii="方正书宋简体" w:eastAsia="仿宋_GB2312" w:hAnsi="仿宋" w:hint="eastAsia"/>
          <w:sz w:val="28"/>
          <w:szCs w:val="24"/>
        </w:rPr>
        <w:t>工程建设行业</w:t>
      </w:r>
      <w:r w:rsidR="002B5A97" w:rsidRPr="003601EC">
        <w:rPr>
          <w:rFonts w:ascii="方正书宋简体" w:eastAsia="仿宋_GB2312" w:hAnsi="仿宋" w:hint="eastAsia"/>
          <w:sz w:val="28"/>
          <w:szCs w:val="24"/>
        </w:rPr>
        <w:t>的正常发展。</w:t>
      </w:r>
    </w:p>
    <w:p w:rsidR="00946077" w:rsidRPr="000A79A0" w:rsidRDefault="00946077" w:rsidP="006B079C">
      <w:pPr>
        <w:pStyle w:val="2"/>
        <w:keepNext w:val="0"/>
        <w:keepLines w:val="0"/>
        <w:spacing w:beforeLines="50" w:afterLines="50" w:line="510" w:lineRule="exact"/>
        <w:ind w:leftChars="0" w:left="0" w:firstLineChars="200" w:firstLine="560"/>
        <w:contextualSpacing/>
        <w:rPr>
          <w:rFonts w:ascii="黑体" w:eastAsia="黑体" w:hAnsi="Cambria" w:cs="Times New Roman"/>
          <w:b w:val="0"/>
          <w:sz w:val="28"/>
          <w:szCs w:val="24"/>
        </w:rPr>
      </w:pPr>
      <w:bookmarkStart w:id="46" w:name="_Toc415140795"/>
      <w:bookmarkStart w:id="47" w:name="_Toc416337249"/>
      <w:r w:rsidRPr="000A79A0">
        <w:rPr>
          <w:rFonts w:ascii="黑体" w:eastAsia="黑体" w:hAnsi="Cambria" w:cs="Times New Roman" w:hint="eastAsia"/>
          <w:b w:val="0"/>
          <w:sz w:val="28"/>
          <w:szCs w:val="24"/>
        </w:rPr>
        <w:t>四、</w:t>
      </w:r>
      <w:r w:rsidR="00B027D8" w:rsidRPr="000A79A0">
        <w:rPr>
          <w:rFonts w:ascii="黑体" w:eastAsia="黑体" w:hAnsi="Cambria" w:cs="Times New Roman" w:hint="eastAsia"/>
          <w:b w:val="0"/>
          <w:sz w:val="28"/>
          <w:szCs w:val="24"/>
        </w:rPr>
        <w:t>工程建设行业</w:t>
      </w:r>
      <w:r w:rsidRPr="000A79A0">
        <w:rPr>
          <w:rFonts w:ascii="黑体" w:eastAsia="黑体" w:hAnsi="Cambria" w:cs="Times New Roman" w:hint="eastAsia"/>
          <w:b w:val="0"/>
          <w:sz w:val="28"/>
          <w:szCs w:val="24"/>
        </w:rPr>
        <w:t>招投标</w:t>
      </w:r>
      <w:r w:rsidR="0014444E" w:rsidRPr="000A79A0">
        <w:rPr>
          <w:rFonts w:ascii="黑体" w:eastAsia="黑体" w:hAnsi="Cambria" w:cs="Times New Roman" w:hint="eastAsia"/>
          <w:b w:val="0"/>
          <w:sz w:val="28"/>
          <w:szCs w:val="24"/>
        </w:rPr>
        <w:t>管理</w:t>
      </w:r>
      <w:r w:rsidRPr="000A79A0">
        <w:rPr>
          <w:rFonts w:ascii="黑体" w:eastAsia="黑体" w:hAnsi="Cambria" w:cs="Times New Roman" w:hint="eastAsia"/>
          <w:b w:val="0"/>
          <w:sz w:val="28"/>
          <w:szCs w:val="24"/>
        </w:rPr>
        <w:t>体制存在的主要问题</w:t>
      </w:r>
      <w:bookmarkEnd w:id="46"/>
      <w:bookmarkEnd w:id="47"/>
    </w:p>
    <w:p w:rsidR="00946077" w:rsidRPr="000A79A0" w:rsidRDefault="00946077" w:rsidP="006B079C">
      <w:pPr>
        <w:pStyle w:val="3"/>
        <w:keepNext w:val="0"/>
        <w:keepLines w:val="0"/>
        <w:spacing w:beforeLines="50" w:afterLines="50" w:line="510" w:lineRule="exact"/>
        <w:ind w:firstLineChars="150" w:firstLine="420"/>
        <w:contextualSpacing/>
        <w:rPr>
          <w:rFonts w:ascii="楷体_GB2312" w:eastAsia="楷体_GB2312"/>
          <w:sz w:val="28"/>
          <w:szCs w:val="24"/>
        </w:rPr>
      </w:pPr>
      <w:bookmarkStart w:id="48" w:name="_Toc415140796"/>
      <w:bookmarkStart w:id="49" w:name="_Toc416337250"/>
      <w:bookmarkStart w:id="50" w:name="_Toc342486601"/>
      <w:bookmarkStart w:id="51" w:name="_Toc343002407"/>
      <w:bookmarkStart w:id="52" w:name="_Toc343005026"/>
      <w:bookmarkStart w:id="53" w:name="_Toc343151522"/>
      <w:bookmarkStart w:id="54" w:name="_Toc343152153"/>
      <w:r w:rsidRPr="000A79A0">
        <w:rPr>
          <w:rFonts w:ascii="楷体_GB2312" w:eastAsia="楷体_GB2312" w:hint="eastAsia"/>
          <w:sz w:val="28"/>
          <w:szCs w:val="24"/>
        </w:rPr>
        <w:t>（一）招投标</w:t>
      </w:r>
      <w:r w:rsidR="00484B5D" w:rsidRPr="000A79A0">
        <w:rPr>
          <w:rFonts w:ascii="楷体_GB2312" w:eastAsia="楷体_GB2312" w:hint="eastAsia"/>
          <w:sz w:val="28"/>
          <w:szCs w:val="24"/>
        </w:rPr>
        <w:t>市场缺乏统一</w:t>
      </w:r>
      <w:r w:rsidR="00530234" w:rsidRPr="000A79A0">
        <w:rPr>
          <w:rFonts w:ascii="楷体_GB2312" w:eastAsia="楷体_GB2312" w:hint="eastAsia"/>
          <w:sz w:val="28"/>
          <w:szCs w:val="24"/>
        </w:rPr>
        <w:t>严格</w:t>
      </w:r>
      <w:r w:rsidR="00484B5D" w:rsidRPr="000A79A0">
        <w:rPr>
          <w:rFonts w:ascii="楷体_GB2312" w:eastAsia="楷体_GB2312" w:hint="eastAsia"/>
          <w:sz w:val="28"/>
          <w:szCs w:val="24"/>
        </w:rPr>
        <w:t>的</w:t>
      </w:r>
      <w:r w:rsidR="0044367E" w:rsidRPr="000A79A0">
        <w:rPr>
          <w:rFonts w:ascii="楷体_GB2312" w:eastAsia="楷体_GB2312" w:hint="eastAsia"/>
          <w:sz w:val="28"/>
          <w:szCs w:val="24"/>
        </w:rPr>
        <w:t>行政</w:t>
      </w:r>
      <w:r w:rsidRPr="000A79A0">
        <w:rPr>
          <w:rFonts w:ascii="楷体_GB2312" w:eastAsia="楷体_GB2312" w:hint="eastAsia"/>
          <w:sz w:val="28"/>
          <w:szCs w:val="24"/>
        </w:rPr>
        <w:t>监管</w:t>
      </w:r>
      <w:bookmarkEnd w:id="48"/>
      <w:bookmarkEnd w:id="49"/>
    </w:p>
    <w:bookmarkEnd w:id="50"/>
    <w:bookmarkEnd w:id="51"/>
    <w:bookmarkEnd w:id="52"/>
    <w:bookmarkEnd w:id="53"/>
    <w:bookmarkEnd w:id="54"/>
    <w:p w:rsidR="001028BC" w:rsidRPr="003601EC" w:rsidRDefault="002D57FB" w:rsidP="000A79A0">
      <w:pPr>
        <w:adjustRightInd w:val="0"/>
        <w:spacing w:line="510" w:lineRule="exact"/>
        <w:ind w:firstLineChars="200" w:firstLine="560"/>
        <w:contextualSpacing/>
        <w:rPr>
          <w:rFonts w:ascii="方正书宋简体" w:eastAsia="仿宋_GB2312" w:hAnsi="仿宋"/>
          <w:sz w:val="28"/>
          <w:szCs w:val="24"/>
        </w:rPr>
      </w:pPr>
      <w:r w:rsidRPr="003601EC">
        <w:rPr>
          <w:rFonts w:ascii="方正书宋简体" w:eastAsia="仿宋_GB2312" w:hAnsi="仿宋" w:hint="eastAsia"/>
          <w:sz w:val="28"/>
          <w:szCs w:val="24"/>
        </w:rPr>
        <w:t>根据国务院</w:t>
      </w:r>
      <w:r w:rsidR="00A05CB0" w:rsidRPr="003601EC">
        <w:rPr>
          <w:rFonts w:ascii="方正书宋简体" w:eastAsia="仿宋_GB2312" w:hAnsi="仿宋" w:hint="eastAsia"/>
          <w:sz w:val="28"/>
          <w:szCs w:val="24"/>
        </w:rPr>
        <w:t>2008</w:t>
      </w:r>
      <w:r w:rsidR="00A05CB0" w:rsidRPr="003601EC">
        <w:rPr>
          <w:rFonts w:ascii="方正书宋简体" w:eastAsia="仿宋_GB2312" w:hAnsi="仿宋" w:hint="eastAsia"/>
          <w:sz w:val="28"/>
          <w:szCs w:val="24"/>
        </w:rPr>
        <w:t>年国家</w:t>
      </w:r>
      <w:proofErr w:type="gramStart"/>
      <w:r w:rsidR="00A05CB0" w:rsidRPr="003601EC">
        <w:rPr>
          <w:rFonts w:ascii="方正书宋简体" w:eastAsia="仿宋_GB2312" w:hAnsi="仿宋" w:hint="eastAsia"/>
          <w:sz w:val="28"/>
          <w:szCs w:val="24"/>
        </w:rPr>
        <w:t>发改委职能</w:t>
      </w:r>
      <w:proofErr w:type="gramEnd"/>
      <w:r w:rsidR="00A05CB0" w:rsidRPr="003601EC">
        <w:rPr>
          <w:rFonts w:ascii="方正书宋简体" w:eastAsia="仿宋_GB2312" w:hAnsi="仿宋" w:hint="eastAsia"/>
          <w:sz w:val="28"/>
          <w:szCs w:val="24"/>
        </w:rPr>
        <w:t>界定，其中一项是“指导和协调全国招投标工作”。招标投标法中规定“对招投标的行政监督及有关部门的具体权责划分由国务院规定”。</w:t>
      </w:r>
    </w:p>
    <w:p w:rsidR="00D56E5A" w:rsidRPr="000A79A0" w:rsidRDefault="00133847" w:rsidP="000A79A0">
      <w:pPr>
        <w:adjustRightInd w:val="0"/>
        <w:spacing w:line="510" w:lineRule="exact"/>
        <w:ind w:firstLineChars="200" w:firstLine="576"/>
        <w:contextualSpacing/>
        <w:rPr>
          <w:rFonts w:ascii="方正书宋简体" w:eastAsia="仿宋_GB2312" w:hAnsi="仿宋"/>
          <w:spacing w:val="4"/>
          <w:sz w:val="28"/>
          <w:szCs w:val="24"/>
        </w:rPr>
      </w:pPr>
      <w:r w:rsidRPr="000A79A0">
        <w:rPr>
          <w:rFonts w:ascii="方正书宋简体" w:eastAsia="仿宋_GB2312" w:hAnsi="仿宋" w:hint="eastAsia"/>
          <w:spacing w:val="4"/>
          <w:sz w:val="28"/>
          <w:szCs w:val="24"/>
        </w:rPr>
        <w:t>目前</w:t>
      </w:r>
      <w:r w:rsidR="002D57FB" w:rsidRPr="000A79A0">
        <w:rPr>
          <w:rFonts w:ascii="方正书宋简体" w:eastAsia="仿宋_GB2312" w:hAnsi="仿宋" w:hint="eastAsia"/>
          <w:spacing w:val="4"/>
          <w:sz w:val="28"/>
          <w:szCs w:val="24"/>
        </w:rPr>
        <w:t>对依法进行招投标活动的行政</w:t>
      </w:r>
      <w:r w:rsidR="00E57C4B" w:rsidRPr="000A79A0">
        <w:rPr>
          <w:rFonts w:ascii="方正书宋简体" w:eastAsia="仿宋_GB2312" w:hAnsi="仿宋" w:hint="eastAsia"/>
          <w:spacing w:val="4"/>
          <w:sz w:val="28"/>
          <w:szCs w:val="24"/>
        </w:rPr>
        <w:t>监督</w:t>
      </w:r>
      <w:r w:rsidR="002D57FB" w:rsidRPr="000A79A0">
        <w:rPr>
          <w:rFonts w:ascii="方正书宋简体" w:eastAsia="仿宋_GB2312" w:hAnsi="仿宋" w:hint="eastAsia"/>
          <w:spacing w:val="4"/>
          <w:sz w:val="28"/>
          <w:szCs w:val="24"/>
        </w:rPr>
        <w:t>职责分工，</w:t>
      </w:r>
      <w:r w:rsidR="0044367E" w:rsidRPr="000A79A0">
        <w:rPr>
          <w:rFonts w:ascii="方正书宋简体" w:eastAsia="仿宋_GB2312" w:hAnsi="仿宋" w:hint="eastAsia"/>
          <w:spacing w:val="4"/>
          <w:sz w:val="28"/>
          <w:szCs w:val="24"/>
        </w:rPr>
        <w:t>分别属于不同的行政部门。</w:t>
      </w:r>
      <w:proofErr w:type="gramStart"/>
      <w:r w:rsidRPr="000A79A0">
        <w:rPr>
          <w:rFonts w:ascii="方正书宋简体" w:eastAsia="仿宋_GB2312" w:hAnsi="仿宋" w:hint="eastAsia"/>
          <w:spacing w:val="4"/>
          <w:sz w:val="28"/>
          <w:szCs w:val="24"/>
        </w:rPr>
        <w:t>发改委</w:t>
      </w:r>
      <w:proofErr w:type="gramEnd"/>
      <w:r w:rsidRPr="000A79A0">
        <w:rPr>
          <w:rFonts w:ascii="方正书宋简体" w:eastAsia="仿宋_GB2312" w:hAnsi="仿宋" w:hint="eastAsia"/>
          <w:spacing w:val="4"/>
          <w:sz w:val="28"/>
          <w:szCs w:val="24"/>
        </w:rPr>
        <w:t>负责指导和协调招投标工作，</w:t>
      </w:r>
      <w:r w:rsidR="008C3B7C" w:rsidRPr="000A79A0">
        <w:rPr>
          <w:rFonts w:ascii="方正书宋简体" w:eastAsia="仿宋_GB2312" w:hAnsi="仿宋" w:hint="eastAsia"/>
          <w:spacing w:val="4"/>
          <w:sz w:val="28"/>
          <w:szCs w:val="24"/>
        </w:rPr>
        <w:t>住建</w:t>
      </w:r>
      <w:r w:rsidRPr="000A79A0">
        <w:rPr>
          <w:rFonts w:ascii="方正书宋简体" w:eastAsia="仿宋_GB2312" w:hAnsi="仿宋" w:hint="eastAsia"/>
          <w:spacing w:val="4"/>
          <w:sz w:val="28"/>
          <w:szCs w:val="24"/>
        </w:rPr>
        <w:t>部</w:t>
      </w:r>
      <w:r w:rsidR="006D66BB" w:rsidRPr="000A79A0">
        <w:rPr>
          <w:rFonts w:ascii="方正书宋简体" w:eastAsia="仿宋_GB2312" w:hAnsi="仿宋" w:hint="eastAsia"/>
          <w:spacing w:val="4"/>
          <w:sz w:val="28"/>
          <w:szCs w:val="24"/>
        </w:rPr>
        <w:t>、水利</w:t>
      </w:r>
      <w:r w:rsidRPr="000A79A0">
        <w:rPr>
          <w:rFonts w:ascii="方正书宋简体" w:eastAsia="仿宋_GB2312" w:hAnsi="仿宋" w:hint="eastAsia"/>
          <w:spacing w:val="4"/>
          <w:sz w:val="28"/>
          <w:szCs w:val="24"/>
        </w:rPr>
        <w:t>部</w:t>
      </w:r>
      <w:r w:rsidR="006D66BB" w:rsidRPr="000A79A0">
        <w:rPr>
          <w:rFonts w:ascii="方正书宋简体" w:eastAsia="仿宋_GB2312" w:hAnsi="仿宋" w:hint="eastAsia"/>
          <w:spacing w:val="4"/>
          <w:sz w:val="28"/>
          <w:szCs w:val="24"/>
        </w:rPr>
        <w:t>、交通</w:t>
      </w:r>
      <w:r w:rsidR="00D56E5A" w:rsidRPr="000A79A0">
        <w:rPr>
          <w:rFonts w:ascii="方正书宋简体" w:eastAsia="仿宋_GB2312" w:hAnsi="仿宋" w:hint="eastAsia"/>
          <w:spacing w:val="4"/>
          <w:sz w:val="28"/>
          <w:szCs w:val="24"/>
        </w:rPr>
        <w:t>部</w:t>
      </w:r>
      <w:r w:rsidR="00F66C54" w:rsidRPr="000A79A0">
        <w:rPr>
          <w:rFonts w:ascii="方正书宋简体" w:eastAsia="仿宋_GB2312" w:hAnsi="仿宋" w:hint="eastAsia"/>
          <w:spacing w:val="4"/>
          <w:sz w:val="28"/>
          <w:szCs w:val="24"/>
        </w:rPr>
        <w:t>、财政</w:t>
      </w:r>
      <w:r w:rsidRPr="000A79A0">
        <w:rPr>
          <w:rFonts w:ascii="方正书宋简体" w:eastAsia="仿宋_GB2312" w:hAnsi="仿宋" w:hint="eastAsia"/>
          <w:spacing w:val="4"/>
          <w:sz w:val="28"/>
          <w:szCs w:val="24"/>
        </w:rPr>
        <w:t>部</w:t>
      </w:r>
      <w:r w:rsidR="00D56E5A" w:rsidRPr="000A79A0">
        <w:rPr>
          <w:rFonts w:ascii="方正书宋简体" w:eastAsia="仿宋_GB2312" w:hAnsi="仿宋" w:hint="eastAsia"/>
          <w:spacing w:val="4"/>
          <w:sz w:val="28"/>
          <w:szCs w:val="24"/>
        </w:rPr>
        <w:t>、铁路</w:t>
      </w:r>
      <w:r w:rsidR="00B809F9" w:rsidRPr="000A79A0">
        <w:rPr>
          <w:rFonts w:ascii="方正书宋简体" w:eastAsia="仿宋_GB2312" w:hAnsi="仿宋" w:hint="eastAsia"/>
          <w:spacing w:val="4"/>
          <w:sz w:val="28"/>
          <w:szCs w:val="24"/>
        </w:rPr>
        <w:t>总公司</w:t>
      </w:r>
      <w:r w:rsidR="006D66BB" w:rsidRPr="000A79A0">
        <w:rPr>
          <w:rFonts w:ascii="方正书宋简体" w:eastAsia="仿宋_GB2312" w:hAnsi="仿宋" w:hint="eastAsia"/>
          <w:spacing w:val="4"/>
          <w:sz w:val="28"/>
          <w:szCs w:val="24"/>
        </w:rPr>
        <w:t>等部门</w:t>
      </w:r>
      <w:r w:rsidRPr="000A79A0">
        <w:rPr>
          <w:rFonts w:ascii="方正书宋简体" w:eastAsia="仿宋_GB2312" w:hAnsi="仿宋" w:hint="eastAsia"/>
          <w:spacing w:val="4"/>
          <w:sz w:val="28"/>
          <w:szCs w:val="24"/>
        </w:rPr>
        <w:t>分别负责本行业的招投标监督管理，各</w:t>
      </w:r>
      <w:r w:rsidR="00F66C54" w:rsidRPr="000A79A0">
        <w:rPr>
          <w:rFonts w:ascii="方正书宋简体" w:eastAsia="仿宋_GB2312" w:hAnsi="仿宋" w:hint="eastAsia"/>
          <w:spacing w:val="4"/>
          <w:sz w:val="28"/>
          <w:szCs w:val="24"/>
        </w:rPr>
        <w:t>部门设立了招投标管理办公室，负责本行业招投标和采购活动的监督管理。这</w:t>
      </w:r>
      <w:r w:rsidRPr="000A79A0">
        <w:rPr>
          <w:rFonts w:ascii="方正书宋简体" w:eastAsia="仿宋_GB2312" w:hAnsi="仿宋" w:hint="eastAsia"/>
          <w:spacing w:val="4"/>
          <w:sz w:val="28"/>
          <w:szCs w:val="24"/>
        </w:rPr>
        <w:t>种分散性的行政监督与执法，</w:t>
      </w:r>
      <w:proofErr w:type="gramStart"/>
      <w:r w:rsidRPr="000A79A0">
        <w:rPr>
          <w:rFonts w:ascii="方正书宋简体" w:eastAsia="仿宋_GB2312" w:hAnsi="仿宋" w:hint="eastAsia"/>
          <w:spacing w:val="4"/>
          <w:sz w:val="28"/>
          <w:szCs w:val="24"/>
        </w:rPr>
        <w:t>导致各招投标</w:t>
      </w:r>
      <w:proofErr w:type="gramEnd"/>
      <w:r w:rsidRPr="000A79A0">
        <w:rPr>
          <w:rFonts w:ascii="方正书宋简体" w:eastAsia="仿宋_GB2312" w:hAnsi="仿宋" w:hint="eastAsia"/>
          <w:spacing w:val="4"/>
          <w:sz w:val="28"/>
          <w:szCs w:val="24"/>
        </w:rPr>
        <w:t>主管部门各自为政，独立运行，将招投标市场进行条块</w:t>
      </w:r>
      <w:r w:rsidR="00F66C54" w:rsidRPr="000A79A0">
        <w:rPr>
          <w:rFonts w:ascii="方正书宋简体" w:eastAsia="仿宋_GB2312" w:hAnsi="仿宋" w:hint="eastAsia"/>
          <w:spacing w:val="4"/>
          <w:sz w:val="28"/>
          <w:szCs w:val="24"/>
        </w:rPr>
        <w:t>分割，造成</w:t>
      </w:r>
      <w:r w:rsidRPr="000A79A0">
        <w:rPr>
          <w:rFonts w:ascii="方正书宋简体" w:eastAsia="仿宋_GB2312" w:hAnsi="仿宋" w:hint="eastAsia"/>
          <w:spacing w:val="4"/>
          <w:sz w:val="28"/>
          <w:szCs w:val="24"/>
        </w:rPr>
        <w:t>了招投标工作看似有人管，实际上没人管，有利的事情有人管，无利的事情无人管。</w:t>
      </w:r>
      <w:r w:rsidR="00D56E5A" w:rsidRPr="000A79A0">
        <w:rPr>
          <w:rFonts w:ascii="方正书宋简体" w:eastAsia="仿宋_GB2312" w:hAnsi="仿宋" w:hint="eastAsia"/>
          <w:spacing w:val="4"/>
          <w:sz w:val="28"/>
          <w:szCs w:val="24"/>
        </w:rPr>
        <w:t>目前招投标市场上出现的各种违规行为久治不绝，由此引发的安全、质量、腐败问题层出不穷，其根源就在于没有一个权责明确的、</w:t>
      </w:r>
      <w:r w:rsidR="00D56E5A" w:rsidRPr="000A79A0">
        <w:rPr>
          <w:rFonts w:ascii="方正书宋简体" w:eastAsia="仿宋_GB2312" w:hAnsi="仿宋" w:hint="eastAsia"/>
          <w:spacing w:val="4"/>
          <w:sz w:val="28"/>
          <w:szCs w:val="24"/>
        </w:rPr>
        <w:lastRenderedPageBreak/>
        <w:t>全国统一的行政监管部门。</w:t>
      </w:r>
    </w:p>
    <w:p w:rsidR="00435491" w:rsidRPr="000A79A0" w:rsidRDefault="00435491" w:rsidP="006B079C">
      <w:pPr>
        <w:pStyle w:val="3"/>
        <w:keepNext w:val="0"/>
        <w:keepLines w:val="0"/>
        <w:spacing w:beforeLines="50" w:afterLines="50" w:line="510" w:lineRule="exact"/>
        <w:ind w:firstLineChars="150" w:firstLine="420"/>
        <w:contextualSpacing/>
        <w:rPr>
          <w:rFonts w:ascii="楷体_GB2312" w:eastAsia="楷体_GB2312"/>
          <w:sz w:val="28"/>
          <w:szCs w:val="24"/>
        </w:rPr>
      </w:pPr>
      <w:bookmarkStart w:id="55" w:name="_Toc342486602"/>
      <w:bookmarkStart w:id="56" w:name="_Toc343002408"/>
      <w:bookmarkStart w:id="57" w:name="_Toc343005027"/>
      <w:bookmarkStart w:id="58" w:name="_Toc343151523"/>
      <w:bookmarkStart w:id="59" w:name="_Toc343152154"/>
      <w:bookmarkStart w:id="60" w:name="_Toc415140797"/>
      <w:bookmarkStart w:id="61" w:name="_Toc416337251"/>
      <w:r w:rsidRPr="000A79A0">
        <w:rPr>
          <w:rFonts w:ascii="楷体_GB2312" w:eastAsia="楷体_GB2312" w:hint="eastAsia"/>
          <w:sz w:val="28"/>
          <w:szCs w:val="24"/>
        </w:rPr>
        <w:t>（二）</w:t>
      </w:r>
      <w:bookmarkStart w:id="62" w:name="_Toc342486603"/>
      <w:bookmarkStart w:id="63" w:name="_Toc343002409"/>
      <w:bookmarkStart w:id="64" w:name="_Toc343005028"/>
      <w:bookmarkStart w:id="65" w:name="_Toc343151524"/>
      <w:bookmarkStart w:id="66" w:name="_Toc343152155"/>
      <w:bookmarkEnd w:id="55"/>
      <w:bookmarkEnd w:id="56"/>
      <w:bookmarkEnd w:id="57"/>
      <w:bookmarkEnd w:id="58"/>
      <w:bookmarkEnd w:id="59"/>
      <w:r w:rsidRPr="000A79A0">
        <w:rPr>
          <w:rFonts w:ascii="楷体_GB2312" w:eastAsia="楷体_GB2312" w:hint="eastAsia"/>
          <w:sz w:val="28"/>
          <w:szCs w:val="24"/>
        </w:rPr>
        <w:t>行业、地域壁垒严重，竞争标准</w:t>
      </w:r>
      <w:r w:rsidR="001D6D61" w:rsidRPr="000A79A0">
        <w:rPr>
          <w:rFonts w:ascii="楷体_GB2312" w:eastAsia="楷体_GB2312" w:hint="eastAsia"/>
          <w:sz w:val="28"/>
          <w:szCs w:val="24"/>
        </w:rPr>
        <w:t>不一</w:t>
      </w:r>
      <w:bookmarkEnd w:id="60"/>
      <w:bookmarkEnd w:id="61"/>
    </w:p>
    <w:bookmarkEnd w:id="62"/>
    <w:bookmarkEnd w:id="63"/>
    <w:bookmarkEnd w:id="64"/>
    <w:bookmarkEnd w:id="65"/>
    <w:bookmarkEnd w:id="66"/>
    <w:p w:rsidR="005D7DB4" w:rsidRPr="003601EC" w:rsidRDefault="00103E5F" w:rsidP="000A79A0">
      <w:pPr>
        <w:adjustRightInd w:val="0"/>
        <w:spacing w:line="510" w:lineRule="exact"/>
        <w:ind w:firstLineChars="200" w:firstLine="560"/>
        <w:contextualSpacing/>
        <w:rPr>
          <w:rFonts w:ascii="方正书宋简体" w:eastAsia="仿宋_GB2312" w:hAnsi="仿宋"/>
          <w:sz w:val="28"/>
          <w:szCs w:val="24"/>
        </w:rPr>
      </w:pPr>
      <w:r w:rsidRPr="003601EC">
        <w:rPr>
          <w:rFonts w:ascii="方正书宋简体" w:eastAsia="仿宋_GB2312" w:hAnsi="仿宋" w:hint="eastAsia"/>
          <w:sz w:val="28"/>
          <w:szCs w:val="24"/>
        </w:rPr>
        <w:t>《</w:t>
      </w:r>
      <w:r w:rsidR="00DC0A02" w:rsidRPr="003601EC">
        <w:rPr>
          <w:rFonts w:ascii="方正书宋简体" w:eastAsia="仿宋_GB2312" w:hAnsi="仿宋" w:hint="eastAsia"/>
          <w:sz w:val="28"/>
          <w:szCs w:val="24"/>
        </w:rPr>
        <w:t>招标投标法</w:t>
      </w:r>
      <w:r w:rsidRPr="003601EC">
        <w:rPr>
          <w:rFonts w:ascii="方正书宋简体" w:eastAsia="仿宋_GB2312" w:hAnsi="仿宋" w:hint="eastAsia"/>
          <w:sz w:val="28"/>
          <w:szCs w:val="24"/>
        </w:rPr>
        <w:t>》</w:t>
      </w:r>
      <w:r w:rsidR="00DC0A02" w:rsidRPr="003601EC">
        <w:rPr>
          <w:rFonts w:ascii="方正书宋简体" w:eastAsia="仿宋_GB2312" w:hAnsi="仿宋" w:hint="eastAsia"/>
          <w:sz w:val="28"/>
          <w:szCs w:val="24"/>
        </w:rPr>
        <w:t>是一部相对全面地</w:t>
      </w:r>
      <w:r w:rsidR="006A69A6" w:rsidRPr="003601EC">
        <w:rPr>
          <w:rFonts w:ascii="方正书宋简体" w:eastAsia="仿宋_GB2312" w:hAnsi="仿宋" w:hint="eastAsia"/>
          <w:sz w:val="28"/>
          <w:szCs w:val="24"/>
        </w:rPr>
        <w:t>、</w:t>
      </w:r>
      <w:r w:rsidR="00DC0A02" w:rsidRPr="003601EC">
        <w:rPr>
          <w:rFonts w:ascii="方正书宋简体" w:eastAsia="仿宋_GB2312" w:hAnsi="仿宋" w:hint="eastAsia"/>
          <w:sz w:val="28"/>
          <w:szCs w:val="24"/>
        </w:rPr>
        <w:t>旨在规范招标投标行为的法律，基本涵盖了涉及工程建设领域的各个行业</w:t>
      </w:r>
      <w:r w:rsidR="006E74A0" w:rsidRPr="003601EC">
        <w:rPr>
          <w:rFonts w:ascii="方正书宋简体" w:eastAsia="仿宋_GB2312" w:hAnsi="仿宋" w:hint="eastAsia"/>
          <w:sz w:val="28"/>
          <w:szCs w:val="24"/>
        </w:rPr>
        <w:t>。各行业、地方发</w:t>
      </w:r>
      <w:r w:rsidR="00A60EAC" w:rsidRPr="003601EC">
        <w:rPr>
          <w:rFonts w:ascii="方正书宋简体" w:eastAsia="仿宋_GB2312" w:hAnsi="仿宋" w:hint="eastAsia"/>
          <w:sz w:val="28"/>
          <w:szCs w:val="24"/>
        </w:rPr>
        <w:t>展</w:t>
      </w:r>
      <w:r w:rsidR="006E74A0" w:rsidRPr="003601EC">
        <w:rPr>
          <w:rFonts w:ascii="方正书宋简体" w:eastAsia="仿宋_GB2312" w:hAnsi="仿宋" w:hint="eastAsia"/>
          <w:sz w:val="28"/>
          <w:szCs w:val="24"/>
        </w:rPr>
        <w:t>改</w:t>
      </w:r>
      <w:r w:rsidR="00A60EAC" w:rsidRPr="003601EC">
        <w:rPr>
          <w:rFonts w:ascii="方正书宋简体" w:eastAsia="仿宋_GB2312" w:hAnsi="仿宋" w:hint="eastAsia"/>
          <w:sz w:val="28"/>
          <w:szCs w:val="24"/>
        </w:rPr>
        <w:t>革</w:t>
      </w:r>
      <w:r w:rsidR="006E74A0" w:rsidRPr="003601EC">
        <w:rPr>
          <w:rFonts w:ascii="方正书宋简体" w:eastAsia="仿宋_GB2312" w:hAnsi="仿宋" w:hint="eastAsia"/>
          <w:sz w:val="28"/>
          <w:szCs w:val="24"/>
        </w:rPr>
        <w:t>部门</w:t>
      </w:r>
      <w:r w:rsidR="00D80232" w:rsidRPr="003601EC">
        <w:rPr>
          <w:rFonts w:ascii="方正书宋简体" w:eastAsia="仿宋_GB2312" w:hAnsi="仿宋" w:hint="eastAsia"/>
          <w:sz w:val="28"/>
          <w:szCs w:val="24"/>
        </w:rPr>
        <w:t>（县级以上）</w:t>
      </w:r>
      <w:r w:rsidR="006E74A0" w:rsidRPr="003601EC">
        <w:rPr>
          <w:rFonts w:ascii="方正书宋简体" w:eastAsia="仿宋_GB2312" w:hAnsi="仿宋" w:hint="eastAsia"/>
          <w:sz w:val="28"/>
          <w:szCs w:val="24"/>
        </w:rPr>
        <w:t>也相应出台了行业</w:t>
      </w:r>
      <w:r w:rsidR="006A69A6" w:rsidRPr="003601EC">
        <w:rPr>
          <w:rFonts w:ascii="方正书宋简体" w:eastAsia="仿宋_GB2312" w:hAnsi="仿宋" w:hint="eastAsia"/>
          <w:sz w:val="28"/>
          <w:szCs w:val="24"/>
        </w:rPr>
        <w:t>、</w:t>
      </w:r>
      <w:r w:rsidR="006E74A0" w:rsidRPr="003601EC">
        <w:rPr>
          <w:rFonts w:ascii="方正书宋简体" w:eastAsia="仿宋_GB2312" w:hAnsi="仿宋" w:hint="eastAsia"/>
          <w:sz w:val="28"/>
          <w:szCs w:val="24"/>
        </w:rPr>
        <w:t>地方性实施细则，</w:t>
      </w:r>
      <w:r w:rsidR="00D80232" w:rsidRPr="003601EC">
        <w:rPr>
          <w:rFonts w:ascii="方正书宋简体" w:eastAsia="仿宋_GB2312" w:hAnsi="仿宋" w:hint="eastAsia"/>
          <w:sz w:val="28"/>
          <w:szCs w:val="24"/>
        </w:rPr>
        <w:t>由于建筑业的产值规模大，对地方财政税收的贡献以及增加就业都有着巨大促进作用，</w:t>
      </w:r>
      <w:proofErr w:type="gramStart"/>
      <w:r w:rsidR="00D80232" w:rsidRPr="003601EC">
        <w:rPr>
          <w:rFonts w:ascii="方正书宋简体" w:eastAsia="仿宋_GB2312" w:hAnsi="仿宋" w:hint="eastAsia"/>
          <w:sz w:val="28"/>
          <w:szCs w:val="24"/>
        </w:rPr>
        <w:t>且各级</w:t>
      </w:r>
      <w:proofErr w:type="gramEnd"/>
      <w:r w:rsidR="00D80232" w:rsidRPr="003601EC">
        <w:rPr>
          <w:rFonts w:ascii="方正书宋简体" w:eastAsia="仿宋_GB2312" w:hAnsi="仿宋" w:hint="eastAsia"/>
          <w:sz w:val="28"/>
          <w:szCs w:val="24"/>
        </w:rPr>
        <w:t>地方政府都有国有</w:t>
      </w:r>
      <w:r w:rsidR="00B027D8" w:rsidRPr="003601EC">
        <w:rPr>
          <w:rFonts w:ascii="方正书宋简体" w:eastAsia="仿宋_GB2312" w:hAnsi="仿宋" w:hint="eastAsia"/>
          <w:sz w:val="28"/>
          <w:szCs w:val="24"/>
        </w:rPr>
        <w:t>施工</w:t>
      </w:r>
      <w:r w:rsidR="00D80232" w:rsidRPr="003601EC">
        <w:rPr>
          <w:rFonts w:ascii="方正书宋简体" w:eastAsia="仿宋_GB2312" w:hAnsi="仿宋" w:hint="eastAsia"/>
          <w:sz w:val="28"/>
          <w:szCs w:val="24"/>
        </w:rPr>
        <w:t>企业，利益驱使地方政府在制定招投标地方实施细则时增加了保护当地</w:t>
      </w:r>
      <w:r w:rsidR="00B027D8" w:rsidRPr="003601EC">
        <w:rPr>
          <w:rFonts w:ascii="方正书宋简体" w:eastAsia="仿宋_GB2312" w:hAnsi="仿宋" w:hint="eastAsia"/>
          <w:sz w:val="28"/>
          <w:szCs w:val="24"/>
        </w:rPr>
        <w:t>施工</w:t>
      </w:r>
      <w:r w:rsidR="00D80232" w:rsidRPr="003601EC">
        <w:rPr>
          <w:rFonts w:ascii="方正书宋简体" w:eastAsia="仿宋_GB2312" w:hAnsi="仿宋" w:hint="eastAsia"/>
          <w:sz w:val="28"/>
          <w:szCs w:val="24"/>
        </w:rPr>
        <w:t>企业的条款，同时为外来企业设置了障碍</w:t>
      </w:r>
      <w:r w:rsidR="006942FF" w:rsidRPr="003601EC">
        <w:rPr>
          <w:rFonts w:ascii="方正书宋简体" w:eastAsia="仿宋_GB2312" w:hAnsi="仿宋" w:hint="eastAsia"/>
          <w:sz w:val="28"/>
          <w:szCs w:val="24"/>
        </w:rPr>
        <w:t>，在法律的层面设置了地区壁垒。</w:t>
      </w:r>
    </w:p>
    <w:p w:rsidR="005D7DB4" w:rsidRPr="003601EC" w:rsidRDefault="00FE5341" w:rsidP="000A79A0">
      <w:pPr>
        <w:adjustRightInd w:val="0"/>
        <w:spacing w:line="510" w:lineRule="exact"/>
        <w:ind w:firstLineChars="200" w:firstLine="560"/>
        <w:contextualSpacing/>
        <w:rPr>
          <w:rFonts w:ascii="方正书宋简体" w:eastAsia="仿宋_GB2312" w:hAnsi="仿宋"/>
          <w:sz w:val="28"/>
          <w:szCs w:val="24"/>
        </w:rPr>
      </w:pPr>
      <w:r w:rsidRPr="003601EC">
        <w:rPr>
          <w:rFonts w:ascii="方正书宋简体" w:eastAsia="仿宋_GB2312" w:hAnsi="仿宋" w:hint="eastAsia"/>
          <w:sz w:val="28"/>
          <w:szCs w:val="24"/>
        </w:rPr>
        <w:t>当前，全国各地各级的</w:t>
      </w:r>
      <w:r w:rsidR="00B027D8" w:rsidRPr="003601EC">
        <w:rPr>
          <w:rFonts w:ascii="方正书宋简体" w:eastAsia="仿宋_GB2312" w:hAnsi="仿宋" w:hint="eastAsia"/>
          <w:sz w:val="28"/>
          <w:szCs w:val="24"/>
        </w:rPr>
        <w:t>工程建设行业</w:t>
      </w:r>
      <w:r w:rsidRPr="003601EC">
        <w:rPr>
          <w:rFonts w:ascii="方正书宋简体" w:eastAsia="仿宋_GB2312" w:hAnsi="仿宋" w:hint="eastAsia"/>
          <w:sz w:val="28"/>
          <w:szCs w:val="24"/>
        </w:rPr>
        <w:t>行政管理部门都要求对外地</w:t>
      </w:r>
      <w:r w:rsidR="00B027D8" w:rsidRPr="003601EC">
        <w:rPr>
          <w:rFonts w:ascii="方正书宋简体" w:eastAsia="仿宋_GB2312" w:hAnsi="仿宋" w:hint="eastAsia"/>
          <w:sz w:val="28"/>
          <w:szCs w:val="24"/>
        </w:rPr>
        <w:t>施工</w:t>
      </w:r>
      <w:r w:rsidRPr="003601EC">
        <w:rPr>
          <w:rFonts w:ascii="方正书宋简体" w:eastAsia="仿宋_GB2312" w:hAnsi="仿宋" w:hint="eastAsia"/>
          <w:sz w:val="28"/>
          <w:szCs w:val="24"/>
        </w:rPr>
        <w:t>企业进行登记、备案、注册之类的资格审查，否则无权参加工程项目招投标活动。</w:t>
      </w:r>
      <w:r w:rsidR="005D7DB4" w:rsidRPr="003601EC">
        <w:rPr>
          <w:rFonts w:ascii="方正书宋简体" w:eastAsia="仿宋_GB2312" w:hAnsi="仿宋" w:hint="eastAsia"/>
          <w:sz w:val="28"/>
          <w:szCs w:val="24"/>
        </w:rPr>
        <w:t>如：在有些省的备案中，要求外埠企业自省</w:t>
      </w:r>
      <w:r w:rsidR="000B7F08" w:rsidRPr="003601EC">
        <w:rPr>
          <w:rFonts w:ascii="方正书宋简体" w:eastAsia="仿宋_GB2312" w:hAnsi="仿宋" w:hint="eastAsia"/>
          <w:sz w:val="28"/>
          <w:szCs w:val="24"/>
        </w:rPr>
        <w:t>级政府</w:t>
      </w:r>
      <w:r w:rsidR="005D7DB4" w:rsidRPr="003601EC">
        <w:rPr>
          <w:rFonts w:ascii="方正书宋简体" w:eastAsia="仿宋_GB2312" w:hAnsi="仿宋" w:hint="eastAsia"/>
          <w:sz w:val="28"/>
          <w:szCs w:val="24"/>
        </w:rPr>
        <w:t>一直备案到项目所在地的政府部门，除填报各类信息以及验证各项证书原件外，还特别要求提供</w:t>
      </w:r>
      <w:r w:rsidR="000B7F08" w:rsidRPr="003601EC">
        <w:rPr>
          <w:rFonts w:ascii="方正书宋简体" w:eastAsia="仿宋_GB2312" w:hAnsi="仿宋" w:hint="eastAsia"/>
          <w:sz w:val="28"/>
          <w:szCs w:val="24"/>
        </w:rPr>
        <w:t>有</w:t>
      </w:r>
      <w:r w:rsidR="005D7DB4" w:rsidRPr="003601EC">
        <w:rPr>
          <w:rFonts w:ascii="方正书宋简体" w:eastAsia="仿宋_GB2312" w:hAnsi="仿宋" w:hint="eastAsia"/>
          <w:sz w:val="28"/>
          <w:szCs w:val="24"/>
        </w:rPr>
        <w:t>职称人员</w:t>
      </w:r>
      <w:r w:rsidR="000B7F08" w:rsidRPr="003601EC">
        <w:rPr>
          <w:rFonts w:ascii="方正书宋简体" w:eastAsia="仿宋_GB2312" w:hAnsi="仿宋" w:hint="eastAsia"/>
          <w:sz w:val="28"/>
          <w:szCs w:val="24"/>
        </w:rPr>
        <w:t>的</w:t>
      </w:r>
      <w:r w:rsidR="005D7DB4" w:rsidRPr="003601EC">
        <w:rPr>
          <w:rFonts w:ascii="方正书宋简体" w:eastAsia="仿宋_GB2312" w:hAnsi="仿宋" w:hint="eastAsia"/>
          <w:sz w:val="28"/>
          <w:szCs w:val="24"/>
        </w:rPr>
        <w:t>职称评审文件原件，有的要求</w:t>
      </w:r>
      <w:r w:rsidR="00CD1F8B" w:rsidRPr="003601EC">
        <w:rPr>
          <w:rFonts w:ascii="方正书宋简体" w:eastAsia="仿宋_GB2312" w:hAnsi="仿宋" w:hint="eastAsia"/>
          <w:sz w:val="28"/>
          <w:szCs w:val="24"/>
        </w:rPr>
        <w:t>法定代表人</w:t>
      </w:r>
      <w:r w:rsidR="005D7DB4" w:rsidRPr="003601EC">
        <w:rPr>
          <w:rFonts w:ascii="方正书宋简体" w:eastAsia="仿宋_GB2312" w:hAnsi="仿宋" w:hint="eastAsia"/>
          <w:sz w:val="28"/>
          <w:szCs w:val="24"/>
        </w:rPr>
        <w:t>必须到场</w:t>
      </w:r>
      <w:r w:rsidR="00FF436E" w:rsidRPr="003601EC">
        <w:rPr>
          <w:rFonts w:ascii="方正书宋简体" w:eastAsia="仿宋_GB2312" w:hAnsi="仿宋" w:hint="eastAsia"/>
          <w:sz w:val="28"/>
          <w:szCs w:val="24"/>
        </w:rPr>
        <w:t>。</w:t>
      </w:r>
      <w:r w:rsidR="005D7DB4" w:rsidRPr="003601EC">
        <w:rPr>
          <w:rFonts w:ascii="方正书宋简体" w:eastAsia="仿宋_GB2312" w:hAnsi="仿宋" w:hint="eastAsia"/>
          <w:sz w:val="28"/>
          <w:szCs w:val="24"/>
        </w:rPr>
        <w:t>大多数省市要求参加招投标活动的外埠企业</w:t>
      </w:r>
      <w:r w:rsidR="00FF436E" w:rsidRPr="003601EC">
        <w:rPr>
          <w:rFonts w:ascii="方正书宋简体" w:eastAsia="仿宋_GB2312" w:hAnsi="仿宋" w:hint="eastAsia"/>
          <w:sz w:val="28"/>
          <w:szCs w:val="24"/>
        </w:rPr>
        <w:t>在当地注册</w:t>
      </w:r>
      <w:r w:rsidR="005D7DB4" w:rsidRPr="003601EC">
        <w:rPr>
          <w:rFonts w:ascii="方正书宋简体" w:eastAsia="仿宋_GB2312" w:hAnsi="仿宋" w:hint="eastAsia"/>
          <w:sz w:val="28"/>
          <w:szCs w:val="24"/>
        </w:rPr>
        <w:t>分</w:t>
      </w:r>
      <w:r w:rsidR="00757CDC" w:rsidRPr="003601EC">
        <w:rPr>
          <w:rFonts w:ascii="方正书宋简体" w:eastAsia="仿宋_GB2312" w:hAnsi="仿宋" w:hint="eastAsia"/>
          <w:sz w:val="28"/>
          <w:szCs w:val="24"/>
        </w:rPr>
        <w:t>、子公司。还有地方要求已经备案的、参加过投标的外埠企业</w:t>
      </w:r>
      <w:r w:rsidR="005D7DB4" w:rsidRPr="003601EC">
        <w:rPr>
          <w:rFonts w:ascii="方正书宋简体" w:eastAsia="仿宋_GB2312" w:hAnsi="仿宋" w:hint="eastAsia"/>
          <w:sz w:val="28"/>
          <w:szCs w:val="24"/>
        </w:rPr>
        <w:t>必须每年再参加当地政府的合格评审，并缴纳评审费用，否则</w:t>
      </w:r>
      <w:r w:rsidR="0046038D" w:rsidRPr="003601EC">
        <w:rPr>
          <w:rFonts w:ascii="方正书宋简体" w:eastAsia="仿宋_GB2312" w:hAnsi="仿宋" w:hint="eastAsia"/>
          <w:sz w:val="28"/>
          <w:szCs w:val="24"/>
        </w:rPr>
        <w:t>将被</w:t>
      </w:r>
      <w:r w:rsidR="005D7DB4" w:rsidRPr="003601EC">
        <w:rPr>
          <w:rFonts w:ascii="方正书宋简体" w:eastAsia="仿宋_GB2312" w:hAnsi="仿宋" w:hint="eastAsia"/>
          <w:sz w:val="28"/>
          <w:szCs w:val="24"/>
        </w:rPr>
        <w:t>列入当地</w:t>
      </w:r>
      <w:r w:rsidR="00857C93" w:rsidRPr="003601EC">
        <w:rPr>
          <w:rFonts w:ascii="方正书宋简体" w:eastAsia="仿宋_GB2312" w:hAnsi="仿宋" w:hint="eastAsia"/>
          <w:sz w:val="28"/>
          <w:szCs w:val="24"/>
        </w:rPr>
        <w:t>工程建设</w:t>
      </w:r>
      <w:r w:rsidR="005D7DB4" w:rsidRPr="003601EC">
        <w:rPr>
          <w:rFonts w:ascii="方正书宋简体" w:eastAsia="仿宋_GB2312" w:hAnsi="仿宋" w:hint="eastAsia"/>
          <w:sz w:val="28"/>
          <w:szCs w:val="24"/>
        </w:rPr>
        <w:t>市场不欢迎企业名录，不再受理进入市场申请。</w:t>
      </w:r>
      <w:r w:rsidR="00B027D8" w:rsidRPr="003601EC">
        <w:rPr>
          <w:rFonts w:ascii="方正书宋简体" w:eastAsia="仿宋_GB2312" w:hAnsi="仿宋" w:hint="eastAsia"/>
          <w:sz w:val="28"/>
          <w:szCs w:val="24"/>
        </w:rPr>
        <w:t>工程建设行业</w:t>
      </w:r>
      <w:r w:rsidR="005D7DB4" w:rsidRPr="003601EC">
        <w:rPr>
          <w:rFonts w:ascii="方正书宋简体" w:eastAsia="仿宋_GB2312" w:hAnsi="仿宋" w:hint="eastAsia"/>
          <w:sz w:val="28"/>
          <w:szCs w:val="24"/>
        </w:rPr>
        <w:t>招投标过程中这类带有地方保护色彩的例子不胜枚举，其要求更是五花八门。</w:t>
      </w:r>
    </w:p>
    <w:p w:rsidR="00E72C19" w:rsidRPr="003601EC" w:rsidRDefault="00FE5341" w:rsidP="000A79A0">
      <w:pPr>
        <w:adjustRightInd w:val="0"/>
        <w:spacing w:line="510" w:lineRule="exact"/>
        <w:ind w:firstLineChars="200" w:firstLine="560"/>
        <w:contextualSpacing/>
        <w:rPr>
          <w:rFonts w:ascii="方正书宋简体" w:eastAsia="仿宋_GB2312" w:hAnsi="仿宋"/>
          <w:sz w:val="28"/>
          <w:szCs w:val="24"/>
        </w:rPr>
      </w:pPr>
      <w:r w:rsidRPr="003601EC">
        <w:rPr>
          <w:rFonts w:ascii="方正书宋简体" w:eastAsia="仿宋_GB2312" w:hAnsi="仿宋" w:hint="eastAsia"/>
          <w:sz w:val="28"/>
          <w:szCs w:val="24"/>
        </w:rPr>
        <w:t>各专业行业，各类</w:t>
      </w:r>
      <w:r w:rsidRPr="003601EC">
        <w:rPr>
          <w:rFonts w:ascii="方正书宋简体" w:eastAsia="仿宋_GB2312" w:hAnsi="仿宋" w:hint="eastAsia"/>
          <w:sz w:val="28"/>
          <w:szCs w:val="24"/>
        </w:rPr>
        <w:t xml:space="preserve"> </w:t>
      </w:r>
      <w:r w:rsidRPr="003601EC">
        <w:rPr>
          <w:rFonts w:ascii="方正书宋简体" w:eastAsia="仿宋_GB2312" w:hAnsi="仿宋" w:hint="eastAsia"/>
          <w:sz w:val="28"/>
          <w:szCs w:val="24"/>
        </w:rPr>
        <w:t>“看得见的手”或“看不见的手”</w:t>
      </w:r>
      <w:r w:rsidR="00E72C19" w:rsidRPr="003601EC">
        <w:rPr>
          <w:rFonts w:ascii="方正书宋简体" w:eastAsia="仿宋_GB2312" w:hAnsi="仿宋" w:hint="eastAsia"/>
          <w:sz w:val="28"/>
          <w:szCs w:val="24"/>
        </w:rPr>
        <w:t>，</w:t>
      </w:r>
      <w:r w:rsidRPr="003601EC">
        <w:rPr>
          <w:rFonts w:ascii="方正书宋简体" w:eastAsia="仿宋_GB2312" w:hAnsi="仿宋" w:hint="eastAsia"/>
          <w:sz w:val="28"/>
          <w:szCs w:val="24"/>
        </w:rPr>
        <w:t>有形或无形的将</w:t>
      </w:r>
      <w:r w:rsidR="00B027D8" w:rsidRPr="003601EC">
        <w:rPr>
          <w:rFonts w:ascii="方正书宋简体" w:eastAsia="仿宋_GB2312" w:hAnsi="仿宋" w:hint="eastAsia"/>
          <w:sz w:val="28"/>
          <w:szCs w:val="24"/>
        </w:rPr>
        <w:t>工程建设</w:t>
      </w:r>
      <w:r w:rsidRPr="003601EC">
        <w:rPr>
          <w:rFonts w:ascii="方正书宋简体" w:eastAsia="仿宋_GB2312" w:hAnsi="仿宋" w:hint="eastAsia"/>
          <w:sz w:val="28"/>
          <w:szCs w:val="24"/>
        </w:rPr>
        <w:t>市场纵向分隔开来，行业壁垒只是采取的手段和方式不同而已</w:t>
      </w:r>
      <w:bookmarkStart w:id="67" w:name="_Toc342486606"/>
      <w:bookmarkStart w:id="68" w:name="_Toc343002412"/>
      <w:bookmarkStart w:id="69" w:name="_Toc343005031"/>
      <w:bookmarkStart w:id="70" w:name="_Toc343151527"/>
      <w:bookmarkStart w:id="71" w:name="_Toc343152158"/>
      <w:r w:rsidR="00E72C19" w:rsidRPr="003601EC">
        <w:rPr>
          <w:rFonts w:ascii="方正书宋简体" w:eastAsia="仿宋_GB2312" w:hAnsi="仿宋" w:hint="eastAsia"/>
          <w:sz w:val="28"/>
          <w:szCs w:val="24"/>
        </w:rPr>
        <w:t>。</w:t>
      </w:r>
    </w:p>
    <w:p w:rsidR="00E72C19" w:rsidRPr="003601EC" w:rsidRDefault="00E72C19" w:rsidP="000A79A0">
      <w:pPr>
        <w:adjustRightInd w:val="0"/>
        <w:spacing w:line="510" w:lineRule="exact"/>
        <w:ind w:firstLineChars="200" w:firstLine="560"/>
        <w:contextualSpacing/>
        <w:rPr>
          <w:rFonts w:ascii="方正书宋简体" w:eastAsia="仿宋_GB2312" w:hAnsi="仿宋"/>
          <w:sz w:val="28"/>
          <w:szCs w:val="24"/>
        </w:rPr>
      </w:pPr>
      <w:r w:rsidRPr="003601EC">
        <w:rPr>
          <w:rFonts w:ascii="方正书宋简体" w:eastAsia="仿宋_GB2312" w:hAnsi="仿宋" w:hint="eastAsia"/>
          <w:sz w:val="28"/>
          <w:szCs w:val="24"/>
        </w:rPr>
        <w:t>由于招标投标法中没有明确的、可操作的竞争标准，致使全国各地、各行业的招投标中标标准</w:t>
      </w:r>
      <w:r w:rsidR="00C65651" w:rsidRPr="003601EC">
        <w:rPr>
          <w:rFonts w:ascii="方正书宋简体" w:eastAsia="仿宋_GB2312" w:hAnsi="仿宋" w:hint="eastAsia"/>
          <w:sz w:val="28"/>
          <w:szCs w:val="24"/>
        </w:rPr>
        <w:t>“</w:t>
      </w:r>
      <w:r w:rsidR="00C8038A" w:rsidRPr="003601EC">
        <w:rPr>
          <w:rFonts w:ascii="方正书宋简体" w:eastAsia="仿宋_GB2312" w:hAnsi="仿宋" w:hint="eastAsia"/>
          <w:sz w:val="28"/>
          <w:szCs w:val="24"/>
        </w:rPr>
        <w:t>百花齐放</w:t>
      </w:r>
      <w:r w:rsidR="00C65651" w:rsidRPr="003601EC">
        <w:rPr>
          <w:rFonts w:ascii="方正书宋简体" w:eastAsia="仿宋_GB2312" w:hAnsi="仿宋" w:hint="eastAsia"/>
          <w:sz w:val="28"/>
          <w:szCs w:val="24"/>
        </w:rPr>
        <w:t>”</w:t>
      </w:r>
      <w:r w:rsidR="00C8038A" w:rsidRPr="003601EC">
        <w:rPr>
          <w:rFonts w:ascii="方正书宋简体" w:eastAsia="仿宋_GB2312" w:hAnsi="仿宋" w:hint="eastAsia"/>
          <w:sz w:val="28"/>
          <w:szCs w:val="24"/>
        </w:rPr>
        <w:t>，</w:t>
      </w:r>
      <w:r w:rsidR="00C65651" w:rsidRPr="003601EC">
        <w:rPr>
          <w:rFonts w:ascii="方正书宋简体" w:eastAsia="仿宋_GB2312" w:hAnsi="仿宋" w:hint="eastAsia"/>
          <w:sz w:val="28"/>
          <w:szCs w:val="24"/>
        </w:rPr>
        <w:t>有的甚至用抓阄的办法决定中标企业。</w:t>
      </w:r>
    </w:p>
    <w:p w:rsidR="005504F1" w:rsidRPr="000A79A0" w:rsidRDefault="005504F1" w:rsidP="006B079C">
      <w:pPr>
        <w:pStyle w:val="3"/>
        <w:keepNext w:val="0"/>
        <w:keepLines w:val="0"/>
        <w:spacing w:beforeLines="50" w:afterLines="50" w:line="500" w:lineRule="exact"/>
        <w:ind w:firstLineChars="150" w:firstLine="420"/>
        <w:contextualSpacing/>
        <w:rPr>
          <w:rFonts w:ascii="楷体_GB2312" w:eastAsia="楷体_GB2312"/>
          <w:sz w:val="28"/>
          <w:szCs w:val="24"/>
        </w:rPr>
      </w:pPr>
      <w:bookmarkStart w:id="72" w:name="_Toc415140798"/>
      <w:bookmarkStart w:id="73" w:name="_Toc416337252"/>
      <w:r w:rsidRPr="000A79A0">
        <w:rPr>
          <w:rFonts w:ascii="楷体_GB2312" w:eastAsia="楷体_GB2312" w:hint="eastAsia"/>
          <w:sz w:val="28"/>
          <w:szCs w:val="24"/>
        </w:rPr>
        <w:lastRenderedPageBreak/>
        <w:t>（三）</w:t>
      </w:r>
      <w:bookmarkEnd w:id="67"/>
      <w:bookmarkEnd w:id="68"/>
      <w:bookmarkEnd w:id="69"/>
      <w:bookmarkEnd w:id="70"/>
      <w:bookmarkEnd w:id="71"/>
      <w:r w:rsidR="009D2C9D" w:rsidRPr="000A79A0">
        <w:rPr>
          <w:rFonts w:ascii="楷体_GB2312" w:eastAsia="楷体_GB2312" w:hint="eastAsia"/>
          <w:sz w:val="28"/>
          <w:szCs w:val="24"/>
        </w:rPr>
        <w:t>招投标市场秩序混乱，工程建设质量隐患四伏</w:t>
      </w:r>
      <w:bookmarkEnd w:id="72"/>
      <w:bookmarkEnd w:id="73"/>
    </w:p>
    <w:p w:rsidR="00C65651" w:rsidRPr="003601EC" w:rsidRDefault="00C65651" w:rsidP="000A79A0">
      <w:pPr>
        <w:spacing w:line="500" w:lineRule="exact"/>
        <w:ind w:firstLineChars="200" w:firstLine="560"/>
        <w:rPr>
          <w:rFonts w:ascii="方正书宋简体" w:eastAsia="仿宋_GB2312"/>
          <w:bCs/>
          <w:sz w:val="28"/>
          <w:szCs w:val="24"/>
        </w:rPr>
      </w:pPr>
      <w:bookmarkStart w:id="74" w:name="_Toc342486608"/>
      <w:bookmarkStart w:id="75" w:name="_Toc343002417"/>
      <w:bookmarkStart w:id="76" w:name="_Toc343005036"/>
      <w:bookmarkStart w:id="77" w:name="_Toc343151532"/>
      <w:bookmarkStart w:id="78" w:name="_Toc343152163"/>
      <w:r w:rsidRPr="003601EC">
        <w:rPr>
          <w:rFonts w:ascii="方正书宋简体" w:eastAsia="仿宋_GB2312" w:hint="eastAsia"/>
          <w:bCs/>
          <w:sz w:val="28"/>
          <w:szCs w:val="24"/>
        </w:rPr>
        <w:t>招标投标法制定的初衷，是“为规范招投标活动，保护国家利益、社会公共利益和招投标活动当事人的合法权益，提高经济效益，保证项目质量”</w:t>
      </w:r>
      <w:r w:rsidR="00624005" w:rsidRPr="003601EC">
        <w:rPr>
          <w:rFonts w:ascii="方正书宋简体" w:eastAsia="仿宋_GB2312" w:hint="eastAsia"/>
          <w:bCs/>
          <w:sz w:val="28"/>
          <w:szCs w:val="24"/>
        </w:rPr>
        <w:t>。但目前的招投标市场秩序不尽人意。</w:t>
      </w:r>
    </w:p>
    <w:p w:rsidR="00E54630" w:rsidRPr="003601EC" w:rsidRDefault="00A427F1" w:rsidP="000A79A0">
      <w:pPr>
        <w:spacing w:line="500" w:lineRule="exact"/>
        <w:ind w:firstLineChars="200" w:firstLine="560"/>
        <w:rPr>
          <w:rFonts w:ascii="方正书宋简体" w:eastAsia="仿宋_GB2312"/>
          <w:bCs/>
          <w:sz w:val="28"/>
          <w:szCs w:val="24"/>
        </w:rPr>
      </w:pPr>
      <w:r w:rsidRPr="003601EC">
        <w:rPr>
          <w:rFonts w:ascii="方正书宋简体" w:eastAsia="仿宋_GB2312" w:hint="eastAsia"/>
          <w:bCs/>
          <w:sz w:val="28"/>
          <w:szCs w:val="24"/>
        </w:rPr>
        <w:t>一是</w:t>
      </w:r>
      <w:r w:rsidR="00E54630" w:rsidRPr="003601EC">
        <w:rPr>
          <w:rFonts w:ascii="方正书宋简体" w:eastAsia="仿宋_GB2312" w:hint="eastAsia"/>
          <w:bCs/>
          <w:sz w:val="28"/>
          <w:szCs w:val="24"/>
        </w:rPr>
        <w:t>招标代理机构市场行为不规范、服务质量不高。个</w:t>
      </w:r>
      <w:r w:rsidR="006103C1" w:rsidRPr="003601EC">
        <w:rPr>
          <w:rFonts w:ascii="方正书宋简体" w:eastAsia="仿宋_GB2312" w:hint="eastAsia"/>
          <w:bCs/>
          <w:sz w:val="28"/>
          <w:szCs w:val="24"/>
        </w:rPr>
        <w:t>别招标代理机构为承揽项目无视法律，无原则的迁就招标人的无理要求。有的</w:t>
      </w:r>
      <w:r w:rsidR="00E54630" w:rsidRPr="003601EC">
        <w:rPr>
          <w:rFonts w:ascii="方正书宋简体" w:eastAsia="仿宋_GB2312" w:hint="eastAsia"/>
          <w:bCs/>
          <w:sz w:val="28"/>
          <w:szCs w:val="24"/>
        </w:rPr>
        <w:t>受利益驱动，在信息</w:t>
      </w:r>
      <w:r w:rsidR="005C62CA" w:rsidRPr="003601EC">
        <w:rPr>
          <w:rFonts w:ascii="方正书宋简体" w:eastAsia="仿宋_GB2312" w:hint="eastAsia"/>
          <w:bCs/>
          <w:sz w:val="28"/>
          <w:szCs w:val="24"/>
        </w:rPr>
        <w:t>泄露</w:t>
      </w:r>
      <w:r w:rsidR="00E54630" w:rsidRPr="003601EC">
        <w:rPr>
          <w:rFonts w:ascii="方正书宋简体" w:eastAsia="仿宋_GB2312" w:hint="eastAsia"/>
          <w:bCs/>
          <w:sz w:val="28"/>
          <w:szCs w:val="24"/>
        </w:rPr>
        <w:t>上或操作上倾向</w:t>
      </w:r>
      <w:r w:rsidR="006103C1" w:rsidRPr="003601EC">
        <w:rPr>
          <w:rFonts w:ascii="方正书宋简体" w:eastAsia="仿宋_GB2312" w:hint="eastAsia"/>
          <w:bCs/>
          <w:sz w:val="28"/>
          <w:szCs w:val="24"/>
        </w:rPr>
        <w:t>于某个投标人，</w:t>
      </w:r>
      <w:r w:rsidR="00E54630" w:rsidRPr="003601EC">
        <w:rPr>
          <w:rFonts w:ascii="方正书宋简体" w:eastAsia="仿宋_GB2312" w:hint="eastAsia"/>
          <w:bCs/>
          <w:sz w:val="28"/>
          <w:szCs w:val="24"/>
        </w:rPr>
        <w:t>从而损害了其他投标人的合法权益</w:t>
      </w:r>
      <w:r w:rsidR="00E54630" w:rsidRPr="003601EC">
        <w:rPr>
          <w:rFonts w:ascii="方正书宋简体" w:eastAsia="仿宋_GB2312" w:hint="eastAsia"/>
          <w:bCs/>
          <w:sz w:val="28"/>
          <w:szCs w:val="24"/>
        </w:rPr>
        <w:t xml:space="preserve">, </w:t>
      </w:r>
      <w:r w:rsidR="00E54630" w:rsidRPr="003601EC">
        <w:rPr>
          <w:rFonts w:ascii="方正书宋简体" w:eastAsia="仿宋_GB2312" w:hint="eastAsia"/>
          <w:bCs/>
          <w:sz w:val="28"/>
          <w:szCs w:val="24"/>
        </w:rPr>
        <w:t>违反了招标的公正性原则</w:t>
      </w:r>
      <w:r w:rsidR="005D72B4">
        <w:rPr>
          <w:rFonts w:ascii="方正书宋简体" w:eastAsia="仿宋_GB2312" w:hint="eastAsia"/>
          <w:bCs/>
          <w:sz w:val="28"/>
          <w:szCs w:val="24"/>
        </w:rPr>
        <w:t>，</w:t>
      </w:r>
      <w:r w:rsidR="00E54630" w:rsidRPr="003601EC">
        <w:rPr>
          <w:rFonts w:ascii="方正书宋简体" w:eastAsia="仿宋_GB2312" w:hint="eastAsia"/>
          <w:bCs/>
          <w:sz w:val="28"/>
          <w:szCs w:val="24"/>
        </w:rPr>
        <w:t>影响了招标质量。部分招标代理机构从业人员因缺乏对招投标政策法规知识的系统学习</w:t>
      </w:r>
      <w:r w:rsidR="005D72B4">
        <w:rPr>
          <w:rFonts w:ascii="方正书宋简体" w:eastAsia="仿宋_GB2312" w:hint="eastAsia"/>
          <w:bCs/>
          <w:sz w:val="28"/>
          <w:szCs w:val="24"/>
        </w:rPr>
        <w:t>，</w:t>
      </w:r>
      <w:r w:rsidR="00E54630" w:rsidRPr="003601EC">
        <w:rPr>
          <w:rFonts w:ascii="方正书宋简体" w:eastAsia="仿宋_GB2312" w:hint="eastAsia"/>
          <w:bCs/>
          <w:sz w:val="28"/>
          <w:szCs w:val="24"/>
        </w:rPr>
        <w:t>以及实际操作能力不够等原因</w:t>
      </w:r>
      <w:r w:rsidR="005D72B4">
        <w:rPr>
          <w:rFonts w:ascii="方正书宋简体" w:eastAsia="仿宋_GB2312" w:hint="eastAsia"/>
          <w:bCs/>
          <w:sz w:val="28"/>
          <w:szCs w:val="24"/>
        </w:rPr>
        <w:t>，</w:t>
      </w:r>
      <w:r w:rsidR="00E54630" w:rsidRPr="003601EC">
        <w:rPr>
          <w:rFonts w:ascii="方正书宋简体" w:eastAsia="仿宋_GB2312" w:hint="eastAsia"/>
          <w:bCs/>
          <w:sz w:val="28"/>
          <w:szCs w:val="24"/>
        </w:rPr>
        <w:t>导致</w:t>
      </w:r>
      <w:r w:rsidR="00E120E7" w:rsidRPr="003601EC">
        <w:rPr>
          <w:rFonts w:ascii="方正书宋简体" w:eastAsia="仿宋_GB2312" w:hint="eastAsia"/>
          <w:bCs/>
          <w:sz w:val="28"/>
          <w:szCs w:val="24"/>
        </w:rPr>
        <w:t>有</w:t>
      </w:r>
      <w:r w:rsidR="00E54630" w:rsidRPr="003601EC">
        <w:rPr>
          <w:rFonts w:ascii="方正书宋简体" w:eastAsia="仿宋_GB2312" w:hint="eastAsia"/>
          <w:bCs/>
          <w:sz w:val="28"/>
          <w:szCs w:val="24"/>
        </w:rPr>
        <w:t>的招投标活动流于形式。</w:t>
      </w:r>
    </w:p>
    <w:p w:rsidR="00E120E7" w:rsidRPr="003601EC" w:rsidRDefault="006103C1" w:rsidP="000A79A0">
      <w:pPr>
        <w:spacing w:line="500" w:lineRule="exact"/>
        <w:ind w:firstLineChars="200" w:firstLine="560"/>
        <w:rPr>
          <w:rFonts w:ascii="方正书宋简体" w:eastAsia="仿宋_GB2312"/>
          <w:bCs/>
          <w:sz w:val="28"/>
          <w:szCs w:val="24"/>
        </w:rPr>
      </w:pPr>
      <w:r w:rsidRPr="003601EC">
        <w:rPr>
          <w:rFonts w:ascii="方正书宋简体" w:eastAsia="仿宋_GB2312" w:hint="eastAsia"/>
          <w:bCs/>
          <w:sz w:val="28"/>
          <w:szCs w:val="24"/>
        </w:rPr>
        <w:t>二是招标人和投标人不能严格自律，</w:t>
      </w:r>
      <w:r w:rsidR="00E120E7" w:rsidRPr="003601EC">
        <w:rPr>
          <w:rFonts w:ascii="方正书宋简体" w:eastAsia="仿宋_GB2312" w:hint="eastAsia"/>
          <w:bCs/>
          <w:sz w:val="28"/>
          <w:szCs w:val="24"/>
        </w:rPr>
        <w:t>围标、串标等违规现象</w:t>
      </w:r>
      <w:r w:rsidRPr="003601EC">
        <w:rPr>
          <w:rFonts w:ascii="方正书宋简体" w:eastAsia="仿宋_GB2312" w:hint="eastAsia"/>
          <w:bCs/>
          <w:sz w:val="28"/>
          <w:szCs w:val="24"/>
        </w:rPr>
        <w:t>严重</w:t>
      </w:r>
      <w:r w:rsidR="00E120E7" w:rsidRPr="003601EC">
        <w:rPr>
          <w:rFonts w:ascii="方正书宋简体" w:eastAsia="仿宋_GB2312" w:hint="eastAsia"/>
          <w:bCs/>
          <w:sz w:val="28"/>
          <w:szCs w:val="24"/>
        </w:rPr>
        <w:t>。</w:t>
      </w:r>
      <w:r w:rsidRPr="003601EC">
        <w:rPr>
          <w:rFonts w:ascii="方正书宋简体" w:eastAsia="仿宋_GB2312" w:hint="eastAsia"/>
          <w:bCs/>
          <w:sz w:val="28"/>
          <w:szCs w:val="24"/>
        </w:rPr>
        <w:t>有的招标人与投标人串标，招标人透露其他潜在投标人的相关情况，并与特定投标人商定</w:t>
      </w:r>
      <w:r w:rsidR="00E120E7" w:rsidRPr="003601EC">
        <w:rPr>
          <w:rFonts w:ascii="方正书宋简体" w:eastAsia="仿宋_GB2312" w:hint="eastAsia"/>
          <w:bCs/>
          <w:sz w:val="28"/>
          <w:szCs w:val="24"/>
        </w:rPr>
        <w:t>压低标价，中标后再给其额外补偿。</w:t>
      </w:r>
      <w:r w:rsidR="00D64BA2" w:rsidRPr="003601EC">
        <w:rPr>
          <w:rFonts w:ascii="方正书宋简体" w:eastAsia="仿宋_GB2312" w:hint="eastAsia"/>
          <w:bCs/>
          <w:sz w:val="28"/>
          <w:szCs w:val="24"/>
        </w:rPr>
        <w:t>很大一部分</w:t>
      </w:r>
      <w:r w:rsidR="00E120E7" w:rsidRPr="003601EC">
        <w:rPr>
          <w:rFonts w:ascii="方正书宋简体" w:eastAsia="仿宋_GB2312" w:hint="eastAsia"/>
          <w:bCs/>
          <w:sz w:val="28"/>
          <w:szCs w:val="24"/>
        </w:rPr>
        <w:t>招标人预先内定中标人，为特定的投标人量身定做</w:t>
      </w:r>
      <w:r w:rsidRPr="003601EC">
        <w:rPr>
          <w:rFonts w:ascii="方正书宋简体" w:eastAsia="仿宋_GB2312" w:hint="eastAsia"/>
          <w:bCs/>
          <w:sz w:val="28"/>
          <w:szCs w:val="24"/>
        </w:rPr>
        <w:t>招标文件或者评标办法等，排斥其他潜在投标人。有的</w:t>
      </w:r>
      <w:r w:rsidR="00E120E7" w:rsidRPr="003601EC">
        <w:rPr>
          <w:rFonts w:ascii="方正书宋简体" w:eastAsia="仿宋_GB2312" w:hint="eastAsia"/>
          <w:bCs/>
          <w:sz w:val="28"/>
          <w:szCs w:val="24"/>
        </w:rPr>
        <w:t>投标人以“围标”合谋</w:t>
      </w:r>
      <w:r w:rsidRPr="003601EC">
        <w:rPr>
          <w:rFonts w:ascii="方正书宋简体" w:eastAsia="仿宋_GB2312" w:hint="eastAsia"/>
          <w:bCs/>
          <w:sz w:val="28"/>
          <w:szCs w:val="24"/>
        </w:rPr>
        <w:t>的形式，为</w:t>
      </w:r>
      <w:r w:rsidR="00E120E7" w:rsidRPr="003601EC">
        <w:rPr>
          <w:rFonts w:ascii="方正书宋简体" w:eastAsia="仿宋_GB2312" w:hint="eastAsia"/>
          <w:bCs/>
          <w:sz w:val="28"/>
          <w:szCs w:val="24"/>
        </w:rPr>
        <w:t>帮助某投标人中标，伙同其他投标人</w:t>
      </w:r>
      <w:r w:rsidR="00E120E7" w:rsidRPr="003601EC">
        <w:rPr>
          <w:rFonts w:ascii="方正书宋简体" w:eastAsia="仿宋_GB2312" w:hint="eastAsia"/>
          <w:bCs/>
          <w:sz w:val="28"/>
          <w:szCs w:val="24"/>
        </w:rPr>
        <w:t>(</w:t>
      </w:r>
      <w:r w:rsidR="00E120E7" w:rsidRPr="003601EC">
        <w:rPr>
          <w:rFonts w:ascii="方正书宋简体" w:eastAsia="仿宋_GB2312" w:hint="eastAsia"/>
          <w:bCs/>
          <w:sz w:val="28"/>
          <w:szCs w:val="24"/>
        </w:rPr>
        <w:t>陪标人</w:t>
      </w:r>
      <w:r w:rsidR="00E120E7" w:rsidRPr="003601EC">
        <w:rPr>
          <w:rFonts w:ascii="方正书宋简体" w:eastAsia="仿宋_GB2312" w:hint="eastAsia"/>
          <w:bCs/>
          <w:sz w:val="28"/>
          <w:szCs w:val="24"/>
        </w:rPr>
        <w:t>)</w:t>
      </w:r>
      <w:r w:rsidRPr="003601EC">
        <w:rPr>
          <w:rFonts w:ascii="方正书宋简体" w:eastAsia="仿宋_GB2312" w:hint="eastAsia"/>
          <w:bCs/>
          <w:sz w:val="28"/>
          <w:szCs w:val="24"/>
        </w:rPr>
        <w:t>共同商量投标策略，串通投标报价，排斥其他投标人的公平竞争。这些</w:t>
      </w:r>
      <w:r w:rsidR="00333E3E" w:rsidRPr="003601EC">
        <w:rPr>
          <w:rFonts w:ascii="方正书宋简体" w:eastAsia="仿宋_GB2312" w:hint="eastAsia"/>
          <w:bCs/>
          <w:sz w:val="28"/>
          <w:szCs w:val="24"/>
        </w:rPr>
        <w:t>违规、腐败</w:t>
      </w:r>
      <w:r w:rsidR="00E120E7" w:rsidRPr="003601EC">
        <w:rPr>
          <w:rFonts w:ascii="方正书宋简体" w:eastAsia="仿宋_GB2312" w:hint="eastAsia"/>
          <w:bCs/>
          <w:sz w:val="28"/>
          <w:szCs w:val="24"/>
        </w:rPr>
        <w:t>行为</w:t>
      </w:r>
      <w:r w:rsidRPr="003601EC">
        <w:rPr>
          <w:rFonts w:ascii="方正书宋简体" w:eastAsia="仿宋_GB2312" w:hint="eastAsia"/>
          <w:bCs/>
          <w:sz w:val="28"/>
          <w:szCs w:val="24"/>
        </w:rPr>
        <w:t>严重危害了招标、投标方</w:t>
      </w:r>
      <w:r w:rsidR="00E120E7" w:rsidRPr="003601EC">
        <w:rPr>
          <w:rFonts w:ascii="方正书宋简体" w:eastAsia="仿宋_GB2312" w:hint="eastAsia"/>
          <w:bCs/>
          <w:sz w:val="28"/>
          <w:szCs w:val="24"/>
        </w:rPr>
        <w:t>利益，</w:t>
      </w:r>
      <w:r w:rsidR="00333E3E" w:rsidRPr="003601EC">
        <w:rPr>
          <w:rFonts w:ascii="方正书宋简体" w:eastAsia="仿宋_GB2312" w:hint="eastAsia"/>
          <w:bCs/>
          <w:sz w:val="28"/>
          <w:szCs w:val="24"/>
        </w:rPr>
        <w:t>严重</w:t>
      </w:r>
      <w:r w:rsidR="00E120E7" w:rsidRPr="003601EC">
        <w:rPr>
          <w:rFonts w:ascii="方正书宋简体" w:eastAsia="仿宋_GB2312" w:hint="eastAsia"/>
          <w:bCs/>
          <w:sz w:val="28"/>
          <w:szCs w:val="24"/>
        </w:rPr>
        <w:t>干扰了招投标</w:t>
      </w:r>
      <w:r w:rsidR="00333E3E" w:rsidRPr="003601EC">
        <w:rPr>
          <w:rFonts w:ascii="方正书宋简体" w:eastAsia="仿宋_GB2312" w:hint="eastAsia"/>
          <w:bCs/>
          <w:sz w:val="28"/>
          <w:szCs w:val="24"/>
        </w:rPr>
        <w:t>市场的正常秩序</w:t>
      </w:r>
      <w:r w:rsidR="00E120E7" w:rsidRPr="003601EC">
        <w:rPr>
          <w:rFonts w:ascii="方正书宋简体" w:eastAsia="仿宋_GB2312" w:hint="eastAsia"/>
          <w:bCs/>
          <w:sz w:val="28"/>
          <w:szCs w:val="24"/>
        </w:rPr>
        <w:t>，为工程建设质量埋下</w:t>
      </w:r>
      <w:r w:rsidR="00333E3E" w:rsidRPr="003601EC">
        <w:rPr>
          <w:rFonts w:ascii="方正书宋简体" w:eastAsia="仿宋_GB2312" w:hint="eastAsia"/>
          <w:bCs/>
          <w:sz w:val="28"/>
          <w:szCs w:val="24"/>
        </w:rPr>
        <w:t>了</w:t>
      </w:r>
      <w:r w:rsidR="00E120E7" w:rsidRPr="003601EC">
        <w:rPr>
          <w:rFonts w:ascii="方正书宋简体" w:eastAsia="仿宋_GB2312" w:hint="eastAsia"/>
          <w:bCs/>
          <w:sz w:val="28"/>
          <w:szCs w:val="24"/>
        </w:rPr>
        <w:t>隐患，阻碍了</w:t>
      </w:r>
      <w:r w:rsidR="00B027D8" w:rsidRPr="003601EC">
        <w:rPr>
          <w:rFonts w:ascii="方正书宋简体" w:eastAsia="仿宋_GB2312" w:hint="eastAsia"/>
          <w:bCs/>
          <w:sz w:val="28"/>
          <w:szCs w:val="24"/>
        </w:rPr>
        <w:t>工程建设</w:t>
      </w:r>
      <w:r w:rsidR="00E120E7" w:rsidRPr="003601EC">
        <w:rPr>
          <w:rFonts w:ascii="方正书宋简体" w:eastAsia="仿宋_GB2312" w:hint="eastAsia"/>
          <w:bCs/>
          <w:sz w:val="28"/>
          <w:szCs w:val="24"/>
        </w:rPr>
        <w:t>行业的健康发展。</w:t>
      </w:r>
    </w:p>
    <w:p w:rsidR="0041457D" w:rsidRPr="000A79A0" w:rsidRDefault="0041457D" w:rsidP="006B079C">
      <w:pPr>
        <w:pStyle w:val="3"/>
        <w:keepNext w:val="0"/>
        <w:keepLines w:val="0"/>
        <w:spacing w:beforeLines="50" w:afterLines="50" w:line="500" w:lineRule="exact"/>
        <w:ind w:firstLineChars="150" w:firstLine="420"/>
        <w:contextualSpacing/>
        <w:rPr>
          <w:rFonts w:ascii="楷体_GB2312" w:eastAsia="楷体_GB2312"/>
          <w:sz w:val="28"/>
          <w:szCs w:val="24"/>
        </w:rPr>
      </w:pPr>
      <w:bookmarkStart w:id="79" w:name="_Toc415140799"/>
      <w:bookmarkStart w:id="80" w:name="_Toc416337253"/>
      <w:r w:rsidRPr="000A79A0">
        <w:rPr>
          <w:rFonts w:ascii="楷体_GB2312" w:eastAsia="楷体_GB2312" w:hint="eastAsia"/>
          <w:sz w:val="28"/>
          <w:szCs w:val="24"/>
        </w:rPr>
        <w:t>（四）</w:t>
      </w:r>
      <w:bookmarkEnd w:id="74"/>
      <w:bookmarkEnd w:id="75"/>
      <w:bookmarkEnd w:id="76"/>
      <w:bookmarkEnd w:id="77"/>
      <w:bookmarkEnd w:id="78"/>
      <w:r w:rsidRPr="000A79A0">
        <w:rPr>
          <w:rFonts w:ascii="楷体_GB2312" w:eastAsia="楷体_GB2312" w:hint="eastAsia"/>
          <w:sz w:val="28"/>
          <w:szCs w:val="24"/>
        </w:rPr>
        <w:t>招投标竞争导向不适应国家经济发展战略和产业政策</w:t>
      </w:r>
      <w:bookmarkEnd w:id="79"/>
      <w:bookmarkEnd w:id="80"/>
    </w:p>
    <w:p w:rsidR="007B42D6" w:rsidRPr="003601EC" w:rsidRDefault="00F71BFD" w:rsidP="000A79A0">
      <w:pPr>
        <w:spacing w:line="500" w:lineRule="exact"/>
        <w:ind w:firstLineChars="200" w:firstLine="560"/>
        <w:rPr>
          <w:rFonts w:ascii="方正书宋简体" w:eastAsia="仿宋_GB2312"/>
          <w:sz w:val="28"/>
          <w:szCs w:val="24"/>
        </w:rPr>
      </w:pPr>
      <w:r w:rsidRPr="003601EC">
        <w:rPr>
          <w:rFonts w:ascii="方正书宋简体" w:eastAsia="仿宋_GB2312" w:hint="eastAsia"/>
          <w:sz w:val="28"/>
          <w:szCs w:val="24"/>
        </w:rPr>
        <w:t>由于招投标法没有明确的竞争标准，项目成本价又无</w:t>
      </w:r>
      <w:r w:rsidR="000428DC" w:rsidRPr="003601EC">
        <w:rPr>
          <w:rFonts w:ascii="方正书宋简体" w:eastAsia="仿宋_GB2312" w:hint="eastAsia"/>
          <w:sz w:val="28"/>
          <w:szCs w:val="24"/>
        </w:rPr>
        <w:t>市场主体认定，致使目前的招投标大多是最低价中标的方式。在没有辅助</w:t>
      </w:r>
      <w:r w:rsidRPr="003601EC">
        <w:rPr>
          <w:rFonts w:ascii="方正书宋简体" w:eastAsia="仿宋_GB2312" w:hint="eastAsia"/>
          <w:sz w:val="28"/>
          <w:szCs w:val="24"/>
        </w:rPr>
        <w:t>政策保障、信用体系建设严重滞后的情况下，最低价中标带来了严重的后果。</w:t>
      </w:r>
    </w:p>
    <w:p w:rsidR="00F71BFD" w:rsidRPr="003601EC" w:rsidRDefault="004A4047" w:rsidP="000A79A0">
      <w:pPr>
        <w:spacing w:line="500" w:lineRule="exact"/>
        <w:ind w:firstLine="645"/>
        <w:rPr>
          <w:rFonts w:ascii="方正书宋简体" w:eastAsia="仿宋_GB2312"/>
          <w:sz w:val="28"/>
          <w:szCs w:val="24"/>
        </w:rPr>
      </w:pPr>
      <w:r w:rsidRPr="003601EC">
        <w:rPr>
          <w:rFonts w:ascii="方正书宋简体" w:eastAsia="仿宋_GB2312" w:hint="eastAsia"/>
          <w:sz w:val="28"/>
          <w:szCs w:val="24"/>
        </w:rPr>
        <w:t>一是</w:t>
      </w:r>
      <w:r w:rsidR="00F71BFD" w:rsidRPr="003601EC">
        <w:rPr>
          <w:rFonts w:ascii="方正书宋简体" w:eastAsia="仿宋_GB2312" w:hint="eastAsia"/>
          <w:sz w:val="28"/>
          <w:szCs w:val="24"/>
        </w:rPr>
        <w:t>工程建设的安全质量得不到保证。在实践过程中，由于工程造价低，有的甚至低于成本价中标，但承包商在激烈的市场竞争中为了生</w:t>
      </w:r>
      <w:r w:rsidR="00F71BFD" w:rsidRPr="003601EC">
        <w:rPr>
          <w:rFonts w:ascii="方正书宋简体" w:eastAsia="仿宋_GB2312" w:hint="eastAsia"/>
          <w:sz w:val="28"/>
          <w:szCs w:val="24"/>
        </w:rPr>
        <w:lastRenderedPageBreak/>
        <w:t>存，</w:t>
      </w:r>
      <w:r w:rsidR="00D153C2" w:rsidRPr="003601EC">
        <w:rPr>
          <w:rFonts w:ascii="方正书宋简体" w:eastAsia="仿宋_GB2312" w:hint="eastAsia"/>
          <w:sz w:val="28"/>
          <w:szCs w:val="24"/>
        </w:rPr>
        <w:t>最大限度的减少投入（甚至是安全措施投入），有的</w:t>
      </w:r>
      <w:r w:rsidR="00F71BFD" w:rsidRPr="003601EC">
        <w:rPr>
          <w:rFonts w:ascii="方正书宋简体" w:eastAsia="仿宋_GB2312" w:hint="eastAsia"/>
          <w:sz w:val="28"/>
          <w:szCs w:val="24"/>
        </w:rPr>
        <w:t>不得不采取不</w:t>
      </w:r>
      <w:r w:rsidR="00A60EAC" w:rsidRPr="003601EC">
        <w:rPr>
          <w:rFonts w:ascii="方正书宋简体" w:eastAsia="仿宋_GB2312" w:hint="eastAsia"/>
          <w:sz w:val="28"/>
          <w:szCs w:val="24"/>
        </w:rPr>
        <w:t>法</w:t>
      </w:r>
      <w:r w:rsidR="00F71BFD" w:rsidRPr="003601EC">
        <w:rPr>
          <w:rFonts w:ascii="方正书宋简体" w:eastAsia="仿宋_GB2312" w:hint="eastAsia"/>
          <w:sz w:val="28"/>
          <w:szCs w:val="24"/>
        </w:rPr>
        <w:t>的手段降低成本，甚至偷工减料，</w:t>
      </w:r>
      <w:r w:rsidR="00D153C2" w:rsidRPr="003601EC">
        <w:rPr>
          <w:rFonts w:ascii="方正书宋简体" w:eastAsia="仿宋_GB2312" w:hint="eastAsia"/>
          <w:sz w:val="28"/>
          <w:szCs w:val="24"/>
        </w:rPr>
        <w:t>这给工程建设的安全质量埋下了隐患。</w:t>
      </w:r>
    </w:p>
    <w:p w:rsidR="003618BB" w:rsidRPr="003601EC" w:rsidRDefault="007554B3" w:rsidP="000A79A0">
      <w:pPr>
        <w:spacing w:line="500" w:lineRule="exact"/>
        <w:ind w:firstLine="645"/>
        <w:rPr>
          <w:rFonts w:ascii="方正书宋简体" w:eastAsia="仿宋_GB2312"/>
          <w:sz w:val="28"/>
          <w:szCs w:val="24"/>
        </w:rPr>
      </w:pPr>
      <w:r w:rsidRPr="003601EC">
        <w:rPr>
          <w:rFonts w:ascii="方正书宋简体" w:eastAsia="仿宋_GB2312" w:hint="eastAsia"/>
          <w:sz w:val="28"/>
          <w:szCs w:val="24"/>
        </w:rPr>
        <w:t>二是</w:t>
      </w:r>
      <w:r w:rsidR="00B027D8" w:rsidRPr="003601EC">
        <w:rPr>
          <w:rFonts w:ascii="方正书宋简体" w:eastAsia="仿宋_GB2312" w:hint="eastAsia"/>
          <w:sz w:val="28"/>
          <w:szCs w:val="24"/>
        </w:rPr>
        <w:t>工程建设</w:t>
      </w:r>
      <w:r w:rsidR="003618BB" w:rsidRPr="003601EC">
        <w:rPr>
          <w:rFonts w:ascii="方正书宋简体" w:eastAsia="仿宋_GB2312" w:hint="eastAsia"/>
          <w:sz w:val="28"/>
          <w:szCs w:val="24"/>
        </w:rPr>
        <w:t>产业经济长期萎靡不振。最低价中标剥夺了产业经济发展的空间，失去了发展的动力。</w:t>
      </w:r>
      <w:r w:rsidR="007D45A6" w:rsidRPr="003601EC">
        <w:rPr>
          <w:rFonts w:ascii="方正书宋简体" w:eastAsia="仿宋_GB2312" w:hint="eastAsia"/>
          <w:sz w:val="28"/>
          <w:szCs w:val="24"/>
        </w:rPr>
        <w:t>据国家统计局的统计数据，</w:t>
      </w:r>
      <w:r w:rsidR="007D45A6" w:rsidRPr="003601EC">
        <w:rPr>
          <w:rFonts w:ascii="方正书宋简体" w:eastAsia="仿宋_GB2312" w:hint="eastAsia"/>
          <w:sz w:val="28"/>
          <w:szCs w:val="24"/>
        </w:rPr>
        <w:t>2011</w:t>
      </w:r>
      <w:r w:rsidR="007D45A6" w:rsidRPr="003601EC">
        <w:rPr>
          <w:rFonts w:ascii="方正书宋简体" w:eastAsia="仿宋_GB2312" w:hint="eastAsia"/>
          <w:sz w:val="28"/>
          <w:szCs w:val="24"/>
        </w:rPr>
        <w:t>年</w:t>
      </w:r>
      <w:r w:rsidR="00B027D8" w:rsidRPr="003601EC">
        <w:rPr>
          <w:rFonts w:ascii="方正书宋简体" w:eastAsia="仿宋_GB2312" w:hint="eastAsia"/>
          <w:sz w:val="28"/>
          <w:szCs w:val="24"/>
        </w:rPr>
        <w:t>行</w:t>
      </w:r>
      <w:r w:rsidR="007D45A6" w:rsidRPr="003601EC">
        <w:rPr>
          <w:rFonts w:ascii="方正书宋简体" w:eastAsia="仿宋_GB2312" w:hint="eastAsia"/>
          <w:sz w:val="28"/>
          <w:szCs w:val="24"/>
        </w:rPr>
        <w:t>业的产值利润</w:t>
      </w:r>
      <w:r w:rsidR="007D45A6" w:rsidRPr="003601EC">
        <w:rPr>
          <w:rFonts w:ascii="方正书宋简体" w:eastAsia="仿宋_GB2312" w:hint="eastAsia"/>
          <w:sz w:val="28"/>
          <w:szCs w:val="24"/>
        </w:rPr>
        <w:t>3.6</w:t>
      </w:r>
      <w:r w:rsidR="00DF00CB" w:rsidRPr="003601EC">
        <w:rPr>
          <w:rFonts w:ascii="方正书宋简体" w:eastAsia="仿宋_GB2312" w:hint="eastAsia"/>
          <w:sz w:val="28"/>
          <w:szCs w:val="24"/>
        </w:rPr>
        <w:t>%</w:t>
      </w:r>
      <w:r w:rsidR="00DF00CB" w:rsidRPr="003601EC">
        <w:rPr>
          <w:rFonts w:ascii="方正书宋简体" w:eastAsia="仿宋_GB2312" w:hint="eastAsia"/>
          <w:sz w:val="28"/>
          <w:szCs w:val="24"/>
        </w:rPr>
        <w:t>，</w:t>
      </w:r>
      <w:r w:rsidR="00DF00CB" w:rsidRPr="003601EC">
        <w:rPr>
          <w:rFonts w:ascii="方正书宋简体" w:eastAsia="仿宋_GB2312" w:hint="eastAsia"/>
          <w:sz w:val="28"/>
          <w:szCs w:val="24"/>
        </w:rPr>
        <w:t>2012</w:t>
      </w:r>
      <w:r w:rsidR="00DF00CB" w:rsidRPr="003601EC">
        <w:rPr>
          <w:rFonts w:ascii="方正书宋简体" w:eastAsia="仿宋_GB2312" w:hint="eastAsia"/>
          <w:sz w:val="28"/>
          <w:szCs w:val="24"/>
        </w:rPr>
        <w:t>年为</w:t>
      </w:r>
      <w:r w:rsidR="00DF00CB" w:rsidRPr="003601EC">
        <w:rPr>
          <w:rFonts w:ascii="方正书宋简体" w:eastAsia="仿宋_GB2312" w:hint="eastAsia"/>
          <w:sz w:val="28"/>
          <w:szCs w:val="24"/>
        </w:rPr>
        <w:t>3.56%</w:t>
      </w:r>
      <w:r w:rsidR="00B027D8" w:rsidRPr="003601EC">
        <w:rPr>
          <w:rFonts w:ascii="方正书宋简体" w:eastAsia="仿宋_GB2312" w:hint="eastAsia"/>
          <w:sz w:val="28"/>
          <w:szCs w:val="24"/>
        </w:rPr>
        <w:t>，</w:t>
      </w:r>
      <w:r w:rsidR="00DF00CB" w:rsidRPr="003601EC">
        <w:rPr>
          <w:rFonts w:ascii="方正书宋简体" w:eastAsia="仿宋_GB2312" w:hint="eastAsia"/>
          <w:sz w:val="28"/>
          <w:szCs w:val="24"/>
        </w:rPr>
        <w:t>2013</w:t>
      </w:r>
      <w:r w:rsidR="00DF00CB" w:rsidRPr="003601EC">
        <w:rPr>
          <w:rFonts w:ascii="方正书宋简体" w:eastAsia="仿宋_GB2312" w:hint="eastAsia"/>
          <w:sz w:val="28"/>
          <w:szCs w:val="24"/>
        </w:rPr>
        <w:t>年为</w:t>
      </w:r>
      <w:r w:rsidR="00DF00CB" w:rsidRPr="003601EC">
        <w:rPr>
          <w:rFonts w:ascii="方正书宋简体" w:eastAsia="仿宋_GB2312" w:hint="eastAsia"/>
          <w:sz w:val="28"/>
          <w:szCs w:val="24"/>
        </w:rPr>
        <w:t>3.5%</w:t>
      </w:r>
      <w:r w:rsidR="00DF00CB" w:rsidRPr="003601EC">
        <w:rPr>
          <w:rFonts w:ascii="方正书宋简体" w:eastAsia="仿宋_GB2312" w:hint="eastAsia"/>
          <w:sz w:val="28"/>
          <w:szCs w:val="24"/>
        </w:rPr>
        <w:t>。</w:t>
      </w:r>
      <w:r w:rsidR="003618BB" w:rsidRPr="003601EC">
        <w:rPr>
          <w:rFonts w:ascii="方正书宋简体" w:eastAsia="仿宋_GB2312" w:hint="eastAsia"/>
          <w:sz w:val="28"/>
          <w:szCs w:val="24"/>
        </w:rPr>
        <w:t>承包商由于长期处于低利状态运行，企业的有效资源只能维持生存，导致提升自有资源品质的</w:t>
      </w:r>
      <w:r w:rsidR="00F50260" w:rsidRPr="003601EC">
        <w:rPr>
          <w:rFonts w:ascii="方正书宋简体" w:eastAsia="仿宋_GB2312" w:hint="eastAsia"/>
          <w:sz w:val="28"/>
          <w:szCs w:val="24"/>
        </w:rPr>
        <w:t>能力下降，决定企业可持续发展的科技创新能力等核心</w:t>
      </w:r>
      <w:r w:rsidR="008A56F7" w:rsidRPr="003601EC">
        <w:rPr>
          <w:rFonts w:ascii="方正书宋简体" w:eastAsia="仿宋_GB2312" w:hint="eastAsia"/>
          <w:sz w:val="28"/>
          <w:szCs w:val="24"/>
        </w:rPr>
        <w:t>竞争力下降。这与十八大提出的调整产业结构、转变经济发展方式的发</w:t>
      </w:r>
      <w:r w:rsidR="00A60EAC" w:rsidRPr="003601EC">
        <w:rPr>
          <w:rFonts w:ascii="方正书宋简体" w:eastAsia="仿宋_GB2312" w:hint="eastAsia"/>
          <w:sz w:val="28"/>
          <w:szCs w:val="24"/>
        </w:rPr>
        <w:t>展</w:t>
      </w:r>
      <w:r w:rsidR="008A56F7" w:rsidRPr="003601EC">
        <w:rPr>
          <w:rFonts w:ascii="方正书宋简体" w:eastAsia="仿宋_GB2312" w:hint="eastAsia"/>
          <w:sz w:val="28"/>
          <w:szCs w:val="24"/>
        </w:rPr>
        <w:t>战略不协调。</w:t>
      </w:r>
    </w:p>
    <w:p w:rsidR="008A56F7" w:rsidRPr="003601EC" w:rsidRDefault="00E74960" w:rsidP="000A79A0">
      <w:pPr>
        <w:spacing w:line="500" w:lineRule="exact"/>
        <w:ind w:firstLine="645"/>
        <w:rPr>
          <w:rFonts w:ascii="方正书宋简体" w:eastAsia="仿宋_GB2312"/>
          <w:sz w:val="28"/>
          <w:szCs w:val="24"/>
        </w:rPr>
      </w:pPr>
      <w:r w:rsidRPr="003601EC">
        <w:rPr>
          <w:rFonts w:ascii="方正书宋简体" w:eastAsia="仿宋_GB2312" w:hint="eastAsia"/>
          <w:sz w:val="28"/>
          <w:szCs w:val="24"/>
        </w:rPr>
        <w:t>三是</w:t>
      </w:r>
      <w:r w:rsidR="008A56F7" w:rsidRPr="003601EC">
        <w:rPr>
          <w:rFonts w:ascii="方正书宋简体" w:eastAsia="仿宋_GB2312" w:hint="eastAsia"/>
          <w:sz w:val="28"/>
          <w:szCs w:val="24"/>
        </w:rPr>
        <w:t>价格竞争的导向把承包商引入了恶性竞争的怪圈。价格竞争的结果使整个建</w:t>
      </w:r>
      <w:r w:rsidR="00B027D8" w:rsidRPr="003601EC">
        <w:rPr>
          <w:rFonts w:ascii="方正书宋简体" w:eastAsia="仿宋_GB2312" w:hint="eastAsia"/>
          <w:sz w:val="28"/>
          <w:szCs w:val="24"/>
        </w:rPr>
        <w:t>设</w:t>
      </w:r>
      <w:r w:rsidR="008A56F7" w:rsidRPr="003601EC">
        <w:rPr>
          <w:rFonts w:ascii="方正书宋简体" w:eastAsia="仿宋_GB2312" w:hint="eastAsia"/>
          <w:sz w:val="28"/>
          <w:szCs w:val="24"/>
        </w:rPr>
        <w:t>产品“拼劣”</w:t>
      </w:r>
      <w:r w:rsidR="00B853A5" w:rsidRPr="003601EC">
        <w:rPr>
          <w:rFonts w:ascii="方正书宋简体" w:eastAsia="仿宋_GB2312" w:hint="eastAsia"/>
          <w:sz w:val="28"/>
          <w:szCs w:val="24"/>
        </w:rPr>
        <w:t>而不是“拼优”，</w:t>
      </w:r>
      <w:r w:rsidR="00363F24" w:rsidRPr="003601EC">
        <w:rPr>
          <w:rFonts w:ascii="方正书宋简体" w:eastAsia="仿宋_GB2312" w:hint="eastAsia"/>
          <w:sz w:val="28"/>
          <w:szCs w:val="24"/>
        </w:rPr>
        <w:t>严重</w:t>
      </w:r>
      <w:r w:rsidR="00B853A5" w:rsidRPr="003601EC">
        <w:rPr>
          <w:rFonts w:ascii="方正书宋简体" w:eastAsia="仿宋_GB2312" w:hint="eastAsia"/>
          <w:sz w:val="28"/>
          <w:szCs w:val="24"/>
        </w:rPr>
        <w:t>偏离了通过竞争提升企业管理水平、科技创新能力和核心竞争力的正确轨道</w:t>
      </w:r>
      <w:r w:rsidR="00363F24" w:rsidRPr="003601EC">
        <w:rPr>
          <w:rFonts w:ascii="方正书宋简体" w:eastAsia="仿宋_GB2312" w:hint="eastAsia"/>
          <w:sz w:val="28"/>
          <w:szCs w:val="24"/>
        </w:rPr>
        <w:t>。这既损害了工程建设安全质量，也损害了建设方的利益，</w:t>
      </w:r>
      <w:r w:rsidR="00683752" w:rsidRPr="003601EC">
        <w:rPr>
          <w:rFonts w:ascii="方正书宋简体" w:eastAsia="仿宋_GB2312" w:hint="eastAsia"/>
          <w:sz w:val="28"/>
          <w:szCs w:val="24"/>
        </w:rPr>
        <w:t>影响了</w:t>
      </w:r>
      <w:r w:rsidR="00B027D8" w:rsidRPr="003601EC">
        <w:rPr>
          <w:rFonts w:ascii="方正书宋简体" w:eastAsia="仿宋_GB2312" w:hint="eastAsia"/>
          <w:sz w:val="28"/>
          <w:szCs w:val="24"/>
        </w:rPr>
        <w:t>工程建设</w:t>
      </w:r>
      <w:r w:rsidR="00363F24" w:rsidRPr="003601EC">
        <w:rPr>
          <w:rFonts w:ascii="方正书宋简体" w:eastAsia="仿宋_GB2312" w:hint="eastAsia"/>
          <w:sz w:val="28"/>
          <w:szCs w:val="24"/>
        </w:rPr>
        <w:t>产业</w:t>
      </w:r>
      <w:r w:rsidR="00683752" w:rsidRPr="003601EC">
        <w:rPr>
          <w:rFonts w:ascii="方正书宋简体" w:eastAsia="仿宋_GB2312" w:hint="eastAsia"/>
          <w:sz w:val="28"/>
          <w:szCs w:val="24"/>
        </w:rPr>
        <w:t>的转型升级和</w:t>
      </w:r>
      <w:r w:rsidR="00363F24" w:rsidRPr="003601EC">
        <w:rPr>
          <w:rFonts w:ascii="方正书宋简体" w:eastAsia="仿宋_GB2312" w:hint="eastAsia"/>
          <w:sz w:val="28"/>
          <w:szCs w:val="24"/>
        </w:rPr>
        <w:t>健康发展。</w:t>
      </w:r>
    </w:p>
    <w:p w:rsidR="00081DA9" w:rsidRPr="000A79A0" w:rsidRDefault="00081DA9" w:rsidP="006B079C">
      <w:pPr>
        <w:pStyle w:val="2"/>
        <w:keepNext w:val="0"/>
        <w:keepLines w:val="0"/>
        <w:spacing w:beforeLines="50" w:afterLines="50" w:line="500" w:lineRule="exact"/>
        <w:ind w:leftChars="0" w:left="0" w:firstLineChars="200" w:firstLine="560"/>
        <w:contextualSpacing/>
        <w:rPr>
          <w:rFonts w:ascii="黑体" w:eastAsia="黑体" w:hAnsi="Cambria" w:cs="Times New Roman"/>
          <w:b w:val="0"/>
          <w:sz w:val="28"/>
          <w:szCs w:val="24"/>
        </w:rPr>
      </w:pPr>
      <w:bookmarkStart w:id="81" w:name="_Toc342402038"/>
      <w:bookmarkStart w:id="82" w:name="_Toc394410695"/>
      <w:bookmarkStart w:id="83" w:name="_Toc415140800"/>
      <w:bookmarkStart w:id="84" w:name="_Toc416337254"/>
      <w:bookmarkEnd w:id="41"/>
      <w:bookmarkEnd w:id="42"/>
      <w:bookmarkEnd w:id="43"/>
      <w:bookmarkEnd w:id="44"/>
      <w:bookmarkEnd w:id="45"/>
      <w:r w:rsidRPr="000A79A0">
        <w:rPr>
          <w:rFonts w:ascii="黑体" w:eastAsia="黑体" w:hAnsi="Cambria" w:cs="Times New Roman" w:hint="eastAsia"/>
          <w:b w:val="0"/>
          <w:sz w:val="28"/>
          <w:szCs w:val="24"/>
        </w:rPr>
        <w:t>五、劳务管理</w:t>
      </w:r>
      <w:bookmarkEnd w:id="81"/>
      <w:r w:rsidRPr="000A79A0">
        <w:rPr>
          <w:rFonts w:ascii="黑体" w:eastAsia="黑体" w:hAnsi="Cambria" w:cs="Times New Roman" w:hint="eastAsia"/>
          <w:b w:val="0"/>
          <w:sz w:val="28"/>
          <w:szCs w:val="24"/>
        </w:rPr>
        <w:t>体制存在的主要问题</w:t>
      </w:r>
      <w:bookmarkEnd w:id="82"/>
      <w:bookmarkEnd w:id="83"/>
      <w:bookmarkEnd w:id="84"/>
    </w:p>
    <w:p w:rsidR="00081DA9" w:rsidRPr="000A79A0" w:rsidRDefault="00E927F4" w:rsidP="006B079C">
      <w:pPr>
        <w:pStyle w:val="3"/>
        <w:keepNext w:val="0"/>
        <w:keepLines w:val="0"/>
        <w:spacing w:beforeLines="50" w:afterLines="50" w:line="500" w:lineRule="exact"/>
        <w:ind w:firstLineChars="150" w:firstLine="420"/>
        <w:contextualSpacing/>
        <w:rPr>
          <w:rFonts w:ascii="楷体_GB2312" w:eastAsia="楷体_GB2312"/>
          <w:sz w:val="28"/>
          <w:szCs w:val="24"/>
        </w:rPr>
      </w:pPr>
      <w:bookmarkStart w:id="85" w:name="_Toc394410696"/>
      <w:bookmarkStart w:id="86" w:name="_Toc415140801"/>
      <w:bookmarkStart w:id="87" w:name="_Toc416337255"/>
      <w:r w:rsidRPr="000A79A0">
        <w:rPr>
          <w:rFonts w:ascii="楷体_GB2312" w:eastAsia="楷体_GB2312" w:hint="eastAsia"/>
          <w:sz w:val="28"/>
          <w:szCs w:val="24"/>
        </w:rPr>
        <w:t>（一）劳务管理制度</w:t>
      </w:r>
      <w:r w:rsidR="009D2C9D" w:rsidRPr="000A79A0">
        <w:rPr>
          <w:rFonts w:ascii="楷体_GB2312" w:eastAsia="楷体_GB2312" w:hint="eastAsia"/>
          <w:sz w:val="28"/>
          <w:szCs w:val="24"/>
        </w:rPr>
        <w:t>改革</w:t>
      </w:r>
      <w:r w:rsidRPr="000A79A0">
        <w:rPr>
          <w:rFonts w:ascii="楷体_GB2312" w:eastAsia="楷体_GB2312" w:hint="eastAsia"/>
          <w:sz w:val="28"/>
          <w:szCs w:val="24"/>
        </w:rPr>
        <w:t>滞后，不符合</w:t>
      </w:r>
      <w:r w:rsidR="00081DA9" w:rsidRPr="000A79A0">
        <w:rPr>
          <w:rFonts w:ascii="楷体_GB2312" w:eastAsia="楷体_GB2312" w:hint="eastAsia"/>
          <w:sz w:val="28"/>
          <w:szCs w:val="24"/>
        </w:rPr>
        <w:t>新城镇化建设</w:t>
      </w:r>
      <w:bookmarkEnd w:id="85"/>
      <w:r w:rsidRPr="000A79A0">
        <w:rPr>
          <w:rFonts w:ascii="楷体_GB2312" w:eastAsia="楷体_GB2312" w:hint="eastAsia"/>
          <w:sz w:val="28"/>
          <w:szCs w:val="24"/>
        </w:rPr>
        <w:t>的要求</w:t>
      </w:r>
      <w:bookmarkEnd w:id="86"/>
      <w:bookmarkEnd w:id="87"/>
    </w:p>
    <w:p w:rsidR="00B56F8E" w:rsidRPr="003601EC" w:rsidRDefault="00FF02FA" w:rsidP="000A79A0">
      <w:pPr>
        <w:spacing w:line="500" w:lineRule="exact"/>
        <w:ind w:firstLineChars="200" w:firstLine="560"/>
        <w:contextualSpacing/>
        <w:rPr>
          <w:rFonts w:ascii="方正书宋简体" w:eastAsia="仿宋_GB2312"/>
          <w:sz w:val="28"/>
          <w:szCs w:val="24"/>
        </w:rPr>
      </w:pPr>
      <w:bookmarkStart w:id="88" w:name="_Toc394410697"/>
      <w:r w:rsidRPr="003601EC">
        <w:rPr>
          <w:rFonts w:ascii="方正书宋简体" w:eastAsia="仿宋_GB2312" w:hint="eastAsia"/>
          <w:sz w:val="28"/>
          <w:szCs w:val="24"/>
        </w:rPr>
        <w:t>行政管理与产业发展相</w:t>
      </w:r>
      <w:r w:rsidR="00B56F8E" w:rsidRPr="003601EC">
        <w:rPr>
          <w:rFonts w:ascii="方正书宋简体" w:eastAsia="仿宋_GB2312" w:hint="eastAsia"/>
          <w:sz w:val="28"/>
          <w:szCs w:val="24"/>
        </w:rPr>
        <w:t>脱离。按照国务院的职能分工，人力资源与社会保障部负责全国的劳务管理工作。在</w:t>
      </w:r>
      <w:r w:rsidR="00B56F8E" w:rsidRPr="003601EC">
        <w:rPr>
          <w:rFonts w:ascii="方正书宋简体" w:eastAsia="仿宋_GB2312" w:hint="eastAsia"/>
          <w:sz w:val="28"/>
          <w:szCs w:val="24"/>
        </w:rPr>
        <w:t>2008</w:t>
      </w:r>
      <w:r w:rsidR="00B56F8E" w:rsidRPr="003601EC">
        <w:rPr>
          <w:rFonts w:ascii="方正书宋简体" w:eastAsia="仿宋_GB2312" w:hint="eastAsia"/>
          <w:sz w:val="28"/>
          <w:szCs w:val="24"/>
        </w:rPr>
        <w:t>年</w:t>
      </w:r>
      <w:proofErr w:type="gramStart"/>
      <w:r w:rsidR="00B56F8E" w:rsidRPr="003601EC">
        <w:rPr>
          <w:rFonts w:ascii="方正书宋简体" w:eastAsia="仿宋_GB2312" w:hint="eastAsia"/>
          <w:sz w:val="28"/>
          <w:szCs w:val="24"/>
        </w:rPr>
        <w:t>的人社部</w:t>
      </w:r>
      <w:proofErr w:type="gramEnd"/>
      <w:r w:rsidR="00B56F8E" w:rsidRPr="003601EC">
        <w:rPr>
          <w:rFonts w:ascii="方正书宋简体" w:eastAsia="仿宋_GB2312" w:hint="eastAsia"/>
          <w:sz w:val="28"/>
          <w:szCs w:val="24"/>
        </w:rPr>
        <w:t>三定方案中规定，</w:t>
      </w:r>
      <w:proofErr w:type="gramStart"/>
      <w:r w:rsidR="00B56F8E" w:rsidRPr="003601EC">
        <w:rPr>
          <w:rFonts w:ascii="方正书宋简体" w:eastAsia="仿宋_GB2312" w:hint="eastAsia"/>
          <w:sz w:val="28"/>
          <w:szCs w:val="24"/>
        </w:rPr>
        <w:t>人社部</w:t>
      </w:r>
      <w:proofErr w:type="gramEnd"/>
      <w:r w:rsidR="00B56F8E" w:rsidRPr="003601EC">
        <w:rPr>
          <w:rFonts w:ascii="方正书宋简体" w:eastAsia="仿宋_GB2312" w:hint="eastAsia"/>
          <w:sz w:val="28"/>
          <w:szCs w:val="24"/>
        </w:rPr>
        <w:t>负责“编制区域劳动和社会保险事业发展规划和年度工作计划并组织实施”。但这种宏观管理职能并没有与行业的实际情况相结合</w:t>
      </w:r>
      <w:r w:rsidR="000475E1" w:rsidRPr="003601EC">
        <w:rPr>
          <w:rFonts w:ascii="方正书宋简体" w:eastAsia="仿宋_GB2312" w:hint="eastAsia"/>
          <w:sz w:val="28"/>
          <w:szCs w:val="24"/>
        </w:rPr>
        <w:t>，</w:t>
      </w:r>
      <w:r w:rsidR="00B027D8" w:rsidRPr="003601EC">
        <w:rPr>
          <w:rFonts w:ascii="方正书宋简体" w:eastAsia="仿宋_GB2312" w:hint="eastAsia"/>
          <w:sz w:val="28"/>
          <w:szCs w:val="24"/>
        </w:rPr>
        <w:t>工程建设行业</w:t>
      </w:r>
      <w:r w:rsidR="000475E1" w:rsidRPr="003601EC">
        <w:rPr>
          <w:rFonts w:ascii="方正书宋简体" w:eastAsia="仿宋_GB2312" w:hint="eastAsia"/>
          <w:sz w:val="28"/>
          <w:szCs w:val="24"/>
        </w:rPr>
        <w:t>的劳务管理没有实质上的行政管理部门，没有形成完整的劳务管理体系，失去了落实国家方针政策的行政主体，致使</w:t>
      </w:r>
      <w:r w:rsidR="00B27AB7" w:rsidRPr="003601EC">
        <w:rPr>
          <w:rFonts w:ascii="方正书宋简体" w:eastAsia="仿宋_GB2312" w:hint="eastAsia"/>
          <w:sz w:val="28"/>
          <w:szCs w:val="24"/>
        </w:rPr>
        <w:t>工程建设</w:t>
      </w:r>
      <w:r w:rsidR="000475E1" w:rsidRPr="003601EC">
        <w:rPr>
          <w:rFonts w:ascii="方正书宋简体" w:eastAsia="仿宋_GB2312" w:hint="eastAsia"/>
          <w:sz w:val="28"/>
          <w:szCs w:val="24"/>
        </w:rPr>
        <w:t>行业至</w:t>
      </w:r>
      <w:r w:rsidR="00F368A0" w:rsidRPr="003601EC">
        <w:rPr>
          <w:rFonts w:ascii="方正书宋简体" w:eastAsia="仿宋_GB2312" w:hint="eastAsia"/>
          <w:sz w:val="28"/>
          <w:szCs w:val="24"/>
        </w:rPr>
        <w:t>今没</w:t>
      </w:r>
      <w:r w:rsidRPr="003601EC">
        <w:rPr>
          <w:rFonts w:ascii="方正书宋简体" w:eastAsia="仿宋_GB2312" w:hint="eastAsia"/>
          <w:sz w:val="28"/>
          <w:szCs w:val="24"/>
        </w:rPr>
        <w:t>有一个劳务管理的长远规划和年度实施计划，这种宏观管理与行业管理相</w:t>
      </w:r>
      <w:r w:rsidR="00F368A0" w:rsidRPr="003601EC">
        <w:rPr>
          <w:rFonts w:ascii="方正书宋简体" w:eastAsia="仿宋_GB2312" w:hint="eastAsia"/>
          <w:sz w:val="28"/>
          <w:szCs w:val="24"/>
        </w:rPr>
        <w:t>脱离</w:t>
      </w:r>
      <w:r w:rsidR="00E03D5D" w:rsidRPr="003601EC">
        <w:rPr>
          <w:rFonts w:ascii="方正书宋简体" w:eastAsia="仿宋_GB2312" w:hint="eastAsia"/>
          <w:sz w:val="28"/>
          <w:szCs w:val="24"/>
        </w:rPr>
        <w:t>的</w:t>
      </w:r>
      <w:r w:rsidR="000475E1" w:rsidRPr="003601EC">
        <w:rPr>
          <w:rFonts w:ascii="方正书宋简体" w:eastAsia="仿宋_GB2312" w:hint="eastAsia"/>
          <w:sz w:val="28"/>
          <w:szCs w:val="24"/>
        </w:rPr>
        <w:t>管理体制，使</w:t>
      </w:r>
      <w:r w:rsidR="005D5972" w:rsidRPr="003601EC">
        <w:rPr>
          <w:rFonts w:ascii="方正书宋简体" w:eastAsia="仿宋_GB2312" w:hint="eastAsia"/>
          <w:sz w:val="28"/>
          <w:szCs w:val="24"/>
        </w:rPr>
        <w:t>工程建设</w:t>
      </w:r>
      <w:r w:rsidR="000475E1" w:rsidRPr="003601EC">
        <w:rPr>
          <w:rFonts w:ascii="方正书宋简体" w:eastAsia="仿宋_GB2312" w:hint="eastAsia"/>
          <w:sz w:val="28"/>
          <w:szCs w:val="24"/>
        </w:rPr>
        <w:t>的劳务管理无章可循，更谈不上贯彻落实的问题。</w:t>
      </w:r>
    </w:p>
    <w:p w:rsidR="000475E1" w:rsidRPr="003601EC" w:rsidRDefault="000475E1" w:rsidP="000A79A0">
      <w:pPr>
        <w:spacing w:line="500" w:lineRule="exact"/>
        <w:ind w:firstLineChars="200" w:firstLine="560"/>
        <w:contextualSpacing/>
        <w:rPr>
          <w:rFonts w:ascii="方正书宋简体" w:eastAsia="仿宋_GB2312"/>
          <w:sz w:val="28"/>
          <w:szCs w:val="24"/>
        </w:rPr>
      </w:pPr>
      <w:r w:rsidRPr="003601EC">
        <w:rPr>
          <w:rFonts w:ascii="方正书宋简体" w:eastAsia="仿宋_GB2312" w:hint="eastAsia"/>
          <w:sz w:val="28"/>
          <w:szCs w:val="24"/>
        </w:rPr>
        <w:lastRenderedPageBreak/>
        <w:t>社会保障政策不落实。</w:t>
      </w:r>
      <w:r w:rsidR="005D5972" w:rsidRPr="003601EC">
        <w:rPr>
          <w:rFonts w:ascii="方正书宋简体" w:eastAsia="仿宋_GB2312" w:hint="eastAsia"/>
          <w:sz w:val="28"/>
          <w:szCs w:val="24"/>
        </w:rPr>
        <w:t>工程建设行业</w:t>
      </w:r>
      <w:r w:rsidRPr="003601EC">
        <w:rPr>
          <w:rFonts w:ascii="方正书宋简体" w:eastAsia="仿宋_GB2312" w:hint="eastAsia"/>
          <w:sz w:val="28"/>
          <w:szCs w:val="24"/>
        </w:rPr>
        <w:t>的劳务主体流动性大，</w:t>
      </w:r>
      <w:proofErr w:type="gramStart"/>
      <w:r w:rsidR="008C2A6A" w:rsidRPr="003601EC">
        <w:rPr>
          <w:rFonts w:ascii="方正书宋简体" w:eastAsia="仿宋_GB2312" w:hint="eastAsia"/>
          <w:sz w:val="28"/>
          <w:szCs w:val="24"/>
        </w:rPr>
        <w:t>且跨行政区域</w:t>
      </w:r>
      <w:proofErr w:type="gramEnd"/>
      <w:r w:rsidR="008C2A6A" w:rsidRPr="003601EC">
        <w:rPr>
          <w:rFonts w:ascii="方正书宋简体" w:eastAsia="仿宋_GB2312" w:hint="eastAsia"/>
          <w:sz w:val="28"/>
          <w:szCs w:val="24"/>
        </w:rPr>
        <w:t>务工的比例高，由于至今没有实现异地社会保障机制，承包商也因此处于两难境地，使得</w:t>
      </w:r>
      <w:r w:rsidR="005D5972" w:rsidRPr="003601EC">
        <w:rPr>
          <w:rFonts w:ascii="方正书宋简体" w:eastAsia="仿宋_GB2312" w:hint="eastAsia"/>
          <w:sz w:val="28"/>
          <w:szCs w:val="24"/>
        </w:rPr>
        <w:t>行业</w:t>
      </w:r>
      <w:r w:rsidR="008C2A6A" w:rsidRPr="003601EC">
        <w:rPr>
          <w:rFonts w:ascii="方正书宋简体" w:eastAsia="仿宋_GB2312" w:hint="eastAsia"/>
          <w:sz w:val="28"/>
          <w:szCs w:val="24"/>
        </w:rPr>
        <w:t>劳务</w:t>
      </w:r>
      <w:r w:rsidR="00AC0FAE">
        <w:rPr>
          <w:rFonts w:ascii="方正书宋简体" w:eastAsia="仿宋_GB2312" w:hint="eastAsia"/>
          <w:sz w:val="28"/>
          <w:szCs w:val="24"/>
        </w:rPr>
        <w:t>人员</w:t>
      </w:r>
      <w:r w:rsidR="008C2A6A" w:rsidRPr="003601EC">
        <w:rPr>
          <w:rFonts w:ascii="方正书宋简体" w:eastAsia="仿宋_GB2312" w:hint="eastAsia"/>
          <w:sz w:val="28"/>
          <w:szCs w:val="24"/>
        </w:rPr>
        <w:t>的社会保障落不到实处，为劳务管理设置了不可逾越的障碍。</w:t>
      </w:r>
    </w:p>
    <w:p w:rsidR="002D1100" w:rsidRPr="003601EC" w:rsidRDefault="008C2A6A" w:rsidP="000A79A0">
      <w:pPr>
        <w:spacing w:line="500" w:lineRule="exact"/>
        <w:ind w:firstLineChars="200" w:firstLine="560"/>
        <w:contextualSpacing/>
        <w:rPr>
          <w:rFonts w:ascii="方正书宋简体" w:eastAsia="仿宋_GB2312"/>
          <w:sz w:val="28"/>
          <w:szCs w:val="24"/>
        </w:rPr>
      </w:pPr>
      <w:r w:rsidRPr="003601EC">
        <w:rPr>
          <w:rFonts w:ascii="方正书宋简体" w:eastAsia="仿宋_GB2312" w:hint="eastAsia"/>
          <w:sz w:val="28"/>
          <w:szCs w:val="24"/>
        </w:rPr>
        <w:t>劳务主体</w:t>
      </w:r>
      <w:r w:rsidR="00E04D5C" w:rsidRPr="003601EC">
        <w:rPr>
          <w:rFonts w:ascii="方正书宋简体" w:eastAsia="仿宋_GB2312" w:hint="eastAsia"/>
          <w:sz w:val="28"/>
          <w:szCs w:val="24"/>
        </w:rPr>
        <w:t>的</w:t>
      </w:r>
      <w:r w:rsidRPr="003601EC">
        <w:rPr>
          <w:rFonts w:ascii="方正书宋简体" w:eastAsia="仿宋_GB2312" w:hint="eastAsia"/>
          <w:sz w:val="28"/>
          <w:szCs w:val="24"/>
        </w:rPr>
        <w:t>整体素质与新城镇化建设不相适应。</w:t>
      </w:r>
      <w:r w:rsidR="002D1100" w:rsidRPr="003601EC">
        <w:rPr>
          <w:rFonts w:ascii="方正书宋简体" w:eastAsia="仿宋_GB2312" w:hAnsi="仿宋" w:cs="宋体" w:hint="eastAsia"/>
          <w:color w:val="000000"/>
          <w:kern w:val="0"/>
          <w:sz w:val="28"/>
          <w:szCs w:val="24"/>
        </w:rPr>
        <w:t>随着新城镇化建设的不断深入，越来越多的劳务</w:t>
      </w:r>
      <w:r w:rsidR="005D5972" w:rsidRPr="003601EC">
        <w:rPr>
          <w:rFonts w:ascii="方正书宋简体" w:eastAsia="仿宋_GB2312" w:hAnsi="仿宋" w:cs="宋体" w:hint="eastAsia"/>
          <w:color w:val="000000"/>
          <w:kern w:val="0"/>
          <w:sz w:val="28"/>
          <w:szCs w:val="24"/>
        </w:rPr>
        <w:t>人员</w:t>
      </w:r>
      <w:r w:rsidR="002D1100" w:rsidRPr="003601EC">
        <w:rPr>
          <w:rFonts w:ascii="方正书宋简体" w:eastAsia="仿宋_GB2312" w:hAnsi="仿宋" w:cs="宋体" w:hint="eastAsia"/>
          <w:color w:val="000000"/>
          <w:kern w:val="0"/>
          <w:sz w:val="28"/>
          <w:szCs w:val="24"/>
        </w:rPr>
        <w:t>（尤其是失地农民）将移居城镇生活，由于管理体制改革滞后引发的各类问题将集中显现，各种体制障碍导致的利益</w:t>
      </w:r>
      <w:r w:rsidR="00126939" w:rsidRPr="003601EC">
        <w:rPr>
          <w:rFonts w:ascii="方正书宋简体" w:eastAsia="仿宋_GB2312" w:hAnsi="仿宋" w:cs="宋体" w:hint="eastAsia"/>
          <w:color w:val="000000"/>
          <w:kern w:val="0"/>
          <w:sz w:val="28"/>
          <w:szCs w:val="24"/>
        </w:rPr>
        <w:t>壁垒将对新城镇化建设带来障碍，由于管理体制不当引起的劳务</w:t>
      </w:r>
      <w:r w:rsidR="00AC0FAE">
        <w:rPr>
          <w:rFonts w:ascii="方正书宋简体" w:eastAsia="仿宋_GB2312" w:hAnsi="仿宋" w:cs="宋体" w:hint="eastAsia"/>
          <w:color w:val="000000"/>
          <w:kern w:val="0"/>
          <w:sz w:val="28"/>
          <w:szCs w:val="24"/>
        </w:rPr>
        <w:t>人员</w:t>
      </w:r>
      <w:r w:rsidR="002D1100" w:rsidRPr="003601EC">
        <w:rPr>
          <w:rFonts w:ascii="方正书宋简体" w:eastAsia="仿宋_GB2312" w:hAnsi="仿宋" w:cs="宋体" w:hint="eastAsia"/>
          <w:color w:val="000000"/>
          <w:kern w:val="0"/>
          <w:sz w:val="28"/>
          <w:szCs w:val="24"/>
        </w:rPr>
        <w:t>整体素质低下的问题</w:t>
      </w:r>
      <w:r w:rsidR="00126939" w:rsidRPr="003601EC">
        <w:rPr>
          <w:rFonts w:ascii="方正书宋简体" w:eastAsia="仿宋_GB2312" w:hAnsi="仿宋" w:cs="宋体" w:hint="eastAsia"/>
          <w:color w:val="000000"/>
          <w:kern w:val="0"/>
          <w:sz w:val="28"/>
          <w:szCs w:val="24"/>
        </w:rPr>
        <w:t>，</w:t>
      </w:r>
      <w:r w:rsidR="002D1100" w:rsidRPr="003601EC">
        <w:rPr>
          <w:rFonts w:ascii="方正书宋简体" w:eastAsia="仿宋_GB2312" w:hAnsi="仿宋" w:cs="宋体" w:hint="eastAsia"/>
          <w:color w:val="000000"/>
          <w:kern w:val="0"/>
          <w:sz w:val="28"/>
          <w:szCs w:val="24"/>
        </w:rPr>
        <w:t>为就业带来了困难和压力，城市中无业群体的快速增长，</w:t>
      </w:r>
      <w:r w:rsidR="00126939" w:rsidRPr="003601EC">
        <w:rPr>
          <w:rFonts w:ascii="方正书宋简体" w:eastAsia="仿宋_GB2312" w:hAnsi="仿宋" w:cs="宋体" w:hint="eastAsia"/>
          <w:color w:val="000000"/>
          <w:kern w:val="0"/>
          <w:sz w:val="28"/>
          <w:szCs w:val="24"/>
        </w:rPr>
        <w:t>对社会的安定带来</w:t>
      </w:r>
      <w:r w:rsidR="002D1100" w:rsidRPr="003601EC">
        <w:rPr>
          <w:rFonts w:ascii="方正书宋简体" w:eastAsia="仿宋_GB2312" w:hAnsi="仿宋" w:cs="宋体" w:hint="eastAsia"/>
          <w:color w:val="000000"/>
          <w:kern w:val="0"/>
          <w:sz w:val="28"/>
          <w:szCs w:val="24"/>
        </w:rPr>
        <w:t>风险。</w:t>
      </w:r>
    </w:p>
    <w:p w:rsidR="001977F2" w:rsidRPr="000A79A0" w:rsidRDefault="001977F2" w:rsidP="006B079C">
      <w:pPr>
        <w:pStyle w:val="3"/>
        <w:keepNext w:val="0"/>
        <w:keepLines w:val="0"/>
        <w:spacing w:beforeLines="50" w:afterLines="50" w:line="500" w:lineRule="exact"/>
        <w:ind w:firstLineChars="150" w:firstLine="420"/>
        <w:contextualSpacing/>
        <w:rPr>
          <w:rFonts w:ascii="楷体_GB2312" w:eastAsia="楷体_GB2312"/>
          <w:sz w:val="28"/>
          <w:szCs w:val="24"/>
        </w:rPr>
      </w:pPr>
      <w:bookmarkStart w:id="89" w:name="_Toc415140802"/>
      <w:bookmarkStart w:id="90" w:name="_Toc416337256"/>
      <w:r w:rsidRPr="000A79A0">
        <w:rPr>
          <w:rFonts w:ascii="楷体_GB2312" w:eastAsia="楷体_GB2312" w:hint="eastAsia"/>
          <w:sz w:val="28"/>
          <w:szCs w:val="24"/>
        </w:rPr>
        <w:t>（二）劳务市场主体设置不合理，劳务公司问题多</w:t>
      </w:r>
      <w:bookmarkEnd w:id="89"/>
      <w:bookmarkEnd w:id="90"/>
    </w:p>
    <w:p w:rsidR="007D45A6" w:rsidRPr="003601EC" w:rsidRDefault="007D45A6" w:rsidP="000A79A0">
      <w:pPr>
        <w:adjustRightInd w:val="0"/>
        <w:spacing w:line="500" w:lineRule="exact"/>
        <w:ind w:firstLineChars="200" w:firstLine="560"/>
        <w:contextualSpacing/>
        <w:rPr>
          <w:rFonts w:ascii="方正书宋简体" w:eastAsia="仿宋_GB2312" w:hAnsi="仿宋"/>
          <w:sz w:val="28"/>
          <w:szCs w:val="24"/>
        </w:rPr>
      </w:pPr>
      <w:r w:rsidRPr="003601EC">
        <w:rPr>
          <w:rFonts w:ascii="方正书宋简体" w:eastAsia="仿宋_GB2312" w:hAnsi="仿宋" w:hint="eastAsia"/>
          <w:sz w:val="28"/>
          <w:szCs w:val="24"/>
        </w:rPr>
        <w:t>按照住建部的资质规定，</w:t>
      </w:r>
      <w:r w:rsidR="005D5972" w:rsidRPr="003601EC">
        <w:rPr>
          <w:rFonts w:ascii="方正书宋简体" w:eastAsia="仿宋_GB2312" w:hAnsi="仿宋" w:hint="eastAsia"/>
          <w:sz w:val="28"/>
          <w:szCs w:val="24"/>
        </w:rPr>
        <w:t>工程建设行业</w:t>
      </w:r>
      <w:r w:rsidRPr="003601EC">
        <w:rPr>
          <w:rFonts w:ascii="方正书宋简体" w:eastAsia="仿宋_GB2312" w:hAnsi="仿宋" w:hint="eastAsia"/>
          <w:sz w:val="28"/>
          <w:szCs w:val="24"/>
        </w:rPr>
        <w:t>的劳务市场主体是劳务公司，由于对劳务公司设置的定位和门槛设置不合理，致使劳务公司问题一度成为建设市场关注的焦点。</w:t>
      </w:r>
    </w:p>
    <w:p w:rsidR="007D45A6" w:rsidRPr="003601EC" w:rsidRDefault="007D45A6" w:rsidP="000A79A0">
      <w:pPr>
        <w:adjustRightInd w:val="0"/>
        <w:spacing w:line="500" w:lineRule="exact"/>
        <w:ind w:firstLineChars="200" w:firstLine="560"/>
        <w:contextualSpacing/>
        <w:rPr>
          <w:rFonts w:ascii="方正书宋简体" w:eastAsia="仿宋_GB2312" w:hAnsi="仿宋"/>
          <w:sz w:val="28"/>
          <w:szCs w:val="24"/>
        </w:rPr>
      </w:pPr>
      <w:r w:rsidRPr="003601EC">
        <w:rPr>
          <w:rFonts w:ascii="方正书宋简体" w:eastAsia="仿宋_GB2312" w:hAnsi="仿宋" w:hint="eastAsia"/>
          <w:sz w:val="28"/>
          <w:szCs w:val="24"/>
        </w:rPr>
        <w:t>一是“劳务公司”的定位不准确</w:t>
      </w:r>
      <w:r w:rsidR="00AD35BF" w:rsidRPr="003601EC">
        <w:rPr>
          <w:rFonts w:ascii="方正书宋简体" w:eastAsia="仿宋_GB2312" w:hAnsi="仿宋" w:hint="eastAsia"/>
          <w:sz w:val="28"/>
          <w:szCs w:val="24"/>
        </w:rPr>
        <w:t>。目前的劳务公司实际上是一个多</w:t>
      </w:r>
      <w:r w:rsidR="006F41F2" w:rsidRPr="003601EC">
        <w:rPr>
          <w:rFonts w:ascii="方正书宋简体" w:eastAsia="仿宋_GB2312" w:hAnsi="仿宋" w:hint="eastAsia"/>
          <w:sz w:val="28"/>
          <w:szCs w:val="24"/>
        </w:rPr>
        <w:t>专业</w:t>
      </w:r>
      <w:r w:rsidR="00AD35BF" w:rsidRPr="003601EC">
        <w:rPr>
          <w:rFonts w:ascii="方正书宋简体" w:eastAsia="仿宋_GB2312" w:hAnsi="仿宋" w:hint="eastAsia"/>
          <w:sz w:val="28"/>
          <w:szCs w:val="24"/>
        </w:rPr>
        <w:t>技能的组合体，没有准确的专业定位，很难实现劳务人员的专业化，使得劳务人员的专业化素质不高</w:t>
      </w:r>
      <w:r w:rsidR="00A60EAC" w:rsidRPr="003601EC">
        <w:rPr>
          <w:rFonts w:ascii="方正书宋简体" w:eastAsia="仿宋_GB2312" w:hAnsi="仿宋" w:hint="eastAsia"/>
          <w:sz w:val="28"/>
          <w:szCs w:val="24"/>
        </w:rPr>
        <w:t>。</w:t>
      </w:r>
    </w:p>
    <w:p w:rsidR="00AD35BF" w:rsidRPr="003601EC" w:rsidRDefault="00037F64" w:rsidP="000A79A0">
      <w:pPr>
        <w:adjustRightInd w:val="0"/>
        <w:spacing w:line="500" w:lineRule="exact"/>
        <w:ind w:firstLineChars="200" w:firstLine="560"/>
        <w:contextualSpacing/>
        <w:rPr>
          <w:rFonts w:ascii="方正书宋简体" w:eastAsia="仿宋_GB2312" w:hAnsi="仿宋"/>
          <w:sz w:val="28"/>
          <w:szCs w:val="24"/>
        </w:rPr>
      </w:pPr>
      <w:r w:rsidRPr="003601EC">
        <w:rPr>
          <w:rFonts w:ascii="方正书宋简体" w:eastAsia="仿宋_GB2312" w:hAnsi="仿宋" w:hint="eastAsia"/>
          <w:sz w:val="28"/>
          <w:szCs w:val="24"/>
        </w:rPr>
        <w:t>二是劳务公司进入市场的门槛比较低，法律承载能力不足。</w:t>
      </w:r>
      <w:r w:rsidR="0072379F" w:rsidRPr="003601EC">
        <w:rPr>
          <w:rFonts w:ascii="方正书宋简体" w:eastAsia="仿宋_GB2312" w:hAnsi="仿宋" w:hint="eastAsia"/>
          <w:sz w:val="28"/>
          <w:szCs w:val="24"/>
        </w:rPr>
        <w:t>按目前住建部的规定，劳务公司的</w:t>
      </w:r>
      <w:r w:rsidR="000270CF" w:rsidRPr="003601EC">
        <w:rPr>
          <w:rFonts w:ascii="方正书宋简体" w:eastAsia="仿宋_GB2312" w:hAnsi="仿宋" w:hint="eastAsia"/>
          <w:sz w:val="28"/>
          <w:szCs w:val="24"/>
        </w:rPr>
        <w:t>企业净资产</w:t>
      </w:r>
      <w:r w:rsidR="0072379F" w:rsidRPr="003601EC">
        <w:rPr>
          <w:rFonts w:ascii="方正书宋简体" w:eastAsia="仿宋_GB2312" w:hAnsi="仿宋" w:hint="eastAsia"/>
          <w:sz w:val="28"/>
          <w:szCs w:val="24"/>
        </w:rPr>
        <w:t>为</w:t>
      </w:r>
      <w:r w:rsidR="000270CF" w:rsidRPr="003601EC">
        <w:rPr>
          <w:rFonts w:ascii="方正书宋简体" w:eastAsia="仿宋_GB2312" w:hAnsi="仿宋" w:hint="eastAsia"/>
          <w:sz w:val="28"/>
          <w:szCs w:val="24"/>
        </w:rPr>
        <w:t>200</w:t>
      </w:r>
      <w:r w:rsidR="0072379F" w:rsidRPr="003601EC">
        <w:rPr>
          <w:rFonts w:ascii="方正书宋简体" w:eastAsia="仿宋_GB2312" w:hAnsi="仿宋" w:hint="eastAsia"/>
          <w:sz w:val="28"/>
          <w:szCs w:val="24"/>
        </w:rPr>
        <w:t>万元</w:t>
      </w:r>
      <w:r w:rsidR="000270CF" w:rsidRPr="003601EC">
        <w:rPr>
          <w:rFonts w:ascii="方正书宋简体" w:eastAsia="仿宋_GB2312" w:hAnsi="仿宋" w:hint="eastAsia"/>
          <w:sz w:val="28"/>
          <w:szCs w:val="24"/>
        </w:rPr>
        <w:t>以上</w:t>
      </w:r>
      <w:r w:rsidR="0072379F" w:rsidRPr="003601EC">
        <w:rPr>
          <w:rFonts w:ascii="方正书宋简体" w:eastAsia="仿宋_GB2312" w:hAnsi="仿宋" w:hint="eastAsia"/>
          <w:sz w:val="28"/>
          <w:szCs w:val="24"/>
        </w:rPr>
        <w:t>，但却经常承包大于</w:t>
      </w:r>
      <w:r w:rsidR="000270CF" w:rsidRPr="003601EC">
        <w:rPr>
          <w:rFonts w:ascii="方正书宋简体" w:eastAsia="仿宋_GB2312" w:hAnsi="仿宋" w:hint="eastAsia"/>
          <w:sz w:val="28"/>
          <w:szCs w:val="24"/>
        </w:rPr>
        <w:t>企业净资产</w:t>
      </w:r>
      <w:r w:rsidR="0072379F" w:rsidRPr="003601EC">
        <w:rPr>
          <w:rFonts w:ascii="方正书宋简体" w:eastAsia="仿宋_GB2312" w:hAnsi="仿宋" w:hint="eastAsia"/>
          <w:sz w:val="28"/>
          <w:szCs w:val="24"/>
        </w:rPr>
        <w:t>几倍甚至几十倍的工程额，由于法律承载能力不足，法律纠纷、拖欠农民工工资、拒不承担农民工社会保障、携款跑路的现象不断</w:t>
      </w:r>
      <w:r w:rsidR="00A60EAC" w:rsidRPr="003601EC">
        <w:rPr>
          <w:rFonts w:ascii="方正书宋简体" w:eastAsia="仿宋_GB2312" w:hAnsi="仿宋" w:hint="eastAsia"/>
          <w:sz w:val="28"/>
          <w:szCs w:val="24"/>
        </w:rPr>
        <w:t>。</w:t>
      </w:r>
    </w:p>
    <w:p w:rsidR="0089588D" w:rsidRPr="003601EC" w:rsidRDefault="0072379F" w:rsidP="000A79A0">
      <w:pPr>
        <w:adjustRightInd w:val="0"/>
        <w:spacing w:line="500" w:lineRule="exact"/>
        <w:ind w:firstLineChars="200" w:firstLine="560"/>
        <w:contextualSpacing/>
        <w:rPr>
          <w:rFonts w:ascii="方正书宋简体" w:eastAsia="仿宋_GB2312" w:hAnsi="仿宋"/>
          <w:sz w:val="28"/>
          <w:szCs w:val="24"/>
        </w:rPr>
      </w:pPr>
      <w:r w:rsidRPr="003601EC">
        <w:rPr>
          <w:rFonts w:ascii="方正书宋简体" w:eastAsia="仿宋_GB2312" w:hAnsi="仿宋" w:hint="eastAsia"/>
          <w:sz w:val="28"/>
          <w:szCs w:val="24"/>
        </w:rPr>
        <w:t>三是</w:t>
      </w:r>
      <w:r w:rsidR="00962A24" w:rsidRPr="003601EC">
        <w:rPr>
          <w:rFonts w:ascii="方正书宋简体" w:eastAsia="仿宋_GB2312" w:hAnsi="仿宋" w:hint="eastAsia"/>
          <w:sz w:val="28"/>
          <w:szCs w:val="24"/>
        </w:rPr>
        <w:t>“</w:t>
      </w:r>
      <w:r w:rsidRPr="003601EC">
        <w:rPr>
          <w:rFonts w:ascii="方正书宋简体" w:eastAsia="仿宋_GB2312" w:hAnsi="仿宋" w:hint="eastAsia"/>
          <w:sz w:val="28"/>
          <w:szCs w:val="24"/>
        </w:rPr>
        <w:t>皮包公司</w:t>
      </w:r>
      <w:r w:rsidR="00962A24" w:rsidRPr="003601EC">
        <w:rPr>
          <w:rFonts w:ascii="方正书宋简体" w:eastAsia="仿宋_GB2312" w:hAnsi="仿宋" w:hint="eastAsia"/>
          <w:sz w:val="28"/>
          <w:szCs w:val="24"/>
        </w:rPr>
        <w:t>”</w:t>
      </w:r>
      <w:r w:rsidRPr="003601EC">
        <w:rPr>
          <w:rFonts w:ascii="方正书宋简体" w:eastAsia="仿宋_GB2312" w:hAnsi="仿宋" w:hint="eastAsia"/>
          <w:sz w:val="28"/>
          <w:szCs w:val="24"/>
        </w:rPr>
        <w:t>多，实体公司少。</w:t>
      </w:r>
      <w:r w:rsidR="00A60EAC" w:rsidRPr="003601EC">
        <w:rPr>
          <w:rFonts w:ascii="方正书宋简体" w:eastAsia="仿宋_GB2312" w:hAnsi="仿宋" w:hint="eastAsia"/>
          <w:sz w:val="28"/>
          <w:szCs w:val="24"/>
        </w:rPr>
        <w:t>据</w:t>
      </w:r>
      <w:r w:rsidR="00962A24" w:rsidRPr="003601EC">
        <w:rPr>
          <w:rFonts w:ascii="方正书宋简体" w:eastAsia="仿宋_GB2312" w:hAnsi="仿宋" w:hint="eastAsia"/>
          <w:sz w:val="28"/>
          <w:szCs w:val="24"/>
        </w:rPr>
        <w:t>我们不完全统计，</w:t>
      </w:r>
      <w:r w:rsidR="005D5972" w:rsidRPr="003601EC">
        <w:rPr>
          <w:rFonts w:ascii="方正书宋简体" w:eastAsia="仿宋_GB2312" w:hAnsi="仿宋" w:hint="eastAsia"/>
          <w:sz w:val="28"/>
          <w:szCs w:val="24"/>
        </w:rPr>
        <w:t>工程建设行业</w:t>
      </w:r>
      <w:r w:rsidR="0089588D" w:rsidRPr="003601EC">
        <w:rPr>
          <w:rFonts w:ascii="方正书宋简体" w:eastAsia="仿宋_GB2312" w:hAnsi="仿宋" w:hint="eastAsia"/>
          <w:sz w:val="28"/>
          <w:szCs w:val="24"/>
        </w:rPr>
        <w:t>4000</w:t>
      </w:r>
      <w:r w:rsidR="0089588D" w:rsidRPr="003601EC">
        <w:rPr>
          <w:rFonts w:ascii="方正书宋简体" w:eastAsia="仿宋_GB2312" w:hAnsi="仿宋" w:hint="eastAsia"/>
          <w:sz w:val="28"/>
          <w:szCs w:val="24"/>
        </w:rPr>
        <w:t>万</w:t>
      </w:r>
      <w:r w:rsidR="006F41F2" w:rsidRPr="003601EC">
        <w:rPr>
          <w:rFonts w:ascii="方正书宋简体" w:eastAsia="仿宋_GB2312" w:hAnsi="仿宋" w:hint="eastAsia"/>
          <w:sz w:val="28"/>
          <w:szCs w:val="24"/>
        </w:rPr>
        <w:t>左右</w:t>
      </w:r>
      <w:r w:rsidR="0089588D" w:rsidRPr="003601EC">
        <w:rPr>
          <w:rFonts w:ascii="方正书宋简体" w:eastAsia="仿宋_GB2312" w:hAnsi="仿宋" w:hint="eastAsia"/>
          <w:sz w:val="28"/>
          <w:szCs w:val="24"/>
        </w:rPr>
        <w:t>农民工，实体劳务公司不足</w:t>
      </w:r>
      <w:r w:rsidR="0089588D" w:rsidRPr="003601EC">
        <w:rPr>
          <w:rFonts w:ascii="方正书宋简体" w:eastAsia="仿宋_GB2312" w:hAnsi="仿宋" w:hint="eastAsia"/>
          <w:sz w:val="28"/>
          <w:szCs w:val="24"/>
        </w:rPr>
        <w:t>500</w:t>
      </w:r>
      <w:r w:rsidR="006F41F2" w:rsidRPr="003601EC">
        <w:rPr>
          <w:rFonts w:ascii="方正书宋简体" w:eastAsia="仿宋_GB2312" w:hAnsi="仿宋" w:hint="eastAsia"/>
          <w:sz w:val="28"/>
          <w:szCs w:val="24"/>
        </w:rPr>
        <w:t>家。大多数“包工头”不愿成立</w:t>
      </w:r>
      <w:r w:rsidR="0089588D" w:rsidRPr="003601EC">
        <w:rPr>
          <w:rFonts w:ascii="方正书宋简体" w:eastAsia="仿宋_GB2312" w:hAnsi="仿宋" w:hint="eastAsia"/>
          <w:sz w:val="28"/>
          <w:szCs w:val="24"/>
        </w:rPr>
        <w:t>劳务公司，其原因是</w:t>
      </w:r>
      <w:r w:rsidR="005D5972" w:rsidRPr="003601EC">
        <w:rPr>
          <w:rFonts w:ascii="方正书宋简体" w:eastAsia="仿宋_GB2312" w:hAnsi="仿宋" w:hint="eastAsia"/>
          <w:sz w:val="28"/>
          <w:szCs w:val="24"/>
        </w:rPr>
        <w:t>行业</w:t>
      </w:r>
      <w:r w:rsidR="0089588D" w:rsidRPr="003601EC">
        <w:rPr>
          <w:rFonts w:ascii="方正书宋简体" w:eastAsia="仿宋_GB2312" w:hAnsi="仿宋" w:hint="eastAsia"/>
          <w:sz w:val="28"/>
          <w:szCs w:val="24"/>
        </w:rPr>
        <w:t>劳务本来利润比较低，成立公司后要</w:t>
      </w:r>
      <w:r w:rsidR="0089588D" w:rsidRPr="003601EC">
        <w:rPr>
          <w:rFonts w:ascii="方正书宋简体" w:eastAsia="仿宋_GB2312" w:hAnsi="仿宋" w:hint="eastAsia"/>
          <w:sz w:val="28"/>
          <w:szCs w:val="24"/>
        </w:rPr>
        <w:lastRenderedPageBreak/>
        <w:t>缴纳各种税费，管理成本太高，无利可图</w:t>
      </w:r>
      <w:r w:rsidR="00E74B9B" w:rsidRPr="003601EC">
        <w:rPr>
          <w:rFonts w:ascii="方正书宋简体" w:eastAsia="仿宋_GB2312" w:hAnsi="仿宋" w:hint="eastAsia"/>
          <w:sz w:val="28"/>
          <w:szCs w:val="24"/>
        </w:rPr>
        <w:t>，“皮包”劳务公司就成了他们应付招投标和政府检查、转换资金的</w:t>
      </w:r>
      <w:r w:rsidR="00B676AC" w:rsidRPr="003601EC">
        <w:rPr>
          <w:rFonts w:ascii="方正书宋简体" w:eastAsia="仿宋_GB2312" w:hAnsi="仿宋" w:hint="eastAsia"/>
          <w:sz w:val="28"/>
          <w:szCs w:val="24"/>
        </w:rPr>
        <w:t>代理商。“皮包”公司</w:t>
      </w:r>
      <w:r w:rsidR="00526E3C" w:rsidRPr="003601EC">
        <w:rPr>
          <w:rFonts w:ascii="方正书宋简体" w:eastAsia="仿宋_GB2312" w:hAnsi="仿宋" w:hint="eastAsia"/>
          <w:sz w:val="28"/>
          <w:szCs w:val="24"/>
        </w:rPr>
        <w:t>除向包工头收取一定的管理费外，不承担任何责任。所以，农民工的</w:t>
      </w:r>
      <w:r w:rsidR="00B676AC" w:rsidRPr="003601EC">
        <w:rPr>
          <w:rFonts w:ascii="方正书宋简体" w:eastAsia="仿宋_GB2312" w:hAnsi="仿宋" w:hint="eastAsia"/>
          <w:sz w:val="28"/>
          <w:szCs w:val="24"/>
        </w:rPr>
        <w:t>合法权益</w:t>
      </w:r>
      <w:r w:rsidR="00526E3C" w:rsidRPr="003601EC">
        <w:rPr>
          <w:rFonts w:ascii="方正书宋简体" w:eastAsia="仿宋_GB2312" w:hAnsi="仿宋" w:hint="eastAsia"/>
          <w:sz w:val="28"/>
          <w:szCs w:val="24"/>
        </w:rPr>
        <w:t>无法得到法律层面的</w:t>
      </w:r>
      <w:r w:rsidR="00B676AC" w:rsidRPr="003601EC">
        <w:rPr>
          <w:rFonts w:ascii="方正书宋简体" w:eastAsia="仿宋_GB2312" w:hAnsi="仿宋" w:hint="eastAsia"/>
          <w:sz w:val="28"/>
          <w:szCs w:val="24"/>
        </w:rPr>
        <w:t>保障</w:t>
      </w:r>
      <w:r w:rsidR="00A60EAC" w:rsidRPr="003601EC">
        <w:rPr>
          <w:rFonts w:ascii="方正书宋简体" w:eastAsia="仿宋_GB2312" w:hAnsi="仿宋" w:hint="eastAsia"/>
          <w:sz w:val="28"/>
          <w:szCs w:val="24"/>
        </w:rPr>
        <w:t>。</w:t>
      </w:r>
    </w:p>
    <w:p w:rsidR="00764CC0" w:rsidRPr="003601EC" w:rsidRDefault="00B676AC" w:rsidP="000A79A0">
      <w:pPr>
        <w:adjustRightInd w:val="0"/>
        <w:spacing w:line="500" w:lineRule="exact"/>
        <w:ind w:firstLineChars="200" w:firstLine="560"/>
        <w:contextualSpacing/>
        <w:rPr>
          <w:rFonts w:ascii="方正书宋简体" w:eastAsia="仿宋_GB2312" w:hAnsi="仿宋"/>
          <w:sz w:val="28"/>
          <w:szCs w:val="24"/>
        </w:rPr>
      </w:pPr>
      <w:r w:rsidRPr="003601EC">
        <w:rPr>
          <w:rFonts w:ascii="方正书宋简体" w:eastAsia="仿宋_GB2312" w:hAnsi="仿宋" w:hint="eastAsia"/>
          <w:sz w:val="28"/>
          <w:szCs w:val="24"/>
        </w:rPr>
        <w:t>四</w:t>
      </w:r>
      <w:r w:rsidR="001977F2" w:rsidRPr="003601EC">
        <w:rPr>
          <w:rFonts w:ascii="方正书宋简体" w:eastAsia="仿宋_GB2312" w:hAnsi="仿宋" w:hint="eastAsia"/>
          <w:sz w:val="28"/>
          <w:szCs w:val="24"/>
        </w:rPr>
        <w:t>是</w:t>
      </w:r>
      <w:r w:rsidRPr="003601EC">
        <w:rPr>
          <w:rFonts w:ascii="方正书宋简体" w:eastAsia="仿宋_GB2312" w:hAnsi="仿宋" w:hint="eastAsia"/>
          <w:sz w:val="28"/>
          <w:szCs w:val="24"/>
        </w:rPr>
        <w:t>有些劳务公司整体素质比较低，违规行为司空见惯。他们以效益最大化为第一原则，法律意识淡薄，经常发生层层分包转包、</w:t>
      </w:r>
      <w:r w:rsidR="0083726F" w:rsidRPr="003601EC">
        <w:rPr>
          <w:rFonts w:ascii="方正书宋简体" w:eastAsia="仿宋_GB2312" w:hAnsi="仿宋" w:hint="eastAsia"/>
          <w:sz w:val="28"/>
          <w:szCs w:val="24"/>
        </w:rPr>
        <w:t>偷工减料、违规操作、不按规范施工、克</w:t>
      </w:r>
      <w:r w:rsidR="00764CC0" w:rsidRPr="003601EC">
        <w:rPr>
          <w:rFonts w:ascii="方正书宋简体" w:eastAsia="仿宋_GB2312" w:hAnsi="仿宋" w:hint="eastAsia"/>
          <w:sz w:val="28"/>
          <w:szCs w:val="24"/>
        </w:rPr>
        <w:t>扣农民工工资、</w:t>
      </w:r>
      <w:proofErr w:type="gramStart"/>
      <w:r w:rsidR="00764CC0" w:rsidRPr="003601EC">
        <w:rPr>
          <w:rFonts w:ascii="方正书宋简体" w:eastAsia="仿宋_GB2312" w:hAnsi="仿宋" w:hint="eastAsia"/>
          <w:sz w:val="28"/>
          <w:szCs w:val="24"/>
        </w:rPr>
        <w:t>恶意讨薪等</w:t>
      </w:r>
      <w:proofErr w:type="gramEnd"/>
      <w:r w:rsidR="00764CC0" w:rsidRPr="003601EC">
        <w:rPr>
          <w:rFonts w:ascii="方正书宋简体" w:eastAsia="仿宋_GB2312" w:hAnsi="仿宋" w:hint="eastAsia"/>
          <w:sz w:val="28"/>
          <w:szCs w:val="24"/>
        </w:rPr>
        <w:t>问题。</w:t>
      </w:r>
    </w:p>
    <w:p w:rsidR="00136C22" w:rsidRPr="003601EC" w:rsidRDefault="00764CC0" w:rsidP="000A79A0">
      <w:pPr>
        <w:adjustRightInd w:val="0"/>
        <w:spacing w:line="500" w:lineRule="exact"/>
        <w:ind w:firstLineChars="200" w:firstLine="560"/>
        <w:contextualSpacing/>
        <w:rPr>
          <w:rFonts w:ascii="方正书宋简体" w:eastAsia="仿宋_GB2312" w:hAnsi="仿宋"/>
          <w:sz w:val="28"/>
          <w:szCs w:val="24"/>
        </w:rPr>
      </w:pPr>
      <w:r w:rsidRPr="003601EC">
        <w:rPr>
          <w:rFonts w:ascii="方正书宋简体" w:eastAsia="仿宋_GB2312" w:hAnsi="仿宋" w:hint="eastAsia"/>
          <w:sz w:val="28"/>
          <w:szCs w:val="24"/>
        </w:rPr>
        <w:t>五</w:t>
      </w:r>
      <w:r w:rsidR="001977F2" w:rsidRPr="003601EC">
        <w:rPr>
          <w:rFonts w:ascii="方正书宋简体" w:eastAsia="仿宋_GB2312" w:hAnsi="仿宋" w:hint="eastAsia"/>
          <w:sz w:val="28"/>
          <w:szCs w:val="24"/>
        </w:rPr>
        <w:t>是</w:t>
      </w:r>
      <w:r w:rsidRPr="003601EC">
        <w:rPr>
          <w:rFonts w:ascii="方正书宋简体" w:eastAsia="仿宋_GB2312" w:hAnsi="仿宋" w:hint="eastAsia"/>
          <w:sz w:val="28"/>
          <w:szCs w:val="24"/>
        </w:rPr>
        <w:t>安全意识差，</w:t>
      </w:r>
      <w:r w:rsidR="001977F2" w:rsidRPr="003601EC">
        <w:rPr>
          <w:rFonts w:ascii="方正书宋简体" w:eastAsia="仿宋_GB2312" w:hAnsi="仿宋" w:hint="eastAsia"/>
          <w:sz w:val="28"/>
          <w:szCs w:val="24"/>
        </w:rPr>
        <w:t>恶性事件频发。</w:t>
      </w:r>
      <w:r w:rsidRPr="003601EC">
        <w:rPr>
          <w:rFonts w:ascii="方正书宋简体" w:eastAsia="仿宋_GB2312" w:hAnsi="仿宋" w:hint="eastAsia"/>
          <w:sz w:val="28"/>
          <w:szCs w:val="24"/>
        </w:rPr>
        <w:t>由于上述原因，施工总承包企业往往对劳务公司的管理失控，有</w:t>
      </w:r>
      <w:r w:rsidR="00F60CEC" w:rsidRPr="003601EC">
        <w:rPr>
          <w:rFonts w:ascii="方正书宋简体" w:eastAsia="仿宋_GB2312" w:hAnsi="仿宋" w:hint="eastAsia"/>
          <w:sz w:val="28"/>
          <w:szCs w:val="24"/>
        </w:rPr>
        <w:t>的</w:t>
      </w:r>
      <w:r w:rsidRPr="003601EC">
        <w:rPr>
          <w:rFonts w:ascii="方正书宋简体" w:eastAsia="仿宋_GB2312" w:hAnsi="仿宋" w:hint="eastAsia"/>
          <w:sz w:val="28"/>
          <w:szCs w:val="24"/>
        </w:rPr>
        <w:t>甚至不知道自己工地上劳务</w:t>
      </w:r>
      <w:r w:rsidR="00AC0FAE">
        <w:rPr>
          <w:rFonts w:ascii="方正书宋简体" w:eastAsia="仿宋_GB2312" w:hAnsi="仿宋" w:hint="eastAsia"/>
          <w:sz w:val="28"/>
          <w:szCs w:val="24"/>
        </w:rPr>
        <w:t>队伍</w:t>
      </w:r>
      <w:r w:rsidRPr="003601EC">
        <w:rPr>
          <w:rFonts w:ascii="方正书宋简体" w:eastAsia="仿宋_GB2312" w:hAnsi="仿宋" w:hint="eastAsia"/>
          <w:sz w:val="28"/>
          <w:szCs w:val="24"/>
        </w:rPr>
        <w:t>是哪里来的。在劳务公司这种松散的管理下，劳务人员的培训教育不能得到落实，长此以往，农民工的安全意识比较差，</w:t>
      </w:r>
      <w:r w:rsidR="001977F2" w:rsidRPr="003601EC">
        <w:rPr>
          <w:rFonts w:ascii="方正书宋简体" w:eastAsia="仿宋_GB2312" w:hAnsi="仿宋" w:hint="eastAsia"/>
          <w:sz w:val="28"/>
          <w:szCs w:val="24"/>
        </w:rPr>
        <w:t>近年来</w:t>
      </w:r>
      <w:r w:rsidRPr="003601EC">
        <w:rPr>
          <w:rFonts w:ascii="方正书宋简体" w:eastAsia="仿宋_GB2312" w:hAnsi="仿宋" w:hint="eastAsia"/>
          <w:sz w:val="28"/>
          <w:szCs w:val="24"/>
        </w:rPr>
        <w:t>发生的安全事故，死亡的绝大多数是农民工。</w:t>
      </w:r>
    </w:p>
    <w:p w:rsidR="00272611" w:rsidRPr="000A79A0" w:rsidRDefault="00272611" w:rsidP="006B079C">
      <w:pPr>
        <w:pStyle w:val="3"/>
        <w:keepNext w:val="0"/>
        <w:keepLines w:val="0"/>
        <w:spacing w:beforeLines="50" w:afterLines="50" w:line="500" w:lineRule="exact"/>
        <w:ind w:firstLineChars="150" w:firstLine="420"/>
        <w:contextualSpacing/>
        <w:rPr>
          <w:rFonts w:ascii="楷体_GB2312" w:eastAsia="楷体_GB2312"/>
          <w:sz w:val="28"/>
          <w:szCs w:val="24"/>
        </w:rPr>
      </w:pPr>
      <w:bookmarkStart w:id="91" w:name="_Toc394410698"/>
      <w:bookmarkStart w:id="92" w:name="_Toc415140803"/>
      <w:bookmarkStart w:id="93" w:name="_Toc416337257"/>
      <w:r w:rsidRPr="000A79A0">
        <w:rPr>
          <w:rFonts w:ascii="楷体_GB2312" w:eastAsia="楷体_GB2312" w:hint="eastAsia"/>
          <w:sz w:val="28"/>
          <w:szCs w:val="24"/>
        </w:rPr>
        <w:t>（三）劳务培训体系混乱，劳务人员素质不高</w:t>
      </w:r>
      <w:bookmarkEnd w:id="91"/>
      <w:bookmarkEnd w:id="92"/>
      <w:bookmarkEnd w:id="93"/>
    </w:p>
    <w:p w:rsidR="00C53E2A" w:rsidRPr="003601EC" w:rsidRDefault="005D5972" w:rsidP="000A79A0">
      <w:pPr>
        <w:adjustRightInd w:val="0"/>
        <w:spacing w:line="500" w:lineRule="exact"/>
        <w:ind w:firstLineChars="200" w:firstLine="560"/>
        <w:contextualSpacing/>
        <w:rPr>
          <w:rFonts w:ascii="方正书宋简体" w:eastAsia="仿宋_GB2312" w:hAnsi="仿宋" w:cs="宋体"/>
          <w:color w:val="000000"/>
          <w:kern w:val="0"/>
          <w:sz w:val="28"/>
          <w:szCs w:val="24"/>
        </w:rPr>
      </w:pPr>
      <w:r w:rsidRPr="003601EC">
        <w:rPr>
          <w:rFonts w:ascii="方正书宋简体" w:eastAsia="仿宋_GB2312" w:hAnsi="仿宋" w:cs="宋体" w:hint="eastAsia"/>
          <w:color w:val="000000"/>
          <w:kern w:val="0"/>
          <w:sz w:val="28"/>
          <w:szCs w:val="24"/>
        </w:rPr>
        <w:t>工程建设行业</w:t>
      </w:r>
      <w:r w:rsidR="004D3A70" w:rsidRPr="003601EC">
        <w:rPr>
          <w:rFonts w:ascii="方正书宋简体" w:eastAsia="仿宋_GB2312" w:hAnsi="仿宋" w:cs="宋体" w:hint="eastAsia"/>
          <w:color w:val="000000"/>
          <w:kern w:val="0"/>
          <w:sz w:val="28"/>
          <w:szCs w:val="24"/>
        </w:rPr>
        <w:t>没有</w:t>
      </w:r>
      <w:r w:rsidR="00063C3F" w:rsidRPr="003601EC">
        <w:rPr>
          <w:rFonts w:ascii="方正书宋简体" w:eastAsia="仿宋_GB2312" w:hAnsi="仿宋" w:cs="宋体" w:hint="eastAsia"/>
          <w:color w:val="000000"/>
          <w:kern w:val="0"/>
          <w:sz w:val="28"/>
          <w:szCs w:val="24"/>
        </w:rPr>
        <w:t>形成</w:t>
      </w:r>
      <w:r w:rsidR="004D3A70" w:rsidRPr="003601EC">
        <w:rPr>
          <w:rFonts w:ascii="方正书宋简体" w:eastAsia="仿宋_GB2312" w:hAnsi="仿宋" w:cs="宋体" w:hint="eastAsia"/>
          <w:color w:val="000000"/>
          <w:kern w:val="0"/>
          <w:sz w:val="28"/>
          <w:szCs w:val="24"/>
        </w:rPr>
        <w:t>完整的劳务培训体系，</w:t>
      </w:r>
      <w:r w:rsidR="00063C3F" w:rsidRPr="003601EC">
        <w:rPr>
          <w:rFonts w:ascii="方正书宋简体" w:eastAsia="仿宋_GB2312" w:hAnsi="仿宋" w:cs="宋体" w:hint="eastAsia"/>
          <w:color w:val="000000"/>
          <w:kern w:val="0"/>
          <w:sz w:val="28"/>
          <w:szCs w:val="24"/>
        </w:rPr>
        <w:t>虽然建设主管部门也要求用人单位组织培训，但基本</w:t>
      </w:r>
      <w:r w:rsidR="004D3A70" w:rsidRPr="003601EC">
        <w:rPr>
          <w:rFonts w:ascii="方正书宋简体" w:eastAsia="仿宋_GB2312" w:hAnsi="仿宋" w:cs="宋体" w:hint="eastAsia"/>
          <w:color w:val="000000"/>
          <w:kern w:val="0"/>
          <w:sz w:val="28"/>
          <w:szCs w:val="24"/>
        </w:rPr>
        <w:t>流于形式。目前</w:t>
      </w:r>
      <w:r w:rsidRPr="003601EC">
        <w:rPr>
          <w:rFonts w:ascii="方正书宋简体" w:eastAsia="仿宋_GB2312" w:hAnsi="仿宋" w:cs="宋体" w:hint="eastAsia"/>
          <w:color w:val="000000"/>
          <w:kern w:val="0"/>
          <w:sz w:val="28"/>
          <w:szCs w:val="24"/>
        </w:rPr>
        <w:t>工程建设行业</w:t>
      </w:r>
      <w:r w:rsidR="00F95D36" w:rsidRPr="003601EC">
        <w:rPr>
          <w:rFonts w:ascii="方正书宋简体" w:eastAsia="仿宋_GB2312" w:hAnsi="仿宋" w:cs="宋体" w:hint="eastAsia"/>
          <w:color w:val="000000"/>
          <w:kern w:val="0"/>
          <w:sz w:val="28"/>
          <w:szCs w:val="24"/>
        </w:rPr>
        <w:t>的农民工培训</w:t>
      </w:r>
      <w:r w:rsidR="006228AF" w:rsidRPr="003601EC">
        <w:rPr>
          <w:rFonts w:ascii="方正书宋简体" w:eastAsia="仿宋_GB2312" w:hAnsi="仿宋" w:cs="宋体" w:hint="eastAsia"/>
          <w:color w:val="000000"/>
          <w:kern w:val="0"/>
          <w:sz w:val="28"/>
          <w:szCs w:val="24"/>
        </w:rPr>
        <w:t>基本</w:t>
      </w:r>
      <w:r w:rsidR="00F95D36" w:rsidRPr="003601EC">
        <w:rPr>
          <w:rFonts w:ascii="方正书宋简体" w:eastAsia="仿宋_GB2312" w:hAnsi="仿宋" w:cs="宋体" w:hint="eastAsia"/>
          <w:color w:val="000000"/>
          <w:kern w:val="0"/>
          <w:sz w:val="28"/>
          <w:szCs w:val="24"/>
        </w:rPr>
        <w:t>有四种形式。一是地方政府组织培训；</w:t>
      </w:r>
      <w:r w:rsidR="004D3A70" w:rsidRPr="003601EC">
        <w:rPr>
          <w:rFonts w:ascii="方正书宋简体" w:eastAsia="仿宋_GB2312" w:hAnsi="仿宋" w:cs="宋体" w:hint="eastAsia"/>
          <w:color w:val="000000"/>
          <w:kern w:val="0"/>
          <w:sz w:val="28"/>
          <w:szCs w:val="24"/>
        </w:rPr>
        <w:t>二</w:t>
      </w:r>
      <w:r w:rsidR="00F95D36" w:rsidRPr="003601EC">
        <w:rPr>
          <w:rFonts w:ascii="方正书宋简体" w:eastAsia="仿宋_GB2312" w:hAnsi="仿宋" w:cs="宋体" w:hint="eastAsia"/>
          <w:color w:val="000000"/>
          <w:kern w:val="0"/>
          <w:sz w:val="28"/>
          <w:szCs w:val="24"/>
        </w:rPr>
        <w:t>是用人企业组织培训；三是劳务公司组织培训；</w:t>
      </w:r>
      <w:r w:rsidR="007A3A57" w:rsidRPr="003601EC">
        <w:rPr>
          <w:rFonts w:ascii="方正书宋简体" w:eastAsia="仿宋_GB2312" w:hAnsi="仿宋" w:cs="宋体" w:hint="eastAsia"/>
          <w:color w:val="000000"/>
          <w:kern w:val="0"/>
          <w:sz w:val="28"/>
          <w:szCs w:val="24"/>
        </w:rPr>
        <w:t>四是以师傅带徒弟的方式进行培训</w:t>
      </w:r>
      <w:r w:rsidR="004D3A70" w:rsidRPr="003601EC">
        <w:rPr>
          <w:rFonts w:ascii="方正书宋简体" w:eastAsia="仿宋_GB2312" w:hAnsi="仿宋" w:cs="宋体" w:hint="eastAsia"/>
          <w:color w:val="000000"/>
          <w:kern w:val="0"/>
          <w:sz w:val="28"/>
          <w:szCs w:val="24"/>
        </w:rPr>
        <w:t>。在上述四种培训形式中，用人单位的培训所占比例较高。在我们的调查中，有的地方政府只发证书不进行培训，有的</w:t>
      </w:r>
      <w:r w:rsidR="00B07FFB" w:rsidRPr="003601EC">
        <w:rPr>
          <w:rFonts w:ascii="方正书宋简体" w:eastAsia="仿宋_GB2312" w:hAnsi="仿宋" w:cs="宋体" w:hint="eastAsia"/>
          <w:color w:val="000000"/>
          <w:kern w:val="0"/>
          <w:sz w:val="28"/>
          <w:szCs w:val="24"/>
        </w:rPr>
        <w:t>只是</w:t>
      </w:r>
      <w:r w:rsidR="004D3A70" w:rsidRPr="003601EC">
        <w:rPr>
          <w:rFonts w:ascii="方正书宋简体" w:eastAsia="仿宋_GB2312" w:hAnsi="仿宋" w:cs="宋体" w:hint="eastAsia"/>
          <w:color w:val="000000"/>
          <w:kern w:val="0"/>
          <w:sz w:val="28"/>
          <w:szCs w:val="24"/>
        </w:rPr>
        <w:t>进行象征性的培训</w:t>
      </w:r>
      <w:r w:rsidR="005D02BD" w:rsidRPr="003601EC">
        <w:rPr>
          <w:rFonts w:ascii="方正书宋简体" w:eastAsia="仿宋_GB2312" w:hAnsi="仿宋" w:cs="宋体" w:hint="eastAsia"/>
          <w:color w:val="000000"/>
          <w:kern w:val="0"/>
          <w:sz w:val="28"/>
          <w:szCs w:val="24"/>
        </w:rPr>
        <w:t>。</w:t>
      </w:r>
      <w:r w:rsidR="00B07FFB" w:rsidRPr="003601EC">
        <w:rPr>
          <w:rFonts w:ascii="方正书宋简体" w:eastAsia="仿宋_GB2312" w:hAnsi="仿宋" w:cs="宋体" w:hint="eastAsia"/>
          <w:color w:val="000000"/>
          <w:kern w:val="0"/>
          <w:sz w:val="28"/>
          <w:szCs w:val="24"/>
        </w:rPr>
        <w:t>由于劳务人员流动性大，培训成本高，费时、费力、费经费，国家</w:t>
      </w:r>
      <w:r w:rsidR="005D02BD" w:rsidRPr="003601EC">
        <w:rPr>
          <w:rFonts w:ascii="方正书宋简体" w:eastAsia="仿宋_GB2312" w:hAnsi="仿宋" w:cs="宋体" w:hint="eastAsia"/>
          <w:color w:val="000000"/>
          <w:kern w:val="0"/>
          <w:sz w:val="28"/>
          <w:szCs w:val="24"/>
        </w:rPr>
        <w:t>又</w:t>
      </w:r>
      <w:r w:rsidR="00B07FFB" w:rsidRPr="003601EC">
        <w:rPr>
          <w:rFonts w:ascii="方正书宋简体" w:eastAsia="仿宋_GB2312" w:hAnsi="仿宋" w:cs="宋体" w:hint="eastAsia"/>
          <w:color w:val="000000"/>
          <w:kern w:val="0"/>
          <w:sz w:val="28"/>
          <w:szCs w:val="24"/>
        </w:rPr>
        <w:t>没有政策</w:t>
      </w:r>
      <w:r w:rsidR="005D02BD" w:rsidRPr="003601EC">
        <w:rPr>
          <w:rFonts w:ascii="方正书宋简体" w:eastAsia="仿宋_GB2312" w:hAnsi="仿宋" w:cs="宋体" w:hint="eastAsia"/>
          <w:color w:val="000000"/>
          <w:kern w:val="0"/>
          <w:sz w:val="28"/>
          <w:szCs w:val="24"/>
        </w:rPr>
        <w:t>支持</w:t>
      </w:r>
      <w:r w:rsidR="00B07FFB" w:rsidRPr="003601EC">
        <w:rPr>
          <w:rFonts w:ascii="方正书宋简体" w:eastAsia="仿宋_GB2312" w:hAnsi="仿宋" w:cs="宋体" w:hint="eastAsia"/>
          <w:color w:val="000000"/>
          <w:kern w:val="0"/>
          <w:sz w:val="28"/>
          <w:szCs w:val="24"/>
        </w:rPr>
        <w:t>，</w:t>
      </w:r>
      <w:r w:rsidR="005D02BD" w:rsidRPr="003601EC">
        <w:rPr>
          <w:rFonts w:ascii="方正书宋简体" w:eastAsia="仿宋_GB2312" w:hAnsi="仿宋" w:cs="宋体" w:hint="eastAsia"/>
          <w:color w:val="000000"/>
          <w:kern w:val="0"/>
          <w:sz w:val="28"/>
          <w:szCs w:val="24"/>
        </w:rPr>
        <w:t>劳务公司和用人单位</w:t>
      </w:r>
      <w:r w:rsidR="00B07FFB" w:rsidRPr="003601EC">
        <w:rPr>
          <w:rFonts w:ascii="方正书宋简体" w:eastAsia="仿宋_GB2312" w:hAnsi="仿宋" w:cs="宋体" w:hint="eastAsia"/>
          <w:color w:val="000000"/>
          <w:kern w:val="0"/>
          <w:sz w:val="28"/>
          <w:szCs w:val="24"/>
        </w:rPr>
        <w:t>对培训工作积极性不高，有时</w:t>
      </w:r>
      <w:r w:rsidR="005D02BD" w:rsidRPr="003601EC">
        <w:rPr>
          <w:rFonts w:ascii="方正书宋简体" w:eastAsia="仿宋_GB2312" w:hAnsi="仿宋" w:cs="宋体" w:hint="eastAsia"/>
          <w:color w:val="000000"/>
          <w:kern w:val="0"/>
          <w:sz w:val="28"/>
          <w:szCs w:val="24"/>
        </w:rPr>
        <w:t>也存在流于形式的问题</w:t>
      </w:r>
      <w:r w:rsidR="004D3A70" w:rsidRPr="003601EC">
        <w:rPr>
          <w:rFonts w:ascii="方正书宋简体" w:eastAsia="仿宋_GB2312" w:hAnsi="仿宋" w:cs="宋体" w:hint="eastAsia"/>
          <w:color w:val="000000"/>
          <w:kern w:val="0"/>
          <w:sz w:val="28"/>
          <w:szCs w:val="24"/>
        </w:rPr>
        <w:t>。</w:t>
      </w:r>
    </w:p>
    <w:p w:rsidR="00534E9A" w:rsidRPr="003601EC" w:rsidRDefault="001E46F2" w:rsidP="000A79A0">
      <w:pPr>
        <w:adjustRightInd w:val="0"/>
        <w:spacing w:line="500" w:lineRule="exact"/>
        <w:ind w:firstLineChars="200" w:firstLine="560"/>
        <w:contextualSpacing/>
        <w:rPr>
          <w:rFonts w:ascii="方正书宋简体" w:eastAsia="仿宋_GB2312" w:hAnsi="仿宋" w:cs="宋体"/>
          <w:color w:val="000000"/>
          <w:kern w:val="0"/>
          <w:sz w:val="28"/>
          <w:szCs w:val="24"/>
        </w:rPr>
      </w:pPr>
      <w:r w:rsidRPr="003601EC">
        <w:rPr>
          <w:rFonts w:ascii="方正书宋简体" w:eastAsia="仿宋_GB2312" w:hAnsi="仿宋" w:cs="宋体" w:hint="eastAsia"/>
          <w:color w:val="000000"/>
          <w:kern w:val="0"/>
          <w:sz w:val="28"/>
          <w:szCs w:val="24"/>
        </w:rPr>
        <w:t>产生上述问题的原因是，主管人力资源培训的政府行政主管部门虽然有职能、有资源，但只是宏观上的指导，而政府的行业主管部门则无职能、无资源，宏观管理与行业管理严重脱节。根据我们的调研，国家</w:t>
      </w:r>
      <w:r w:rsidRPr="003601EC">
        <w:rPr>
          <w:rFonts w:ascii="方正书宋简体" w:eastAsia="仿宋_GB2312" w:hAnsi="仿宋" w:cs="宋体" w:hint="eastAsia"/>
          <w:color w:val="000000"/>
          <w:kern w:val="0"/>
          <w:sz w:val="28"/>
          <w:szCs w:val="24"/>
        </w:rPr>
        <w:lastRenderedPageBreak/>
        <w:t>每年用在农民工培训上的经费数量惊人，但这些经费都被分散使用，只要是能够和农民工问题沾上边的政府部门或相对强势的国家社会组织，都有或多或少的培训经费。即使这样，工程建设行业的培训经费也</w:t>
      </w:r>
      <w:r w:rsidR="00611A02" w:rsidRPr="003601EC">
        <w:rPr>
          <w:rFonts w:ascii="方正书宋简体" w:eastAsia="仿宋_GB2312" w:hAnsi="仿宋" w:cs="宋体" w:hint="eastAsia"/>
          <w:color w:val="000000"/>
          <w:kern w:val="0"/>
          <w:sz w:val="28"/>
          <w:szCs w:val="24"/>
        </w:rPr>
        <w:t>得不到解决</w:t>
      </w:r>
      <w:r w:rsidRPr="003601EC">
        <w:rPr>
          <w:rFonts w:ascii="方正书宋简体" w:eastAsia="仿宋_GB2312" w:hAnsi="仿宋" w:cs="宋体" w:hint="eastAsia"/>
          <w:color w:val="000000"/>
          <w:kern w:val="0"/>
          <w:sz w:val="28"/>
          <w:szCs w:val="24"/>
        </w:rPr>
        <w:t>，有些地方政府的业务主管部门，多年来没有得到任何用于工程建设行业农民工培训的经费。建立与行业发展相适应的劳务培训体系迫在眉睫。</w:t>
      </w:r>
      <w:bookmarkStart w:id="94" w:name="_Toc367088154"/>
    </w:p>
    <w:p w:rsidR="00534E9A" w:rsidRPr="00274230" w:rsidRDefault="00007FFA" w:rsidP="005A308B">
      <w:pPr>
        <w:adjustRightInd w:val="0"/>
        <w:spacing w:line="460" w:lineRule="exact"/>
        <w:ind w:firstLineChars="200" w:firstLine="480"/>
        <w:contextualSpacing/>
        <w:rPr>
          <w:rFonts w:ascii="方正书宋简体" w:eastAsia="仿宋_GB2312" w:hAnsiTheme="majorEastAsia"/>
          <w:sz w:val="24"/>
          <w:szCs w:val="24"/>
        </w:rPr>
      </w:pPr>
      <w:proofErr w:type="gramStart"/>
      <w:r w:rsidRPr="00274230">
        <w:rPr>
          <w:rFonts w:ascii="仿宋_GB2312" w:eastAsia="仿宋_GB2312" w:hAnsi="仿宋" w:hint="eastAsia"/>
          <w:sz w:val="24"/>
          <w:szCs w:val="24"/>
        </w:rPr>
        <w:t>【</w:t>
      </w:r>
      <w:proofErr w:type="gramEnd"/>
      <w:r w:rsidRPr="00274230">
        <w:rPr>
          <w:rFonts w:ascii="方正书宋简体" w:eastAsia="仿宋_GB2312" w:hAnsiTheme="majorEastAsia" w:hint="eastAsia"/>
          <w:sz w:val="24"/>
          <w:szCs w:val="24"/>
        </w:rPr>
        <w:t>北京市建筑业联合会人力资源专业委员会对劳务作业班组人员职业技能与培训情况</w:t>
      </w:r>
      <w:bookmarkEnd w:id="94"/>
      <w:r w:rsidR="00C53E2A" w:rsidRPr="00274230">
        <w:rPr>
          <w:rFonts w:ascii="方正书宋简体" w:eastAsia="仿宋_GB2312" w:hAnsiTheme="majorEastAsia" w:hint="eastAsia"/>
          <w:sz w:val="24"/>
          <w:szCs w:val="24"/>
        </w:rPr>
        <w:t>调研统计数据</w:t>
      </w:r>
      <w:r w:rsidRPr="00274230">
        <w:rPr>
          <w:rFonts w:ascii="方正书宋简体" w:eastAsia="仿宋_GB2312" w:hAnsiTheme="majorEastAsia" w:hint="eastAsia"/>
          <w:sz w:val="24"/>
          <w:szCs w:val="24"/>
        </w:rPr>
        <w:t>：</w:t>
      </w:r>
      <w:bookmarkStart w:id="95" w:name="_Toc367088155"/>
    </w:p>
    <w:p w:rsidR="00C53E2A" w:rsidRPr="00274230" w:rsidRDefault="00C53E2A" w:rsidP="005A308B">
      <w:pPr>
        <w:adjustRightInd w:val="0"/>
        <w:spacing w:line="460" w:lineRule="exact"/>
        <w:ind w:firstLineChars="200" w:firstLine="480"/>
        <w:contextualSpacing/>
        <w:rPr>
          <w:rFonts w:ascii="方正书宋简体" w:eastAsia="仿宋_GB2312" w:hAnsiTheme="majorEastAsia"/>
          <w:b/>
          <w:sz w:val="24"/>
          <w:szCs w:val="24"/>
        </w:rPr>
      </w:pPr>
      <w:r w:rsidRPr="00274230">
        <w:rPr>
          <w:rFonts w:ascii="方正书宋简体" w:eastAsia="仿宋_GB2312" w:hAnsiTheme="majorEastAsia" w:hint="eastAsia"/>
          <w:sz w:val="24"/>
          <w:szCs w:val="24"/>
        </w:rPr>
        <w:t>一、劳务作业班组人员职业技能等级</w:t>
      </w:r>
      <w:bookmarkEnd w:id="95"/>
    </w:p>
    <w:p w:rsidR="00C53E2A" w:rsidRPr="00274230" w:rsidRDefault="00C53E2A" w:rsidP="005A308B">
      <w:pPr>
        <w:spacing w:line="460" w:lineRule="exact"/>
        <w:ind w:firstLineChars="200" w:firstLine="480"/>
        <w:rPr>
          <w:rFonts w:ascii="方正书宋简体" w:eastAsia="仿宋_GB2312" w:hAnsi="宋体"/>
          <w:sz w:val="24"/>
          <w:szCs w:val="24"/>
        </w:rPr>
      </w:pPr>
      <w:r w:rsidRPr="00274230">
        <w:rPr>
          <w:rFonts w:ascii="方正书宋简体" w:eastAsia="仿宋_GB2312" w:hAnsi="宋体" w:hint="eastAsia"/>
          <w:sz w:val="24"/>
          <w:szCs w:val="24"/>
        </w:rPr>
        <w:t>根据对</w:t>
      </w:r>
      <w:r w:rsidRPr="00274230">
        <w:rPr>
          <w:rFonts w:ascii="方正书宋简体" w:eastAsia="仿宋_GB2312" w:hAnsi="宋体" w:hint="eastAsia"/>
          <w:sz w:val="24"/>
          <w:szCs w:val="24"/>
        </w:rPr>
        <w:t>8230</w:t>
      </w:r>
      <w:r w:rsidRPr="00274230">
        <w:rPr>
          <w:rFonts w:ascii="方正书宋简体" w:eastAsia="仿宋_GB2312" w:hAnsi="宋体" w:hint="eastAsia"/>
          <w:sz w:val="24"/>
          <w:szCs w:val="24"/>
        </w:rPr>
        <w:t>个班组的</w:t>
      </w:r>
      <w:r w:rsidRPr="00274230">
        <w:rPr>
          <w:rFonts w:ascii="方正书宋简体" w:eastAsia="仿宋_GB2312" w:hAnsi="宋体" w:hint="eastAsia"/>
          <w:sz w:val="24"/>
          <w:szCs w:val="24"/>
        </w:rPr>
        <w:t>229113</w:t>
      </w:r>
      <w:r w:rsidRPr="00274230">
        <w:rPr>
          <w:rFonts w:ascii="方正书宋简体" w:eastAsia="仿宋_GB2312" w:hAnsi="宋体" w:hint="eastAsia"/>
          <w:sz w:val="24"/>
          <w:szCs w:val="24"/>
        </w:rPr>
        <w:t>个劳务作业人员的技能等级分析，持有初级工证书的有</w:t>
      </w:r>
      <w:r w:rsidRPr="00274230">
        <w:rPr>
          <w:rFonts w:ascii="方正书宋简体" w:eastAsia="仿宋_GB2312" w:hAnsi="宋体" w:hint="eastAsia"/>
          <w:sz w:val="24"/>
          <w:szCs w:val="24"/>
        </w:rPr>
        <w:t>65148</w:t>
      </w:r>
      <w:r w:rsidRPr="00274230">
        <w:rPr>
          <w:rFonts w:ascii="方正书宋简体" w:eastAsia="仿宋_GB2312" w:hAnsi="宋体" w:hint="eastAsia"/>
          <w:sz w:val="24"/>
          <w:szCs w:val="24"/>
        </w:rPr>
        <w:t>人，占总人数的</w:t>
      </w:r>
      <w:r w:rsidRPr="00274230">
        <w:rPr>
          <w:rFonts w:ascii="方正书宋简体" w:eastAsia="仿宋_GB2312" w:hAnsi="宋体" w:hint="eastAsia"/>
          <w:sz w:val="24"/>
          <w:szCs w:val="24"/>
        </w:rPr>
        <w:t>28%</w:t>
      </w:r>
      <w:r w:rsidRPr="00274230">
        <w:rPr>
          <w:rFonts w:ascii="方正书宋简体" w:eastAsia="仿宋_GB2312" w:hAnsi="宋体" w:hint="eastAsia"/>
          <w:sz w:val="24"/>
          <w:szCs w:val="24"/>
        </w:rPr>
        <w:t>；持有中级工证书的有</w:t>
      </w:r>
      <w:r w:rsidRPr="00274230">
        <w:rPr>
          <w:rFonts w:ascii="方正书宋简体" w:eastAsia="仿宋_GB2312" w:hAnsi="宋体" w:hint="eastAsia"/>
          <w:sz w:val="24"/>
          <w:szCs w:val="24"/>
        </w:rPr>
        <w:t>54166</w:t>
      </w:r>
      <w:r w:rsidRPr="00274230">
        <w:rPr>
          <w:rFonts w:ascii="方正书宋简体" w:eastAsia="仿宋_GB2312" w:hAnsi="宋体" w:hint="eastAsia"/>
          <w:sz w:val="24"/>
          <w:szCs w:val="24"/>
        </w:rPr>
        <w:t>人，占总人数的</w:t>
      </w:r>
      <w:r w:rsidRPr="00274230">
        <w:rPr>
          <w:rFonts w:ascii="方正书宋简体" w:eastAsia="仿宋_GB2312" w:hAnsi="宋体" w:hint="eastAsia"/>
          <w:sz w:val="24"/>
          <w:szCs w:val="24"/>
        </w:rPr>
        <w:t>24%</w:t>
      </w:r>
      <w:r w:rsidRPr="00274230">
        <w:rPr>
          <w:rFonts w:ascii="方正书宋简体" w:eastAsia="仿宋_GB2312" w:hAnsi="宋体" w:hint="eastAsia"/>
          <w:sz w:val="24"/>
          <w:szCs w:val="24"/>
        </w:rPr>
        <w:t>；持有高级工及以上证书的有</w:t>
      </w:r>
      <w:r w:rsidRPr="00274230">
        <w:rPr>
          <w:rFonts w:ascii="方正书宋简体" w:eastAsia="仿宋_GB2312" w:hAnsi="宋体" w:hint="eastAsia"/>
          <w:sz w:val="24"/>
          <w:szCs w:val="24"/>
        </w:rPr>
        <w:t>19860</w:t>
      </w:r>
      <w:r w:rsidRPr="00274230">
        <w:rPr>
          <w:rFonts w:ascii="方正书宋简体" w:eastAsia="仿宋_GB2312" w:hAnsi="宋体" w:hint="eastAsia"/>
          <w:sz w:val="24"/>
          <w:szCs w:val="24"/>
        </w:rPr>
        <w:t>人，占总人数的</w:t>
      </w:r>
      <w:r w:rsidRPr="00274230">
        <w:rPr>
          <w:rFonts w:ascii="方正书宋简体" w:eastAsia="仿宋_GB2312" w:hAnsi="宋体" w:hint="eastAsia"/>
          <w:sz w:val="24"/>
          <w:szCs w:val="24"/>
        </w:rPr>
        <w:t>9%</w:t>
      </w:r>
      <w:r w:rsidRPr="00274230">
        <w:rPr>
          <w:rFonts w:ascii="方正书宋简体" w:eastAsia="仿宋_GB2312" w:hAnsi="宋体" w:hint="eastAsia"/>
          <w:sz w:val="24"/>
          <w:szCs w:val="24"/>
        </w:rPr>
        <w:t>；无技能等级证书的普工有</w:t>
      </w:r>
      <w:r w:rsidRPr="00274230">
        <w:rPr>
          <w:rFonts w:ascii="方正书宋简体" w:eastAsia="仿宋_GB2312" w:hAnsi="宋体" w:hint="eastAsia"/>
          <w:sz w:val="24"/>
          <w:szCs w:val="24"/>
        </w:rPr>
        <w:t>89939</w:t>
      </w:r>
      <w:r w:rsidRPr="00274230">
        <w:rPr>
          <w:rFonts w:ascii="方正书宋简体" w:eastAsia="仿宋_GB2312" w:hAnsi="宋体" w:hint="eastAsia"/>
          <w:sz w:val="24"/>
          <w:szCs w:val="24"/>
        </w:rPr>
        <w:t>人，占总人数的</w:t>
      </w:r>
      <w:r w:rsidRPr="00274230">
        <w:rPr>
          <w:rFonts w:ascii="方正书宋简体" w:eastAsia="仿宋_GB2312" w:hAnsi="宋体" w:hint="eastAsia"/>
          <w:sz w:val="24"/>
          <w:szCs w:val="24"/>
        </w:rPr>
        <w:t>39%</w:t>
      </w:r>
      <w:r w:rsidRPr="00274230">
        <w:rPr>
          <w:rFonts w:ascii="方正书宋简体" w:eastAsia="仿宋_GB2312" w:hAnsi="宋体" w:hint="eastAsia"/>
          <w:sz w:val="24"/>
          <w:szCs w:val="24"/>
        </w:rPr>
        <w:t>。</w:t>
      </w:r>
    </w:p>
    <w:p w:rsidR="00C53E2A" w:rsidRPr="00274230" w:rsidRDefault="00C53E2A" w:rsidP="005A308B">
      <w:pPr>
        <w:spacing w:line="460" w:lineRule="exact"/>
        <w:ind w:firstLineChars="200" w:firstLine="480"/>
        <w:rPr>
          <w:rFonts w:ascii="方正书宋简体" w:eastAsia="仿宋_GB2312" w:hAnsi="宋体"/>
          <w:sz w:val="24"/>
          <w:szCs w:val="24"/>
        </w:rPr>
      </w:pPr>
      <w:r w:rsidRPr="00274230">
        <w:rPr>
          <w:rFonts w:ascii="方正书宋简体" w:eastAsia="仿宋_GB2312" w:hAnsi="宋体" w:hint="eastAsia"/>
          <w:sz w:val="24"/>
          <w:szCs w:val="24"/>
        </w:rPr>
        <w:t>其中，持特殊工种岗位证书人员的数量为</w:t>
      </w:r>
      <w:r w:rsidRPr="00274230">
        <w:rPr>
          <w:rFonts w:ascii="方正书宋简体" w:eastAsia="仿宋_GB2312" w:hAnsi="宋体" w:hint="eastAsia"/>
          <w:sz w:val="24"/>
          <w:szCs w:val="24"/>
        </w:rPr>
        <w:t>38452</w:t>
      </w:r>
      <w:r w:rsidRPr="00274230">
        <w:rPr>
          <w:rFonts w:ascii="方正书宋简体" w:eastAsia="仿宋_GB2312" w:hAnsi="宋体" w:hint="eastAsia"/>
          <w:sz w:val="24"/>
          <w:szCs w:val="24"/>
        </w:rPr>
        <w:t>人，占总人数的</w:t>
      </w:r>
      <w:r w:rsidRPr="00274230">
        <w:rPr>
          <w:rFonts w:ascii="方正书宋简体" w:eastAsia="仿宋_GB2312" w:hAnsi="宋体" w:hint="eastAsia"/>
          <w:sz w:val="24"/>
          <w:szCs w:val="24"/>
        </w:rPr>
        <w:t>16.8%</w:t>
      </w:r>
      <w:r w:rsidRPr="00274230">
        <w:rPr>
          <w:rFonts w:ascii="方正书宋简体" w:eastAsia="仿宋_GB2312" w:hAnsi="宋体" w:hint="eastAsia"/>
          <w:sz w:val="24"/>
          <w:szCs w:val="24"/>
        </w:rPr>
        <w:t>。</w:t>
      </w:r>
    </w:p>
    <w:p w:rsidR="00C53E2A" w:rsidRPr="00274230" w:rsidRDefault="00C53E2A" w:rsidP="005A308B">
      <w:pPr>
        <w:spacing w:line="460" w:lineRule="exact"/>
        <w:ind w:firstLineChars="200" w:firstLine="480"/>
        <w:rPr>
          <w:rFonts w:ascii="方正书宋简体" w:eastAsia="仿宋_GB2312" w:hAnsi="宋体"/>
          <w:sz w:val="24"/>
          <w:szCs w:val="24"/>
        </w:rPr>
      </w:pPr>
      <w:r w:rsidRPr="00274230">
        <w:rPr>
          <w:rFonts w:ascii="方正书宋简体" w:eastAsia="仿宋_GB2312" w:hAnsi="宋体" w:hint="eastAsia"/>
          <w:sz w:val="24"/>
          <w:szCs w:val="24"/>
        </w:rPr>
        <w:t>分析结果表明，劳务企业施工作业人员技能等级水平偏低。如</w:t>
      </w:r>
      <w:r w:rsidR="00AC0FAE" w:rsidRPr="00274230">
        <w:rPr>
          <w:rFonts w:ascii="方正书宋简体" w:eastAsia="仿宋_GB2312" w:hAnsi="宋体" w:hint="eastAsia"/>
          <w:sz w:val="24"/>
          <w:szCs w:val="24"/>
        </w:rPr>
        <w:t>下</w:t>
      </w:r>
      <w:r w:rsidRPr="00274230">
        <w:rPr>
          <w:rFonts w:ascii="方正书宋简体" w:eastAsia="仿宋_GB2312" w:hAnsi="宋体" w:hint="eastAsia"/>
          <w:sz w:val="24"/>
          <w:szCs w:val="24"/>
        </w:rPr>
        <w:t>图所示：</w:t>
      </w:r>
    </w:p>
    <w:p w:rsidR="00C53E2A" w:rsidRPr="003601EC" w:rsidRDefault="00C53E2A" w:rsidP="003601EC">
      <w:pPr>
        <w:widowControl/>
        <w:ind w:firstLineChars="200" w:firstLine="560"/>
        <w:jc w:val="center"/>
        <w:rPr>
          <w:rFonts w:ascii="方正书宋简体" w:eastAsia="仿宋_GB2312" w:hAnsi="宋体"/>
          <w:sz w:val="28"/>
          <w:szCs w:val="24"/>
        </w:rPr>
      </w:pPr>
      <w:r w:rsidRPr="003601EC">
        <w:rPr>
          <w:rFonts w:ascii="方正书宋简体" w:eastAsia="仿宋_GB2312" w:hAnsi="宋体" w:hint="eastAsia"/>
          <w:noProof/>
          <w:sz w:val="28"/>
          <w:szCs w:val="24"/>
        </w:rPr>
        <w:drawing>
          <wp:inline distT="0" distB="0" distL="0" distR="0">
            <wp:extent cx="3924300" cy="224155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3924300" cy="2241550"/>
                    </a:xfrm>
                    <a:prstGeom prst="rect">
                      <a:avLst/>
                    </a:prstGeom>
                    <a:noFill/>
                    <a:ln w="9525">
                      <a:noFill/>
                      <a:miter lim="800000"/>
                      <a:headEnd/>
                      <a:tailEnd/>
                    </a:ln>
                  </pic:spPr>
                </pic:pic>
              </a:graphicData>
            </a:graphic>
          </wp:inline>
        </w:drawing>
      </w:r>
    </w:p>
    <w:p w:rsidR="00C53E2A" w:rsidRPr="00274230" w:rsidRDefault="00AC0FAE" w:rsidP="00534E9A">
      <w:pPr>
        <w:widowControl/>
        <w:spacing w:line="460" w:lineRule="exact"/>
        <w:jc w:val="center"/>
        <w:rPr>
          <w:rFonts w:ascii="黑体" w:eastAsia="黑体" w:hAnsi="宋体"/>
          <w:sz w:val="24"/>
          <w:szCs w:val="24"/>
        </w:rPr>
      </w:pPr>
      <w:r w:rsidRPr="00274230">
        <w:rPr>
          <w:rFonts w:ascii="黑体" w:eastAsia="黑体" w:hAnsi="宋体" w:hint="eastAsia"/>
          <w:sz w:val="24"/>
          <w:szCs w:val="24"/>
        </w:rPr>
        <w:t>图：</w:t>
      </w:r>
      <w:r w:rsidR="00C53E2A" w:rsidRPr="00274230">
        <w:rPr>
          <w:rFonts w:ascii="黑体" w:eastAsia="黑体" w:hAnsi="宋体" w:hint="eastAsia"/>
          <w:sz w:val="24"/>
          <w:szCs w:val="24"/>
        </w:rPr>
        <w:t>现有</w:t>
      </w:r>
      <w:r w:rsidR="000F5DD1" w:rsidRPr="00274230">
        <w:rPr>
          <w:rFonts w:ascii="黑体" w:eastAsia="黑体" w:hAnsi="宋体" w:hint="eastAsia"/>
          <w:sz w:val="24"/>
          <w:szCs w:val="24"/>
        </w:rPr>
        <w:t>劳务</w:t>
      </w:r>
      <w:r w:rsidR="00C53E2A" w:rsidRPr="00274230">
        <w:rPr>
          <w:rFonts w:ascii="黑体" w:eastAsia="黑体" w:hAnsi="宋体" w:hint="eastAsia"/>
          <w:sz w:val="24"/>
          <w:szCs w:val="24"/>
        </w:rPr>
        <w:t>工人职业技能等级分布情况</w:t>
      </w:r>
    </w:p>
    <w:p w:rsidR="00C53E2A" w:rsidRPr="003601EC" w:rsidRDefault="00C53E2A" w:rsidP="005A308B">
      <w:pPr>
        <w:widowControl/>
        <w:spacing w:line="460" w:lineRule="exact"/>
        <w:jc w:val="center"/>
        <w:rPr>
          <w:rFonts w:ascii="方正书宋简体" w:eastAsia="仿宋_GB2312" w:hAnsi="宋体"/>
          <w:sz w:val="28"/>
          <w:szCs w:val="24"/>
        </w:rPr>
      </w:pPr>
    </w:p>
    <w:p w:rsidR="00C53E2A" w:rsidRPr="00274230" w:rsidRDefault="00C53E2A" w:rsidP="005A308B">
      <w:pPr>
        <w:spacing w:line="460" w:lineRule="exact"/>
        <w:ind w:firstLineChars="200" w:firstLine="480"/>
        <w:rPr>
          <w:rFonts w:ascii="方正书宋简体" w:eastAsia="仿宋_GB2312" w:hAnsiTheme="majorEastAsia"/>
          <w:b/>
          <w:sz w:val="24"/>
          <w:szCs w:val="24"/>
        </w:rPr>
      </w:pPr>
      <w:r w:rsidRPr="00274230">
        <w:rPr>
          <w:rFonts w:ascii="方正书宋简体" w:eastAsia="仿宋_GB2312" w:hAnsiTheme="majorEastAsia" w:hint="eastAsia"/>
          <w:sz w:val="24"/>
          <w:szCs w:val="24"/>
        </w:rPr>
        <w:t>二、劳务作业班组人员职业技能等级</w:t>
      </w:r>
    </w:p>
    <w:p w:rsidR="00C53E2A" w:rsidRPr="00274230" w:rsidRDefault="00C53E2A" w:rsidP="005A308B">
      <w:pPr>
        <w:spacing w:line="460" w:lineRule="exact"/>
        <w:ind w:firstLineChars="200" w:firstLine="480"/>
        <w:rPr>
          <w:rFonts w:ascii="方正书宋简体" w:eastAsia="仿宋_GB2312" w:hAnsi="宋体"/>
          <w:sz w:val="24"/>
          <w:szCs w:val="24"/>
        </w:rPr>
      </w:pPr>
      <w:r w:rsidRPr="00274230">
        <w:rPr>
          <w:rFonts w:ascii="方正书宋简体" w:eastAsia="仿宋_GB2312" w:hAnsi="宋体" w:hint="eastAsia"/>
          <w:sz w:val="24"/>
          <w:szCs w:val="24"/>
        </w:rPr>
        <w:t>调查结果显示，</w:t>
      </w:r>
      <w:r w:rsidRPr="00274230">
        <w:rPr>
          <w:rFonts w:ascii="方正书宋简体" w:eastAsia="仿宋_GB2312" w:hAnsi="宋体" w:hint="eastAsia"/>
          <w:sz w:val="24"/>
          <w:szCs w:val="24"/>
        </w:rPr>
        <w:t>2013</w:t>
      </w:r>
      <w:r w:rsidRPr="00274230">
        <w:rPr>
          <w:rFonts w:ascii="方正书宋简体" w:eastAsia="仿宋_GB2312" w:hAnsi="宋体" w:hint="eastAsia"/>
          <w:sz w:val="24"/>
          <w:szCs w:val="24"/>
        </w:rPr>
        <w:t>年度</w:t>
      </w:r>
      <w:r w:rsidR="00E5288A" w:rsidRPr="00274230">
        <w:rPr>
          <w:rFonts w:ascii="方正书宋简体" w:eastAsia="仿宋_GB2312" w:hAnsi="宋体" w:hint="eastAsia"/>
          <w:sz w:val="24"/>
          <w:szCs w:val="24"/>
        </w:rPr>
        <w:t>北京</w:t>
      </w:r>
      <w:r w:rsidRPr="00274230">
        <w:rPr>
          <w:rFonts w:ascii="方正书宋简体" w:eastAsia="仿宋_GB2312" w:hAnsi="宋体" w:hint="eastAsia"/>
          <w:sz w:val="24"/>
          <w:szCs w:val="24"/>
        </w:rPr>
        <w:t>大型施工企业对进场劳务作业班组人员培训</w:t>
      </w:r>
      <w:r w:rsidRPr="00274230">
        <w:rPr>
          <w:rFonts w:ascii="方正书宋简体" w:eastAsia="仿宋_GB2312" w:hAnsi="宋体" w:hint="eastAsia"/>
          <w:sz w:val="24"/>
          <w:szCs w:val="24"/>
        </w:rPr>
        <w:t>244723</w:t>
      </w:r>
      <w:r w:rsidRPr="00274230">
        <w:rPr>
          <w:rFonts w:ascii="方正书宋简体" w:eastAsia="仿宋_GB2312" w:hAnsi="宋体" w:hint="eastAsia"/>
          <w:sz w:val="24"/>
          <w:szCs w:val="24"/>
        </w:rPr>
        <w:t>人次；企业农民工夜校对其培训</w:t>
      </w:r>
      <w:r w:rsidRPr="00274230">
        <w:rPr>
          <w:rFonts w:ascii="方正书宋简体" w:eastAsia="仿宋_GB2312" w:hAnsi="宋体" w:hint="eastAsia"/>
          <w:sz w:val="24"/>
          <w:szCs w:val="24"/>
        </w:rPr>
        <w:t>176631</w:t>
      </w:r>
      <w:r w:rsidRPr="00274230">
        <w:rPr>
          <w:rFonts w:ascii="方正书宋简体" w:eastAsia="仿宋_GB2312" w:hAnsi="宋体" w:hint="eastAsia"/>
          <w:sz w:val="24"/>
          <w:szCs w:val="24"/>
        </w:rPr>
        <w:t>人次，另外开展其它培训</w:t>
      </w:r>
      <w:r w:rsidRPr="00274230">
        <w:rPr>
          <w:rFonts w:ascii="方正书宋简体" w:eastAsia="仿宋_GB2312" w:hAnsi="宋体" w:hint="eastAsia"/>
          <w:sz w:val="24"/>
          <w:szCs w:val="24"/>
        </w:rPr>
        <w:t>69604</w:t>
      </w:r>
      <w:r w:rsidRPr="00274230">
        <w:rPr>
          <w:rFonts w:ascii="方正书宋简体" w:eastAsia="仿宋_GB2312" w:hAnsi="宋体" w:hint="eastAsia"/>
          <w:sz w:val="24"/>
          <w:szCs w:val="24"/>
        </w:rPr>
        <w:t>课时。</w:t>
      </w:r>
      <w:r w:rsidR="00007FFA" w:rsidRPr="00274230">
        <w:rPr>
          <w:rFonts w:ascii="仿宋_GB2312" w:eastAsia="仿宋_GB2312" w:hAnsi="仿宋" w:hint="eastAsia"/>
          <w:sz w:val="24"/>
          <w:szCs w:val="24"/>
        </w:rPr>
        <w:t>】</w:t>
      </w:r>
    </w:p>
    <w:p w:rsidR="00F20C09" w:rsidRPr="000A79A0" w:rsidRDefault="00F20C09" w:rsidP="006B079C">
      <w:pPr>
        <w:pStyle w:val="2"/>
        <w:spacing w:beforeLines="50" w:afterLines="50" w:line="520" w:lineRule="exact"/>
        <w:ind w:leftChars="0" w:left="0" w:firstLineChars="200" w:firstLine="560"/>
        <w:contextualSpacing/>
        <w:rPr>
          <w:rFonts w:ascii="黑体" w:eastAsia="黑体" w:hAnsi="Cambria" w:cs="Times New Roman"/>
          <w:b w:val="0"/>
          <w:sz w:val="28"/>
          <w:szCs w:val="24"/>
        </w:rPr>
      </w:pPr>
      <w:bookmarkStart w:id="96" w:name="_Toc394410704"/>
      <w:bookmarkStart w:id="97" w:name="_Toc415140804"/>
      <w:bookmarkStart w:id="98" w:name="_Toc416337258"/>
      <w:r w:rsidRPr="000A79A0">
        <w:rPr>
          <w:rFonts w:ascii="黑体" w:eastAsia="黑体" w:hAnsi="Cambria" w:cs="Times New Roman" w:hint="eastAsia"/>
          <w:b w:val="0"/>
          <w:sz w:val="28"/>
          <w:szCs w:val="24"/>
        </w:rPr>
        <w:lastRenderedPageBreak/>
        <w:t>六、</w:t>
      </w:r>
      <w:r w:rsidR="005D5972" w:rsidRPr="000A79A0">
        <w:rPr>
          <w:rFonts w:ascii="黑体" w:eastAsia="黑体" w:hAnsi="Cambria" w:cs="Times New Roman" w:hint="eastAsia"/>
          <w:b w:val="0"/>
          <w:sz w:val="28"/>
          <w:szCs w:val="24"/>
        </w:rPr>
        <w:t>工程建设行业</w:t>
      </w:r>
      <w:r w:rsidRPr="000A79A0">
        <w:rPr>
          <w:rFonts w:ascii="黑体" w:eastAsia="黑体" w:hAnsi="Cambria" w:cs="Times New Roman" w:hint="eastAsia"/>
          <w:b w:val="0"/>
          <w:sz w:val="28"/>
          <w:szCs w:val="24"/>
        </w:rPr>
        <w:t>担保</w:t>
      </w:r>
      <w:bookmarkEnd w:id="96"/>
      <w:r w:rsidRPr="000A79A0">
        <w:rPr>
          <w:rFonts w:ascii="黑体" w:eastAsia="黑体" w:hAnsi="Cambria" w:cs="Times New Roman" w:hint="eastAsia"/>
          <w:b w:val="0"/>
          <w:sz w:val="28"/>
          <w:szCs w:val="24"/>
        </w:rPr>
        <w:t>机制存在的主要问题</w:t>
      </w:r>
      <w:bookmarkEnd w:id="97"/>
      <w:bookmarkEnd w:id="98"/>
    </w:p>
    <w:p w:rsidR="00F20C09" w:rsidRPr="000A79A0" w:rsidRDefault="00F20C09" w:rsidP="006B079C">
      <w:pPr>
        <w:pStyle w:val="3"/>
        <w:spacing w:beforeLines="50" w:afterLines="50" w:line="520" w:lineRule="exact"/>
        <w:ind w:firstLineChars="150" w:firstLine="420"/>
        <w:contextualSpacing/>
        <w:rPr>
          <w:rFonts w:ascii="楷体_GB2312" w:eastAsia="楷体_GB2312"/>
          <w:sz w:val="28"/>
          <w:szCs w:val="24"/>
        </w:rPr>
      </w:pPr>
      <w:bookmarkStart w:id="99" w:name="_Toc415140805"/>
      <w:bookmarkStart w:id="100" w:name="_Toc416337259"/>
      <w:r w:rsidRPr="000A79A0">
        <w:rPr>
          <w:rFonts w:ascii="楷体_GB2312" w:eastAsia="楷体_GB2312" w:hint="eastAsia"/>
          <w:sz w:val="28"/>
          <w:szCs w:val="24"/>
        </w:rPr>
        <w:t>（一）多数担保缺乏法律依据</w:t>
      </w:r>
      <w:bookmarkEnd w:id="99"/>
      <w:bookmarkEnd w:id="100"/>
    </w:p>
    <w:p w:rsidR="001B5CA0" w:rsidRPr="003601EC" w:rsidRDefault="00BB6ADD" w:rsidP="000A79A0">
      <w:pPr>
        <w:adjustRightInd w:val="0"/>
        <w:spacing w:line="520" w:lineRule="exact"/>
        <w:ind w:firstLineChars="200" w:firstLine="560"/>
        <w:contextualSpacing/>
        <w:rPr>
          <w:rFonts w:ascii="方正书宋简体" w:eastAsia="仿宋_GB2312" w:hAnsi="仿宋"/>
          <w:sz w:val="28"/>
          <w:szCs w:val="24"/>
        </w:rPr>
      </w:pPr>
      <w:r w:rsidRPr="003601EC">
        <w:rPr>
          <w:rFonts w:ascii="方正书宋简体" w:eastAsia="仿宋_GB2312" w:hAnsi="仿宋" w:hint="eastAsia"/>
          <w:sz w:val="28"/>
          <w:szCs w:val="24"/>
        </w:rPr>
        <w:t>随着</w:t>
      </w:r>
      <w:r w:rsidR="005D5972" w:rsidRPr="003601EC">
        <w:rPr>
          <w:rFonts w:ascii="方正书宋简体" w:eastAsia="仿宋_GB2312" w:hAnsi="仿宋" w:hint="eastAsia"/>
          <w:sz w:val="28"/>
          <w:szCs w:val="24"/>
        </w:rPr>
        <w:t>工程建设</w:t>
      </w:r>
      <w:r w:rsidRPr="003601EC">
        <w:rPr>
          <w:rFonts w:ascii="方正书宋简体" w:eastAsia="仿宋_GB2312" w:hAnsi="仿宋" w:hint="eastAsia"/>
          <w:sz w:val="28"/>
          <w:szCs w:val="24"/>
        </w:rPr>
        <w:t>市场规模的不断扩大和发展，实践中一般性法律配套性和缺少工程担保专门性法律的缺陷日益突出。如《中华人民共和国担保法》立法的宗旨为“促进资金融通和商品流通”，可见促进和规范合同履行的工程担保行为不占主要地位，而且《担保法》及其司法解释的条文中，并未出现关于工程担保的</w:t>
      </w:r>
      <w:r w:rsidR="00AC0FAE">
        <w:rPr>
          <w:rFonts w:ascii="方正书宋简体" w:eastAsia="仿宋_GB2312" w:hAnsi="仿宋" w:hint="eastAsia"/>
          <w:sz w:val="28"/>
          <w:szCs w:val="24"/>
        </w:rPr>
        <w:t>具体</w:t>
      </w:r>
      <w:r w:rsidRPr="003601EC">
        <w:rPr>
          <w:rFonts w:ascii="方正书宋简体" w:eastAsia="仿宋_GB2312" w:hAnsi="仿宋" w:hint="eastAsia"/>
          <w:sz w:val="28"/>
          <w:szCs w:val="24"/>
        </w:rPr>
        <w:t>规定。</w:t>
      </w:r>
    </w:p>
    <w:p w:rsidR="00BB6ADD" w:rsidRPr="003601EC" w:rsidRDefault="00BB6ADD" w:rsidP="000A79A0">
      <w:pPr>
        <w:adjustRightInd w:val="0"/>
        <w:spacing w:line="520" w:lineRule="exact"/>
        <w:ind w:firstLineChars="200" w:firstLine="560"/>
        <w:contextualSpacing/>
        <w:rPr>
          <w:rFonts w:ascii="方正书宋简体" w:eastAsia="仿宋_GB2312" w:hAnsi="仿宋"/>
          <w:sz w:val="28"/>
          <w:szCs w:val="24"/>
        </w:rPr>
      </w:pPr>
      <w:r w:rsidRPr="003601EC">
        <w:rPr>
          <w:rFonts w:ascii="方正书宋简体" w:eastAsia="仿宋_GB2312" w:hAnsi="仿宋" w:hint="eastAsia"/>
          <w:sz w:val="28"/>
          <w:szCs w:val="24"/>
        </w:rPr>
        <w:t>随着社会资本越来越多参与基础设施和公用事业设施的建设，如何规范和指导</w:t>
      </w:r>
      <w:r w:rsidRPr="003601EC">
        <w:rPr>
          <w:rFonts w:ascii="方正书宋简体" w:eastAsia="仿宋_GB2312" w:hAnsi="仿宋" w:hint="eastAsia"/>
          <w:sz w:val="28"/>
          <w:szCs w:val="24"/>
        </w:rPr>
        <w:t>BT</w:t>
      </w:r>
      <w:r w:rsidRPr="003601EC">
        <w:rPr>
          <w:rFonts w:ascii="方正书宋简体" w:eastAsia="仿宋_GB2312" w:hAnsi="仿宋" w:hint="eastAsia"/>
          <w:sz w:val="28"/>
          <w:szCs w:val="24"/>
        </w:rPr>
        <w:t>、</w:t>
      </w:r>
      <w:r w:rsidRPr="003601EC">
        <w:rPr>
          <w:rFonts w:ascii="方正书宋简体" w:eastAsia="仿宋_GB2312" w:hAnsi="仿宋" w:hint="eastAsia"/>
          <w:sz w:val="28"/>
          <w:szCs w:val="24"/>
        </w:rPr>
        <w:t>BOT</w:t>
      </w:r>
      <w:r w:rsidRPr="003601EC">
        <w:rPr>
          <w:rFonts w:ascii="方正书宋简体" w:eastAsia="仿宋_GB2312" w:hAnsi="仿宋" w:hint="eastAsia"/>
          <w:sz w:val="28"/>
          <w:szCs w:val="24"/>
        </w:rPr>
        <w:t>、</w:t>
      </w:r>
      <w:r w:rsidRPr="003601EC">
        <w:rPr>
          <w:rFonts w:ascii="方正书宋简体" w:eastAsia="仿宋_GB2312" w:hAnsi="仿宋" w:hint="eastAsia"/>
          <w:sz w:val="28"/>
          <w:szCs w:val="24"/>
        </w:rPr>
        <w:t>PPP</w:t>
      </w:r>
      <w:r w:rsidRPr="003601EC">
        <w:rPr>
          <w:rFonts w:ascii="方正书宋简体" w:eastAsia="仿宋_GB2312" w:hAnsi="仿宋" w:hint="eastAsia"/>
          <w:sz w:val="28"/>
          <w:szCs w:val="24"/>
        </w:rPr>
        <w:t>模式下的工程和投资担保，特别是政府担保行为，也成为亟待解决的问题。</w:t>
      </w:r>
    </w:p>
    <w:p w:rsidR="00BB6ADD" w:rsidRPr="003601EC" w:rsidRDefault="00BB6ADD" w:rsidP="000A79A0">
      <w:pPr>
        <w:adjustRightInd w:val="0"/>
        <w:spacing w:line="520" w:lineRule="exact"/>
        <w:ind w:firstLineChars="200" w:firstLine="560"/>
        <w:contextualSpacing/>
        <w:rPr>
          <w:rFonts w:ascii="方正书宋简体" w:eastAsia="仿宋_GB2312" w:hAnsi="仿宋"/>
          <w:sz w:val="28"/>
          <w:szCs w:val="24"/>
        </w:rPr>
      </w:pPr>
      <w:r w:rsidRPr="003601EC">
        <w:rPr>
          <w:rFonts w:ascii="方正书宋简体" w:eastAsia="仿宋_GB2312" w:hAnsi="仿宋" w:hint="eastAsia"/>
          <w:sz w:val="28"/>
          <w:szCs w:val="24"/>
        </w:rPr>
        <w:t>《最高人民法院关于适用中华人民共和国担保法若干问题的解释》（法释</w:t>
      </w:r>
      <w:r w:rsidR="00534E9A">
        <w:rPr>
          <w:rFonts w:ascii="仿宋_GB2312" w:eastAsia="仿宋_GB2312" w:hAnsi="仿宋" w:hint="eastAsia"/>
          <w:sz w:val="24"/>
          <w:szCs w:val="24"/>
        </w:rPr>
        <w:t>〔</w:t>
      </w:r>
      <w:r w:rsidRPr="003601EC">
        <w:rPr>
          <w:rFonts w:ascii="方正书宋简体" w:eastAsia="仿宋_GB2312" w:hAnsi="仿宋" w:hint="eastAsia"/>
          <w:sz w:val="28"/>
          <w:szCs w:val="24"/>
        </w:rPr>
        <w:t>2000</w:t>
      </w:r>
      <w:r w:rsidR="00534E9A">
        <w:rPr>
          <w:rFonts w:ascii="仿宋_GB2312" w:eastAsia="仿宋_GB2312" w:hAnsi="仿宋" w:hint="eastAsia"/>
          <w:sz w:val="24"/>
          <w:szCs w:val="24"/>
        </w:rPr>
        <w:t>〕</w:t>
      </w:r>
      <w:r w:rsidRPr="003601EC">
        <w:rPr>
          <w:rFonts w:ascii="方正书宋简体" w:eastAsia="仿宋_GB2312" w:hAnsi="仿宋" w:hint="eastAsia"/>
          <w:sz w:val="28"/>
          <w:szCs w:val="24"/>
        </w:rPr>
        <w:t>44</w:t>
      </w:r>
      <w:r w:rsidRPr="003601EC">
        <w:rPr>
          <w:rFonts w:ascii="方正书宋简体" w:eastAsia="仿宋_GB2312" w:hAnsi="仿宋" w:hint="eastAsia"/>
          <w:sz w:val="28"/>
          <w:szCs w:val="24"/>
        </w:rPr>
        <w:t>号）第三条规定：“国家机关和以公益为目的的事业单位、社会团体违反法律规定提供担保</w:t>
      </w:r>
      <w:r w:rsidRPr="003601EC">
        <w:rPr>
          <w:rFonts w:ascii="方正书宋简体" w:eastAsia="仿宋_GB2312" w:hAnsi="仿宋" w:hint="eastAsia"/>
          <w:sz w:val="28"/>
          <w:szCs w:val="24"/>
        </w:rPr>
        <w:t>,</w:t>
      </w:r>
      <w:r w:rsidRPr="003601EC">
        <w:rPr>
          <w:rFonts w:ascii="方正书宋简体" w:eastAsia="仿宋_GB2312" w:hAnsi="仿宋" w:hint="eastAsia"/>
          <w:sz w:val="28"/>
          <w:szCs w:val="24"/>
        </w:rPr>
        <w:t>担保合同无效”。但是，为吸引投资方，政府部门提供担保的例子并不罕见。</w:t>
      </w:r>
    </w:p>
    <w:p w:rsidR="00BB6ADD" w:rsidRPr="003601EC" w:rsidRDefault="00BB6ADD" w:rsidP="000A79A0">
      <w:pPr>
        <w:adjustRightInd w:val="0"/>
        <w:spacing w:line="520" w:lineRule="exact"/>
        <w:ind w:firstLineChars="200" w:firstLine="560"/>
        <w:contextualSpacing/>
        <w:rPr>
          <w:rFonts w:ascii="方正书宋简体" w:eastAsia="仿宋_GB2312" w:hAnsi="仿宋"/>
          <w:sz w:val="28"/>
          <w:szCs w:val="24"/>
        </w:rPr>
      </w:pPr>
      <w:r w:rsidRPr="003601EC">
        <w:rPr>
          <w:rFonts w:ascii="方正书宋简体" w:eastAsia="仿宋_GB2312" w:hAnsi="仿宋" w:hint="eastAsia"/>
          <w:sz w:val="28"/>
          <w:szCs w:val="24"/>
        </w:rPr>
        <w:t>《关于在房地产开发项目中推行工程建设合同担保若干规定》</w:t>
      </w:r>
      <w:r w:rsidR="00160834" w:rsidRPr="003601EC">
        <w:rPr>
          <w:rFonts w:ascii="方正书宋简体" w:eastAsia="仿宋_GB2312" w:hAnsi="仿宋" w:hint="eastAsia"/>
          <w:sz w:val="28"/>
          <w:szCs w:val="24"/>
        </w:rPr>
        <w:t>（建市</w:t>
      </w:r>
      <w:r w:rsidR="00534E9A" w:rsidRPr="003601EC">
        <w:rPr>
          <w:rFonts w:ascii="方正书宋简体" w:eastAsia="仿宋_GB2312" w:hAnsi="仿宋" w:hint="eastAsia"/>
          <w:sz w:val="28"/>
          <w:szCs w:val="24"/>
        </w:rPr>
        <w:t>〔</w:t>
      </w:r>
      <w:r w:rsidR="00160834" w:rsidRPr="003601EC">
        <w:rPr>
          <w:rFonts w:ascii="方正书宋简体" w:eastAsia="仿宋_GB2312" w:hAnsi="仿宋" w:hint="eastAsia"/>
          <w:sz w:val="28"/>
          <w:szCs w:val="24"/>
        </w:rPr>
        <w:t>2004</w:t>
      </w:r>
      <w:r w:rsidR="00534E9A" w:rsidRPr="003601EC">
        <w:rPr>
          <w:rFonts w:ascii="方正书宋简体" w:eastAsia="仿宋_GB2312" w:hAnsi="仿宋" w:hint="eastAsia"/>
          <w:sz w:val="28"/>
          <w:szCs w:val="24"/>
        </w:rPr>
        <w:t>〕</w:t>
      </w:r>
      <w:r w:rsidR="00160834" w:rsidRPr="003601EC">
        <w:rPr>
          <w:rFonts w:ascii="方正书宋简体" w:eastAsia="仿宋_GB2312" w:hAnsi="仿宋" w:hint="eastAsia"/>
          <w:sz w:val="28"/>
          <w:szCs w:val="24"/>
        </w:rPr>
        <w:t>137</w:t>
      </w:r>
      <w:r w:rsidR="00160834" w:rsidRPr="003601EC">
        <w:rPr>
          <w:rFonts w:ascii="方正书宋简体" w:eastAsia="仿宋_GB2312" w:hAnsi="仿宋" w:hint="eastAsia"/>
          <w:sz w:val="28"/>
          <w:szCs w:val="24"/>
        </w:rPr>
        <w:t>号）</w:t>
      </w:r>
      <w:r w:rsidRPr="003601EC">
        <w:rPr>
          <w:rFonts w:ascii="方正书宋简体" w:eastAsia="仿宋_GB2312" w:hAnsi="仿宋" w:hint="eastAsia"/>
          <w:sz w:val="28"/>
          <w:szCs w:val="24"/>
        </w:rPr>
        <w:t>中</w:t>
      </w:r>
      <w:r w:rsidRPr="003601EC">
        <w:rPr>
          <w:rFonts w:ascii="方正书宋简体" w:eastAsia="仿宋_GB2312" w:hAnsi="仿宋" w:hint="eastAsia"/>
          <w:sz w:val="28"/>
          <w:szCs w:val="24"/>
        </w:rPr>
        <w:t>29</w:t>
      </w:r>
      <w:r w:rsidR="00C90A8D" w:rsidRPr="003601EC">
        <w:rPr>
          <w:rFonts w:ascii="方正书宋简体" w:eastAsia="仿宋_GB2312" w:hAnsi="仿宋" w:hint="eastAsia"/>
          <w:sz w:val="28"/>
          <w:szCs w:val="24"/>
        </w:rPr>
        <w:t>条明确指出“同一银行分支行或专业担保公司不得为同</w:t>
      </w:r>
      <w:r w:rsidRPr="003601EC">
        <w:rPr>
          <w:rFonts w:ascii="方正书宋简体" w:eastAsia="仿宋_GB2312" w:hAnsi="仿宋" w:hint="eastAsia"/>
          <w:sz w:val="28"/>
          <w:szCs w:val="24"/>
        </w:rPr>
        <w:t>一工程建设合同提供业主工程款支付担保和承包商履约担保”，但在实际操作中，同一担保人同时为合同双方进行担保的情况仍时有出现。</w:t>
      </w:r>
    </w:p>
    <w:p w:rsidR="00BB6ADD" w:rsidRPr="000A79A0" w:rsidRDefault="00BB6ADD" w:rsidP="006B079C">
      <w:pPr>
        <w:pStyle w:val="3"/>
        <w:keepNext w:val="0"/>
        <w:keepLines w:val="0"/>
        <w:spacing w:beforeLines="50" w:afterLines="50" w:line="520" w:lineRule="exact"/>
        <w:ind w:firstLineChars="150" w:firstLine="420"/>
        <w:contextualSpacing/>
        <w:rPr>
          <w:rFonts w:ascii="楷体_GB2312" w:eastAsia="楷体_GB2312"/>
          <w:sz w:val="28"/>
          <w:szCs w:val="24"/>
        </w:rPr>
      </w:pPr>
      <w:bookmarkStart w:id="101" w:name="_Toc390961888"/>
      <w:bookmarkStart w:id="102" w:name="_Toc394410713"/>
      <w:bookmarkStart w:id="103" w:name="_Toc415140806"/>
      <w:bookmarkStart w:id="104" w:name="_Toc416337260"/>
      <w:r w:rsidRPr="000A79A0">
        <w:rPr>
          <w:rFonts w:ascii="楷体_GB2312" w:eastAsia="楷体_GB2312" w:hint="eastAsia"/>
          <w:sz w:val="28"/>
          <w:szCs w:val="24"/>
        </w:rPr>
        <w:t>（二）保证金</w:t>
      </w:r>
      <w:bookmarkEnd w:id="101"/>
      <w:r w:rsidR="009D2C9D" w:rsidRPr="000A79A0">
        <w:rPr>
          <w:rFonts w:ascii="楷体_GB2312" w:eastAsia="楷体_GB2312" w:hint="eastAsia"/>
          <w:sz w:val="28"/>
          <w:szCs w:val="24"/>
        </w:rPr>
        <w:t>种类名目</w:t>
      </w:r>
      <w:r w:rsidRPr="000A79A0">
        <w:rPr>
          <w:rFonts w:ascii="楷体_GB2312" w:eastAsia="楷体_GB2312" w:hint="eastAsia"/>
          <w:sz w:val="28"/>
          <w:szCs w:val="24"/>
        </w:rPr>
        <w:t>繁多</w:t>
      </w:r>
      <w:bookmarkEnd w:id="102"/>
      <w:bookmarkEnd w:id="103"/>
      <w:bookmarkEnd w:id="104"/>
    </w:p>
    <w:p w:rsidR="00BB6ADD" w:rsidRPr="003601EC" w:rsidRDefault="00BB6ADD" w:rsidP="000A79A0">
      <w:pPr>
        <w:spacing w:line="520" w:lineRule="exact"/>
        <w:ind w:firstLineChars="200" w:firstLine="560"/>
        <w:rPr>
          <w:rFonts w:ascii="方正书宋简体" w:eastAsia="仿宋_GB2312" w:hAnsi="宋体"/>
          <w:sz w:val="28"/>
          <w:szCs w:val="24"/>
        </w:rPr>
      </w:pPr>
      <w:r w:rsidRPr="003601EC">
        <w:rPr>
          <w:rFonts w:ascii="方正书宋简体" w:eastAsia="仿宋_GB2312" w:hAnsi="宋体" w:hint="eastAsia"/>
          <w:sz w:val="28"/>
          <w:szCs w:val="24"/>
        </w:rPr>
        <w:t>据不完全统计，目前</w:t>
      </w:r>
      <w:r w:rsidR="005D5972" w:rsidRPr="003601EC">
        <w:rPr>
          <w:rFonts w:ascii="方正书宋简体" w:eastAsia="仿宋_GB2312" w:hAnsi="宋体" w:hint="eastAsia"/>
          <w:sz w:val="28"/>
          <w:szCs w:val="24"/>
        </w:rPr>
        <w:t>工程建设</w:t>
      </w:r>
      <w:r w:rsidRPr="003601EC">
        <w:rPr>
          <w:rFonts w:ascii="方正书宋简体" w:eastAsia="仿宋_GB2312" w:hAnsi="宋体" w:hint="eastAsia"/>
          <w:sz w:val="28"/>
          <w:szCs w:val="24"/>
        </w:rPr>
        <w:t>市场上的保证金</w:t>
      </w:r>
      <w:r w:rsidR="00ED6FF6" w:rsidRPr="003601EC">
        <w:rPr>
          <w:rFonts w:ascii="方正书宋简体" w:eastAsia="仿宋_GB2312" w:hAnsi="宋体" w:hint="eastAsia"/>
          <w:sz w:val="28"/>
          <w:szCs w:val="24"/>
        </w:rPr>
        <w:t>主要</w:t>
      </w:r>
      <w:r w:rsidRPr="003601EC">
        <w:rPr>
          <w:rFonts w:ascii="方正书宋简体" w:eastAsia="仿宋_GB2312" w:hAnsi="宋体" w:hint="eastAsia"/>
          <w:sz w:val="28"/>
          <w:szCs w:val="24"/>
        </w:rPr>
        <w:t>有</w:t>
      </w:r>
      <w:r w:rsidR="00ED6FF6" w:rsidRPr="003601EC">
        <w:rPr>
          <w:rFonts w:ascii="方正书宋简体" w:eastAsia="仿宋_GB2312" w:hAnsi="宋体" w:hint="eastAsia"/>
          <w:sz w:val="28"/>
          <w:szCs w:val="24"/>
        </w:rPr>
        <w:t>15</w:t>
      </w:r>
      <w:r w:rsidR="00160FA3" w:rsidRPr="003601EC">
        <w:rPr>
          <w:rFonts w:ascii="方正书宋简体" w:eastAsia="仿宋_GB2312" w:hAnsi="宋体" w:hint="eastAsia"/>
          <w:sz w:val="28"/>
          <w:szCs w:val="24"/>
        </w:rPr>
        <w:t>种，</w:t>
      </w:r>
      <w:r w:rsidR="00ED6FF6" w:rsidRPr="003601EC">
        <w:rPr>
          <w:rFonts w:ascii="方正书宋简体" w:eastAsia="仿宋_GB2312" w:hAnsi="宋体" w:hint="eastAsia"/>
          <w:sz w:val="28"/>
          <w:szCs w:val="24"/>
        </w:rPr>
        <w:t>这些保证金约占工程总造价的</w:t>
      </w:r>
      <w:r w:rsidR="00ED6FF6" w:rsidRPr="003601EC">
        <w:rPr>
          <w:rFonts w:ascii="方正书宋简体" w:eastAsia="仿宋_GB2312" w:hAnsi="宋体" w:hint="eastAsia"/>
          <w:sz w:val="28"/>
          <w:szCs w:val="24"/>
        </w:rPr>
        <w:t>15</w:t>
      </w:r>
      <w:r w:rsidR="00ED6FF6" w:rsidRPr="003601EC">
        <w:rPr>
          <w:rFonts w:ascii="方正书宋简体" w:eastAsia="仿宋_GB2312" w:hAnsi="宋体" w:hint="eastAsia"/>
          <w:sz w:val="28"/>
          <w:szCs w:val="24"/>
        </w:rPr>
        <w:t>—</w:t>
      </w:r>
      <w:r w:rsidR="00ED6FF6" w:rsidRPr="003601EC">
        <w:rPr>
          <w:rFonts w:ascii="方正书宋简体" w:eastAsia="仿宋_GB2312" w:hAnsi="宋体" w:hint="eastAsia"/>
          <w:sz w:val="28"/>
          <w:szCs w:val="24"/>
        </w:rPr>
        <w:t>20%</w:t>
      </w:r>
      <w:r w:rsidR="00ED6FF6" w:rsidRPr="003601EC">
        <w:rPr>
          <w:rFonts w:ascii="方正书宋简体" w:eastAsia="仿宋_GB2312" w:hAnsi="宋体" w:hint="eastAsia"/>
          <w:sz w:val="28"/>
          <w:szCs w:val="24"/>
        </w:rPr>
        <w:t>。</w:t>
      </w:r>
      <w:r w:rsidR="00160FA3" w:rsidRPr="003601EC">
        <w:rPr>
          <w:rFonts w:ascii="方正书宋简体" w:eastAsia="仿宋_GB2312" w:hAnsi="宋体" w:hint="eastAsia"/>
          <w:sz w:val="28"/>
          <w:szCs w:val="24"/>
        </w:rPr>
        <w:t>按保证金缴纳的对象大致分为两类：第一类是承包商向业主缴纳或由业主扣留的；第二类是承包商</w:t>
      </w:r>
      <w:r w:rsidRPr="003601EC">
        <w:rPr>
          <w:rFonts w:ascii="方正书宋简体" w:eastAsia="仿宋_GB2312" w:hAnsi="宋体" w:hint="eastAsia"/>
          <w:sz w:val="28"/>
          <w:szCs w:val="24"/>
        </w:rPr>
        <w:t>向相关行政机关或政府指定的第三方机构缴纳的。</w:t>
      </w:r>
    </w:p>
    <w:p w:rsidR="005A308B" w:rsidRDefault="005A308B">
      <w:pPr>
        <w:widowControl/>
        <w:jc w:val="left"/>
        <w:rPr>
          <w:rFonts w:ascii="Times New Roman" w:eastAsia="黑体" w:hAnsi="Times New Roman" w:cs="Times New Roman"/>
          <w:sz w:val="28"/>
          <w:szCs w:val="24"/>
        </w:rPr>
      </w:pPr>
      <w:r>
        <w:rPr>
          <w:rFonts w:ascii="Times New Roman" w:eastAsia="黑体" w:hAnsi="Times New Roman" w:cs="Times New Roman"/>
          <w:sz w:val="28"/>
          <w:szCs w:val="24"/>
        </w:rPr>
        <w:br w:type="page"/>
      </w:r>
    </w:p>
    <w:p w:rsidR="00BB6ADD" w:rsidRPr="000A79A0" w:rsidRDefault="00BB6ADD" w:rsidP="006B079C">
      <w:pPr>
        <w:spacing w:afterLines="50" w:line="460" w:lineRule="exact"/>
        <w:jc w:val="center"/>
        <w:rPr>
          <w:rFonts w:ascii="Times New Roman" w:eastAsia="黑体" w:hAnsi="Times New Roman" w:cs="Times New Roman"/>
          <w:sz w:val="28"/>
          <w:szCs w:val="24"/>
        </w:rPr>
      </w:pPr>
      <w:r w:rsidRPr="000A79A0">
        <w:rPr>
          <w:rFonts w:ascii="Times New Roman" w:eastAsia="黑体" w:hAnsi="Times New Roman" w:cs="Times New Roman"/>
          <w:sz w:val="28"/>
          <w:szCs w:val="24"/>
        </w:rPr>
        <w:lastRenderedPageBreak/>
        <w:t>表</w:t>
      </w:r>
      <w:r w:rsidRPr="000A79A0">
        <w:rPr>
          <w:rFonts w:ascii="Times New Roman" w:eastAsia="黑体" w:hAnsi="Times New Roman" w:cs="Times New Roman"/>
          <w:sz w:val="28"/>
          <w:szCs w:val="24"/>
        </w:rPr>
        <w:t>1</w:t>
      </w:r>
      <w:r w:rsidRPr="000A79A0">
        <w:rPr>
          <w:rFonts w:ascii="Times New Roman" w:eastAsia="黑体" w:hAnsi="Times New Roman" w:cs="Times New Roman"/>
          <w:sz w:val="28"/>
          <w:szCs w:val="24"/>
        </w:rPr>
        <w:t>：我国</w:t>
      </w:r>
      <w:r w:rsidR="005D5972" w:rsidRPr="000A79A0">
        <w:rPr>
          <w:rFonts w:ascii="Times New Roman" w:eastAsia="黑体" w:hAnsi="Times New Roman" w:cs="Times New Roman"/>
          <w:sz w:val="28"/>
          <w:szCs w:val="24"/>
        </w:rPr>
        <w:t>工程建设</w:t>
      </w:r>
      <w:r w:rsidRPr="000A79A0">
        <w:rPr>
          <w:rFonts w:ascii="Times New Roman" w:eastAsia="黑体" w:hAnsi="Times New Roman" w:cs="Times New Roman"/>
          <w:sz w:val="28"/>
          <w:szCs w:val="24"/>
        </w:rPr>
        <w:t>市场主要的保证金种类统计表</w:t>
      </w:r>
    </w:p>
    <w:tbl>
      <w:tblPr>
        <w:tblW w:w="4880" w:type="pct"/>
        <w:jc w:val="center"/>
        <w:tblLook w:val="04A0"/>
      </w:tblPr>
      <w:tblGrid>
        <w:gridCol w:w="725"/>
        <w:gridCol w:w="1999"/>
        <w:gridCol w:w="6007"/>
      </w:tblGrid>
      <w:tr w:rsidR="004D28CC" w:rsidRPr="000A79A0" w:rsidTr="000A79A0">
        <w:trPr>
          <w:trHeight w:val="20"/>
          <w:tblHeader/>
          <w:jc w:val="center"/>
        </w:trPr>
        <w:tc>
          <w:tcPr>
            <w:tcW w:w="415" w:type="pct"/>
            <w:tcBorders>
              <w:top w:val="single" w:sz="8" w:space="0" w:color="auto"/>
              <w:left w:val="single" w:sz="8" w:space="0" w:color="auto"/>
              <w:bottom w:val="single" w:sz="4" w:space="0" w:color="auto"/>
              <w:right w:val="single" w:sz="4" w:space="0" w:color="auto"/>
            </w:tcBorders>
            <w:shd w:val="clear" w:color="auto" w:fill="auto"/>
            <w:hideMark/>
          </w:tcPr>
          <w:p w:rsidR="00BB6ADD" w:rsidRPr="000A79A0" w:rsidRDefault="00BB6ADD" w:rsidP="00534E9A">
            <w:pPr>
              <w:widowControl/>
              <w:adjustRightInd w:val="0"/>
              <w:snapToGrid w:val="0"/>
              <w:spacing w:line="400" w:lineRule="exact"/>
              <w:ind w:leftChars="-50" w:left="-105" w:rightChars="-50" w:right="-105"/>
              <w:jc w:val="center"/>
              <w:rPr>
                <w:rFonts w:ascii="仿宋_GB2312" w:eastAsia="仿宋_GB2312" w:hAnsi="宋体" w:cs="宋体"/>
                <w:b/>
                <w:color w:val="000000" w:themeColor="text1"/>
                <w:kern w:val="0"/>
                <w:szCs w:val="21"/>
              </w:rPr>
            </w:pPr>
            <w:r w:rsidRPr="000A79A0">
              <w:rPr>
                <w:rFonts w:ascii="仿宋_GB2312" w:eastAsia="仿宋_GB2312" w:hAnsi="宋体" w:cs="宋体" w:hint="eastAsia"/>
                <w:b/>
                <w:color w:val="000000" w:themeColor="text1"/>
                <w:kern w:val="0"/>
                <w:szCs w:val="21"/>
              </w:rPr>
              <w:t>缴纳的对象</w:t>
            </w:r>
          </w:p>
        </w:tc>
        <w:tc>
          <w:tcPr>
            <w:tcW w:w="1145" w:type="pct"/>
            <w:tcBorders>
              <w:top w:val="single" w:sz="8" w:space="0" w:color="auto"/>
              <w:left w:val="nil"/>
              <w:bottom w:val="single" w:sz="4" w:space="0" w:color="auto"/>
              <w:right w:val="single" w:sz="4" w:space="0" w:color="auto"/>
            </w:tcBorders>
            <w:shd w:val="clear" w:color="auto" w:fill="auto"/>
            <w:noWrap/>
            <w:vAlign w:val="center"/>
            <w:hideMark/>
          </w:tcPr>
          <w:p w:rsidR="00BB6ADD" w:rsidRPr="000A79A0" w:rsidRDefault="00BB6ADD" w:rsidP="00534E9A">
            <w:pPr>
              <w:widowControl/>
              <w:adjustRightInd w:val="0"/>
              <w:snapToGrid w:val="0"/>
              <w:spacing w:line="400" w:lineRule="exact"/>
              <w:jc w:val="center"/>
              <w:rPr>
                <w:rFonts w:ascii="仿宋_GB2312" w:eastAsia="仿宋_GB2312" w:hAnsi="宋体" w:cs="宋体"/>
                <w:b/>
                <w:color w:val="000000" w:themeColor="text1"/>
                <w:kern w:val="0"/>
                <w:szCs w:val="21"/>
              </w:rPr>
            </w:pPr>
            <w:r w:rsidRPr="000A79A0">
              <w:rPr>
                <w:rFonts w:ascii="仿宋_GB2312" w:eastAsia="仿宋_GB2312" w:hAnsi="宋体" w:cs="宋体" w:hint="eastAsia"/>
                <w:b/>
                <w:color w:val="000000" w:themeColor="text1"/>
                <w:kern w:val="0"/>
                <w:szCs w:val="21"/>
              </w:rPr>
              <w:t>保证金名目</w:t>
            </w:r>
          </w:p>
        </w:tc>
        <w:tc>
          <w:tcPr>
            <w:tcW w:w="3439" w:type="pct"/>
            <w:tcBorders>
              <w:top w:val="single" w:sz="8" w:space="0" w:color="auto"/>
              <w:left w:val="nil"/>
              <w:bottom w:val="single" w:sz="4" w:space="0" w:color="auto"/>
              <w:right w:val="single" w:sz="8" w:space="0" w:color="auto"/>
            </w:tcBorders>
            <w:shd w:val="clear" w:color="auto" w:fill="auto"/>
            <w:noWrap/>
            <w:vAlign w:val="center"/>
            <w:hideMark/>
          </w:tcPr>
          <w:p w:rsidR="00BB6ADD" w:rsidRPr="000A79A0" w:rsidRDefault="00BB6ADD" w:rsidP="00534E9A">
            <w:pPr>
              <w:widowControl/>
              <w:adjustRightInd w:val="0"/>
              <w:snapToGrid w:val="0"/>
              <w:spacing w:line="400" w:lineRule="exact"/>
              <w:jc w:val="center"/>
              <w:rPr>
                <w:rFonts w:ascii="仿宋_GB2312" w:eastAsia="仿宋_GB2312" w:hAnsi="宋体" w:cs="宋体"/>
                <w:b/>
                <w:color w:val="000000" w:themeColor="text1"/>
                <w:kern w:val="0"/>
                <w:szCs w:val="21"/>
              </w:rPr>
            </w:pPr>
            <w:r w:rsidRPr="000A79A0">
              <w:rPr>
                <w:rFonts w:ascii="仿宋_GB2312" w:eastAsia="仿宋_GB2312" w:hAnsi="宋体" w:cs="宋体" w:hint="eastAsia"/>
                <w:b/>
                <w:color w:val="000000" w:themeColor="text1"/>
                <w:kern w:val="0"/>
                <w:szCs w:val="21"/>
              </w:rPr>
              <w:t>保证金担保的内容</w:t>
            </w:r>
          </w:p>
        </w:tc>
      </w:tr>
      <w:tr w:rsidR="004D28CC" w:rsidRPr="000A79A0" w:rsidTr="00AC0FAE">
        <w:trPr>
          <w:trHeight w:val="20"/>
          <w:jc w:val="center"/>
        </w:trPr>
        <w:tc>
          <w:tcPr>
            <w:tcW w:w="415" w:type="pct"/>
            <w:vMerge w:val="restart"/>
            <w:tcBorders>
              <w:top w:val="nil"/>
              <w:left w:val="single" w:sz="8" w:space="0" w:color="auto"/>
              <w:bottom w:val="single" w:sz="4" w:space="0" w:color="000000"/>
              <w:right w:val="single" w:sz="4" w:space="0" w:color="auto"/>
            </w:tcBorders>
            <w:shd w:val="clear" w:color="auto" w:fill="auto"/>
            <w:noWrap/>
            <w:vAlign w:val="center"/>
            <w:hideMark/>
          </w:tcPr>
          <w:p w:rsidR="00BB6ADD" w:rsidRPr="000A79A0" w:rsidRDefault="00BB6ADD" w:rsidP="00534E9A">
            <w:pPr>
              <w:widowControl/>
              <w:spacing w:line="400" w:lineRule="exact"/>
              <w:jc w:val="center"/>
              <w:rPr>
                <w:rFonts w:ascii="仿宋_GB2312" w:eastAsia="仿宋_GB2312" w:hAnsi="宋体" w:cs="宋体"/>
                <w:color w:val="000000" w:themeColor="text1"/>
                <w:kern w:val="0"/>
                <w:szCs w:val="21"/>
              </w:rPr>
            </w:pPr>
            <w:r w:rsidRPr="000A79A0">
              <w:rPr>
                <w:rFonts w:ascii="仿宋_GB2312" w:eastAsia="仿宋_GB2312" w:hAnsi="宋体" w:cs="宋体" w:hint="eastAsia"/>
                <w:color w:val="000000" w:themeColor="text1"/>
                <w:kern w:val="0"/>
                <w:szCs w:val="21"/>
              </w:rPr>
              <w:t>业主</w:t>
            </w:r>
          </w:p>
        </w:tc>
        <w:tc>
          <w:tcPr>
            <w:tcW w:w="1145" w:type="pct"/>
            <w:tcBorders>
              <w:top w:val="nil"/>
              <w:left w:val="nil"/>
              <w:bottom w:val="single" w:sz="4" w:space="0" w:color="auto"/>
              <w:right w:val="single" w:sz="4" w:space="0" w:color="auto"/>
            </w:tcBorders>
            <w:shd w:val="clear" w:color="auto" w:fill="auto"/>
            <w:noWrap/>
            <w:vAlign w:val="center"/>
            <w:hideMark/>
          </w:tcPr>
          <w:p w:rsidR="00BB6ADD" w:rsidRPr="000A79A0" w:rsidRDefault="00BB6ADD" w:rsidP="00AC0FAE">
            <w:pPr>
              <w:widowControl/>
              <w:spacing w:line="400" w:lineRule="exact"/>
              <w:jc w:val="center"/>
              <w:rPr>
                <w:rFonts w:ascii="仿宋_GB2312" w:eastAsia="仿宋_GB2312" w:hAnsi="宋体" w:cs="宋体"/>
                <w:color w:val="000000" w:themeColor="text1"/>
                <w:kern w:val="0"/>
                <w:szCs w:val="21"/>
              </w:rPr>
            </w:pPr>
            <w:r w:rsidRPr="000A79A0">
              <w:rPr>
                <w:rFonts w:ascii="仿宋_GB2312" w:eastAsia="仿宋_GB2312" w:hAnsi="宋体" w:cs="宋体" w:hint="eastAsia"/>
                <w:color w:val="000000" w:themeColor="text1"/>
                <w:kern w:val="0"/>
                <w:szCs w:val="21"/>
              </w:rPr>
              <w:t>投标保证金</w:t>
            </w:r>
          </w:p>
        </w:tc>
        <w:tc>
          <w:tcPr>
            <w:tcW w:w="3439" w:type="pct"/>
            <w:tcBorders>
              <w:top w:val="nil"/>
              <w:left w:val="nil"/>
              <w:bottom w:val="single" w:sz="4" w:space="0" w:color="auto"/>
              <w:right w:val="single" w:sz="8" w:space="0" w:color="auto"/>
            </w:tcBorders>
            <w:shd w:val="clear" w:color="auto" w:fill="auto"/>
            <w:noWrap/>
            <w:vAlign w:val="center"/>
            <w:hideMark/>
          </w:tcPr>
          <w:p w:rsidR="00BB6ADD" w:rsidRPr="000A79A0" w:rsidRDefault="00BB6ADD" w:rsidP="00AC0FAE">
            <w:pPr>
              <w:widowControl/>
              <w:spacing w:line="400" w:lineRule="exact"/>
              <w:jc w:val="left"/>
              <w:rPr>
                <w:rFonts w:ascii="仿宋_GB2312" w:eastAsia="仿宋_GB2312" w:hAnsi="宋体" w:cs="宋体"/>
                <w:color w:val="000000" w:themeColor="text1"/>
                <w:kern w:val="0"/>
                <w:szCs w:val="21"/>
              </w:rPr>
            </w:pPr>
            <w:r w:rsidRPr="000A79A0">
              <w:rPr>
                <w:rFonts w:ascii="仿宋_GB2312" w:eastAsia="仿宋_GB2312" w:hAnsi="宋体" w:cs="宋体" w:hint="eastAsia"/>
                <w:color w:val="000000" w:themeColor="text1"/>
                <w:kern w:val="0"/>
                <w:szCs w:val="21"/>
              </w:rPr>
              <w:t>保护业主不因中标人不签约而</w:t>
            </w:r>
            <w:r w:rsidR="00AC0FAE">
              <w:rPr>
                <w:rFonts w:ascii="仿宋_GB2312" w:eastAsia="仿宋_GB2312" w:hAnsi="宋体" w:cs="宋体" w:hint="eastAsia"/>
                <w:color w:val="000000" w:themeColor="text1"/>
                <w:kern w:val="0"/>
                <w:szCs w:val="21"/>
              </w:rPr>
              <w:t>重新</w:t>
            </w:r>
            <w:r w:rsidRPr="000A79A0">
              <w:rPr>
                <w:rFonts w:ascii="仿宋_GB2312" w:eastAsia="仿宋_GB2312" w:hAnsi="宋体" w:cs="宋体" w:hint="eastAsia"/>
                <w:color w:val="000000" w:themeColor="text1"/>
                <w:kern w:val="0"/>
                <w:szCs w:val="21"/>
              </w:rPr>
              <w:t>招标</w:t>
            </w:r>
          </w:p>
        </w:tc>
      </w:tr>
      <w:tr w:rsidR="004D28CC" w:rsidRPr="000A79A0" w:rsidTr="00AC0FAE">
        <w:trPr>
          <w:trHeight w:val="20"/>
          <w:jc w:val="center"/>
        </w:trPr>
        <w:tc>
          <w:tcPr>
            <w:tcW w:w="415" w:type="pct"/>
            <w:vMerge/>
            <w:tcBorders>
              <w:top w:val="nil"/>
              <w:left w:val="single" w:sz="8" w:space="0" w:color="auto"/>
              <w:bottom w:val="single" w:sz="4" w:space="0" w:color="000000"/>
              <w:right w:val="single" w:sz="4" w:space="0" w:color="auto"/>
            </w:tcBorders>
            <w:shd w:val="clear" w:color="auto" w:fill="auto"/>
            <w:vAlign w:val="center"/>
            <w:hideMark/>
          </w:tcPr>
          <w:p w:rsidR="00BB6ADD" w:rsidRPr="000A79A0" w:rsidRDefault="00BB6ADD" w:rsidP="00534E9A">
            <w:pPr>
              <w:widowControl/>
              <w:spacing w:line="400" w:lineRule="exact"/>
              <w:jc w:val="left"/>
              <w:rPr>
                <w:rFonts w:ascii="仿宋_GB2312" w:eastAsia="仿宋_GB2312" w:hAnsi="宋体" w:cs="宋体"/>
                <w:color w:val="000000" w:themeColor="text1"/>
                <w:kern w:val="0"/>
                <w:szCs w:val="21"/>
              </w:rPr>
            </w:pPr>
          </w:p>
        </w:tc>
        <w:tc>
          <w:tcPr>
            <w:tcW w:w="1145" w:type="pct"/>
            <w:tcBorders>
              <w:top w:val="nil"/>
              <w:left w:val="nil"/>
              <w:bottom w:val="single" w:sz="4" w:space="0" w:color="auto"/>
              <w:right w:val="single" w:sz="4" w:space="0" w:color="auto"/>
            </w:tcBorders>
            <w:shd w:val="clear" w:color="auto" w:fill="auto"/>
            <w:noWrap/>
            <w:vAlign w:val="center"/>
            <w:hideMark/>
          </w:tcPr>
          <w:p w:rsidR="00BB6ADD" w:rsidRPr="000A79A0" w:rsidRDefault="00BB6ADD" w:rsidP="00AC0FAE">
            <w:pPr>
              <w:widowControl/>
              <w:spacing w:line="400" w:lineRule="exact"/>
              <w:jc w:val="center"/>
              <w:rPr>
                <w:rFonts w:ascii="仿宋_GB2312" w:eastAsia="仿宋_GB2312" w:hAnsi="宋体" w:cs="宋体"/>
                <w:color w:val="000000" w:themeColor="text1"/>
                <w:kern w:val="0"/>
                <w:szCs w:val="21"/>
              </w:rPr>
            </w:pPr>
            <w:r w:rsidRPr="000A79A0">
              <w:rPr>
                <w:rFonts w:ascii="仿宋_GB2312" w:eastAsia="仿宋_GB2312" w:hAnsi="宋体" w:cs="宋体" w:hint="eastAsia"/>
                <w:color w:val="000000" w:themeColor="text1"/>
                <w:kern w:val="0"/>
                <w:szCs w:val="21"/>
              </w:rPr>
              <w:t>履约保证金</w:t>
            </w:r>
          </w:p>
        </w:tc>
        <w:tc>
          <w:tcPr>
            <w:tcW w:w="3439" w:type="pct"/>
            <w:tcBorders>
              <w:top w:val="nil"/>
              <w:left w:val="nil"/>
              <w:bottom w:val="single" w:sz="4" w:space="0" w:color="auto"/>
              <w:right w:val="single" w:sz="8" w:space="0" w:color="auto"/>
            </w:tcBorders>
            <w:shd w:val="clear" w:color="auto" w:fill="auto"/>
            <w:hideMark/>
          </w:tcPr>
          <w:p w:rsidR="00BB6ADD" w:rsidRPr="000A79A0" w:rsidRDefault="00BB6ADD" w:rsidP="00534E9A">
            <w:pPr>
              <w:widowControl/>
              <w:spacing w:line="400" w:lineRule="exact"/>
              <w:jc w:val="left"/>
              <w:rPr>
                <w:rFonts w:ascii="仿宋_GB2312" w:eastAsia="仿宋_GB2312" w:hAnsi="宋体" w:cs="宋体"/>
                <w:color w:val="000000" w:themeColor="text1"/>
                <w:kern w:val="0"/>
                <w:szCs w:val="21"/>
              </w:rPr>
            </w:pPr>
            <w:r w:rsidRPr="000A79A0">
              <w:rPr>
                <w:rFonts w:ascii="仿宋_GB2312" w:eastAsia="仿宋_GB2312" w:hAnsi="宋体" w:cs="宋体" w:hint="eastAsia"/>
                <w:color w:val="000000" w:themeColor="text1"/>
                <w:kern w:val="0"/>
                <w:szCs w:val="21"/>
              </w:rPr>
              <w:t>防止承包人在合同执行过程中违反合同规定或违约</w:t>
            </w:r>
          </w:p>
        </w:tc>
      </w:tr>
      <w:tr w:rsidR="004D28CC" w:rsidRPr="000A79A0" w:rsidTr="00AC0FAE">
        <w:trPr>
          <w:trHeight w:val="20"/>
          <w:jc w:val="center"/>
        </w:trPr>
        <w:tc>
          <w:tcPr>
            <w:tcW w:w="415" w:type="pct"/>
            <w:vMerge/>
            <w:tcBorders>
              <w:top w:val="nil"/>
              <w:left w:val="single" w:sz="8" w:space="0" w:color="auto"/>
              <w:bottom w:val="single" w:sz="4" w:space="0" w:color="000000"/>
              <w:right w:val="single" w:sz="4" w:space="0" w:color="auto"/>
            </w:tcBorders>
            <w:shd w:val="clear" w:color="auto" w:fill="auto"/>
            <w:vAlign w:val="center"/>
            <w:hideMark/>
          </w:tcPr>
          <w:p w:rsidR="00BB6ADD" w:rsidRPr="000A79A0" w:rsidRDefault="00BB6ADD" w:rsidP="00534E9A">
            <w:pPr>
              <w:widowControl/>
              <w:spacing w:line="400" w:lineRule="exact"/>
              <w:jc w:val="left"/>
              <w:rPr>
                <w:rFonts w:ascii="仿宋_GB2312" w:eastAsia="仿宋_GB2312" w:hAnsi="宋体" w:cs="宋体"/>
                <w:color w:val="000000" w:themeColor="text1"/>
                <w:kern w:val="0"/>
                <w:szCs w:val="21"/>
              </w:rPr>
            </w:pPr>
          </w:p>
        </w:tc>
        <w:tc>
          <w:tcPr>
            <w:tcW w:w="1145" w:type="pct"/>
            <w:tcBorders>
              <w:top w:val="nil"/>
              <w:left w:val="nil"/>
              <w:bottom w:val="single" w:sz="4" w:space="0" w:color="auto"/>
              <w:right w:val="single" w:sz="4" w:space="0" w:color="auto"/>
            </w:tcBorders>
            <w:shd w:val="clear" w:color="auto" w:fill="auto"/>
            <w:noWrap/>
            <w:vAlign w:val="center"/>
            <w:hideMark/>
          </w:tcPr>
          <w:p w:rsidR="00BB6ADD" w:rsidRPr="000A79A0" w:rsidRDefault="00BB6ADD" w:rsidP="00AC0FAE">
            <w:pPr>
              <w:widowControl/>
              <w:spacing w:line="400" w:lineRule="exact"/>
              <w:jc w:val="center"/>
              <w:rPr>
                <w:rFonts w:ascii="仿宋_GB2312" w:eastAsia="仿宋_GB2312" w:hAnsi="宋体" w:cs="宋体"/>
                <w:color w:val="000000" w:themeColor="text1"/>
                <w:kern w:val="0"/>
                <w:szCs w:val="21"/>
              </w:rPr>
            </w:pPr>
            <w:r w:rsidRPr="000A79A0">
              <w:rPr>
                <w:rFonts w:ascii="仿宋_GB2312" w:eastAsia="仿宋_GB2312" w:hAnsi="宋体" w:cs="宋体" w:hint="eastAsia"/>
                <w:color w:val="000000" w:themeColor="text1"/>
                <w:kern w:val="0"/>
                <w:szCs w:val="21"/>
              </w:rPr>
              <w:t>质量保证金</w:t>
            </w:r>
          </w:p>
        </w:tc>
        <w:tc>
          <w:tcPr>
            <w:tcW w:w="3439" w:type="pct"/>
            <w:tcBorders>
              <w:top w:val="nil"/>
              <w:left w:val="nil"/>
              <w:bottom w:val="single" w:sz="4" w:space="0" w:color="auto"/>
              <w:right w:val="single" w:sz="8" w:space="0" w:color="auto"/>
            </w:tcBorders>
            <w:shd w:val="clear" w:color="auto" w:fill="auto"/>
            <w:noWrap/>
            <w:vAlign w:val="center"/>
            <w:hideMark/>
          </w:tcPr>
          <w:p w:rsidR="00BB6ADD" w:rsidRPr="000A79A0" w:rsidRDefault="00402167" w:rsidP="00534E9A">
            <w:pPr>
              <w:widowControl/>
              <w:spacing w:line="400" w:lineRule="exact"/>
              <w:jc w:val="left"/>
              <w:rPr>
                <w:rFonts w:ascii="仿宋_GB2312" w:eastAsia="仿宋_GB2312" w:hAnsi="宋体" w:cs="宋体"/>
                <w:color w:val="000000" w:themeColor="text1"/>
                <w:kern w:val="0"/>
                <w:szCs w:val="21"/>
              </w:rPr>
            </w:pPr>
            <w:r w:rsidRPr="000A79A0">
              <w:rPr>
                <w:rFonts w:ascii="仿宋_GB2312" w:eastAsia="仿宋_GB2312" w:hAnsi="宋体" w:cs="宋体" w:hint="eastAsia"/>
                <w:color w:val="000000" w:themeColor="text1"/>
                <w:kern w:val="0"/>
                <w:szCs w:val="21"/>
              </w:rPr>
              <w:t>保证承包单位在质量</w:t>
            </w:r>
            <w:r w:rsidR="00BB6ADD" w:rsidRPr="000A79A0">
              <w:rPr>
                <w:rFonts w:ascii="仿宋_GB2312" w:eastAsia="仿宋_GB2312" w:hAnsi="宋体" w:cs="宋体" w:hint="eastAsia"/>
                <w:color w:val="000000" w:themeColor="text1"/>
                <w:kern w:val="0"/>
                <w:szCs w:val="21"/>
              </w:rPr>
              <w:t>责任期内对建设工程出现的缺陷进行维修</w:t>
            </w:r>
          </w:p>
        </w:tc>
      </w:tr>
      <w:tr w:rsidR="004D28CC" w:rsidRPr="000A79A0" w:rsidTr="00AC0FAE">
        <w:trPr>
          <w:trHeight w:val="20"/>
          <w:jc w:val="center"/>
        </w:trPr>
        <w:tc>
          <w:tcPr>
            <w:tcW w:w="415" w:type="pct"/>
            <w:vMerge/>
            <w:tcBorders>
              <w:top w:val="nil"/>
              <w:left w:val="single" w:sz="8" w:space="0" w:color="auto"/>
              <w:bottom w:val="single" w:sz="4" w:space="0" w:color="000000"/>
              <w:right w:val="single" w:sz="4" w:space="0" w:color="auto"/>
            </w:tcBorders>
            <w:shd w:val="clear" w:color="auto" w:fill="auto"/>
            <w:vAlign w:val="center"/>
            <w:hideMark/>
          </w:tcPr>
          <w:p w:rsidR="00BB6ADD" w:rsidRPr="000A79A0" w:rsidRDefault="00BB6ADD" w:rsidP="00534E9A">
            <w:pPr>
              <w:widowControl/>
              <w:spacing w:line="400" w:lineRule="exact"/>
              <w:jc w:val="left"/>
              <w:rPr>
                <w:rFonts w:ascii="仿宋_GB2312" w:eastAsia="仿宋_GB2312" w:hAnsi="宋体" w:cs="宋体"/>
                <w:color w:val="000000" w:themeColor="text1"/>
                <w:kern w:val="0"/>
                <w:szCs w:val="21"/>
              </w:rPr>
            </w:pPr>
          </w:p>
        </w:tc>
        <w:tc>
          <w:tcPr>
            <w:tcW w:w="1145" w:type="pct"/>
            <w:tcBorders>
              <w:top w:val="nil"/>
              <w:left w:val="nil"/>
              <w:bottom w:val="single" w:sz="4" w:space="0" w:color="auto"/>
              <w:right w:val="single" w:sz="4" w:space="0" w:color="auto"/>
            </w:tcBorders>
            <w:shd w:val="clear" w:color="auto" w:fill="auto"/>
            <w:noWrap/>
            <w:vAlign w:val="center"/>
            <w:hideMark/>
          </w:tcPr>
          <w:p w:rsidR="00BB6ADD" w:rsidRPr="000A79A0" w:rsidRDefault="00BB6ADD" w:rsidP="00AC0FAE">
            <w:pPr>
              <w:widowControl/>
              <w:spacing w:line="400" w:lineRule="exact"/>
              <w:jc w:val="center"/>
              <w:rPr>
                <w:rFonts w:ascii="仿宋_GB2312" w:eastAsia="仿宋_GB2312" w:hAnsi="宋体" w:cs="宋体"/>
                <w:color w:val="000000" w:themeColor="text1"/>
                <w:kern w:val="0"/>
                <w:szCs w:val="21"/>
              </w:rPr>
            </w:pPr>
            <w:r w:rsidRPr="000A79A0">
              <w:rPr>
                <w:rFonts w:ascii="仿宋_GB2312" w:eastAsia="仿宋_GB2312" w:hAnsi="宋体" w:cs="宋体" w:hint="eastAsia"/>
                <w:color w:val="000000" w:themeColor="text1"/>
                <w:kern w:val="0"/>
                <w:szCs w:val="21"/>
              </w:rPr>
              <w:t>工期保证金</w:t>
            </w:r>
          </w:p>
        </w:tc>
        <w:tc>
          <w:tcPr>
            <w:tcW w:w="3439" w:type="pct"/>
            <w:tcBorders>
              <w:top w:val="nil"/>
              <w:left w:val="nil"/>
              <w:bottom w:val="single" w:sz="4" w:space="0" w:color="auto"/>
              <w:right w:val="single" w:sz="8" w:space="0" w:color="auto"/>
            </w:tcBorders>
            <w:shd w:val="clear" w:color="auto" w:fill="auto"/>
            <w:noWrap/>
            <w:vAlign w:val="center"/>
            <w:hideMark/>
          </w:tcPr>
          <w:p w:rsidR="00BB6ADD" w:rsidRPr="000A79A0" w:rsidRDefault="00BB6ADD" w:rsidP="00534E9A">
            <w:pPr>
              <w:widowControl/>
              <w:spacing w:line="400" w:lineRule="exact"/>
              <w:jc w:val="left"/>
              <w:rPr>
                <w:rFonts w:ascii="仿宋_GB2312" w:eastAsia="仿宋_GB2312" w:hAnsi="宋体" w:cs="宋体"/>
                <w:color w:val="000000" w:themeColor="text1"/>
                <w:kern w:val="0"/>
                <w:szCs w:val="21"/>
              </w:rPr>
            </w:pPr>
            <w:r w:rsidRPr="000A79A0">
              <w:rPr>
                <w:rFonts w:ascii="仿宋_GB2312" w:eastAsia="仿宋_GB2312" w:hAnsi="宋体" w:cs="宋体" w:hint="eastAsia"/>
                <w:color w:val="000000" w:themeColor="text1"/>
                <w:kern w:val="0"/>
                <w:szCs w:val="21"/>
              </w:rPr>
              <w:t>为了约束承包单位按照合同要求按时完成工程</w:t>
            </w:r>
          </w:p>
        </w:tc>
      </w:tr>
      <w:tr w:rsidR="004D28CC" w:rsidRPr="000A79A0" w:rsidTr="00AC0FAE">
        <w:trPr>
          <w:trHeight w:val="20"/>
          <w:jc w:val="center"/>
        </w:trPr>
        <w:tc>
          <w:tcPr>
            <w:tcW w:w="415" w:type="pct"/>
            <w:vMerge/>
            <w:tcBorders>
              <w:top w:val="nil"/>
              <w:left w:val="single" w:sz="8" w:space="0" w:color="auto"/>
              <w:bottom w:val="single" w:sz="4" w:space="0" w:color="000000"/>
              <w:right w:val="single" w:sz="4" w:space="0" w:color="auto"/>
            </w:tcBorders>
            <w:shd w:val="clear" w:color="auto" w:fill="auto"/>
            <w:vAlign w:val="center"/>
            <w:hideMark/>
          </w:tcPr>
          <w:p w:rsidR="00BB6ADD" w:rsidRPr="000A79A0" w:rsidRDefault="00BB6ADD" w:rsidP="00534E9A">
            <w:pPr>
              <w:widowControl/>
              <w:spacing w:line="400" w:lineRule="exact"/>
              <w:jc w:val="left"/>
              <w:rPr>
                <w:rFonts w:ascii="仿宋_GB2312" w:eastAsia="仿宋_GB2312" w:hAnsi="宋体" w:cs="宋体"/>
                <w:color w:val="000000" w:themeColor="text1"/>
                <w:kern w:val="0"/>
                <w:szCs w:val="21"/>
              </w:rPr>
            </w:pPr>
          </w:p>
        </w:tc>
        <w:tc>
          <w:tcPr>
            <w:tcW w:w="1145" w:type="pct"/>
            <w:tcBorders>
              <w:top w:val="nil"/>
              <w:left w:val="nil"/>
              <w:bottom w:val="single" w:sz="4" w:space="0" w:color="auto"/>
              <w:right w:val="single" w:sz="4" w:space="0" w:color="auto"/>
            </w:tcBorders>
            <w:shd w:val="clear" w:color="auto" w:fill="auto"/>
            <w:noWrap/>
            <w:vAlign w:val="center"/>
            <w:hideMark/>
          </w:tcPr>
          <w:p w:rsidR="00BB6ADD" w:rsidRPr="000A79A0" w:rsidRDefault="00BB6ADD" w:rsidP="00AC0FAE">
            <w:pPr>
              <w:widowControl/>
              <w:spacing w:line="400" w:lineRule="exact"/>
              <w:jc w:val="center"/>
              <w:rPr>
                <w:rFonts w:ascii="仿宋_GB2312" w:eastAsia="仿宋_GB2312" w:hAnsi="宋体" w:cs="宋体"/>
                <w:color w:val="000000" w:themeColor="text1"/>
                <w:kern w:val="0"/>
                <w:szCs w:val="21"/>
              </w:rPr>
            </w:pPr>
            <w:r w:rsidRPr="000A79A0">
              <w:rPr>
                <w:rFonts w:ascii="仿宋_GB2312" w:eastAsia="仿宋_GB2312" w:hAnsi="宋体" w:cs="宋体" w:hint="eastAsia"/>
                <w:color w:val="000000" w:themeColor="text1"/>
                <w:kern w:val="0"/>
                <w:szCs w:val="21"/>
              </w:rPr>
              <w:t>优质工程保证金</w:t>
            </w:r>
          </w:p>
        </w:tc>
        <w:tc>
          <w:tcPr>
            <w:tcW w:w="3439" w:type="pct"/>
            <w:tcBorders>
              <w:top w:val="nil"/>
              <w:left w:val="nil"/>
              <w:bottom w:val="single" w:sz="4" w:space="0" w:color="auto"/>
              <w:right w:val="single" w:sz="8" w:space="0" w:color="auto"/>
            </w:tcBorders>
            <w:shd w:val="clear" w:color="auto" w:fill="auto"/>
            <w:hideMark/>
          </w:tcPr>
          <w:p w:rsidR="00BB6ADD" w:rsidRPr="000A79A0" w:rsidRDefault="00BB6ADD" w:rsidP="00534E9A">
            <w:pPr>
              <w:widowControl/>
              <w:spacing w:line="400" w:lineRule="exact"/>
              <w:jc w:val="left"/>
              <w:rPr>
                <w:rFonts w:ascii="仿宋_GB2312" w:eastAsia="仿宋_GB2312" w:hAnsi="宋体" w:cs="宋体"/>
                <w:color w:val="000000" w:themeColor="text1"/>
                <w:kern w:val="0"/>
                <w:szCs w:val="21"/>
              </w:rPr>
            </w:pPr>
            <w:r w:rsidRPr="000A79A0">
              <w:rPr>
                <w:rFonts w:ascii="仿宋_GB2312" w:eastAsia="仿宋_GB2312" w:hAnsi="宋体" w:cs="宋体" w:hint="eastAsia"/>
                <w:color w:val="000000" w:themeColor="text1"/>
                <w:kern w:val="0"/>
                <w:szCs w:val="21"/>
              </w:rPr>
              <w:t>合同约定工程创优目标，为约束承包单位达此目标，要求承包单位在签订合同时交纳的保证金</w:t>
            </w:r>
          </w:p>
        </w:tc>
      </w:tr>
      <w:tr w:rsidR="004D28CC" w:rsidRPr="000A79A0" w:rsidTr="00AC0FAE">
        <w:trPr>
          <w:trHeight w:val="20"/>
          <w:jc w:val="center"/>
        </w:trPr>
        <w:tc>
          <w:tcPr>
            <w:tcW w:w="415" w:type="pct"/>
            <w:vMerge w:val="restart"/>
            <w:tcBorders>
              <w:top w:val="nil"/>
              <w:left w:val="single" w:sz="8" w:space="0" w:color="auto"/>
              <w:bottom w:val="single" w:sz="4" w:space="0" w:color="auto"/>
              <w:right w:val="single" w:sz="4" w:space="0" w:color="auto"/>
            </w:tcBorders>
            <w:shd w:val="clear" w:color="auto" w:fill="auto"/>
            <w:vAlign w:val="center"/>
            <w:hideMark/>
          </w:tcPr>
          <w:p w:rsidR="00BB6ADD" w:rsidRPr="000A79A0" w:rsidRDefault="00BB6ADD" w:rsidP="00534E9A">
            <w:pPr>
              <w:widowControl/>
              <w:spacing w:line="400" w:lineRule="exact"/>
              <w:jc w:val="center"/>
              <w:rPr>
                <w:rFonts w:ascii="仿宋_GB2312" w:eastAsia="仿宋_GB2312" w:hAnsi="宋体" w:cs="宋体"/>
                <w:color w:val="000000" w:themeColor="text1"/>
                <w:kern w:val="0"/>
                <w:szCs w:val="21"/>
              </w:rPr>
            </w:pPr>
            <w:r w:rsidRPr="000A79A0">
              <w:rPr>
                <w:rFonts w:ascii="仿宋_GB2312" w:eastAsia="仿宋_GB2312" w:hAnsi="宋体" w:cs="宋体" w:hint="eastAsia"/>
                <w:color w:val="000000" w:themeColor="text1"/>
                <w:kern w:val="0"/>
                <w:szCs w:val="21"/>
              </w:rPr>
              <w:t>行政机关或第三方机构</w:t>
            </w:r>
          </w:p>
        </w:tc>
        <w:tc>
          <w:tcPr>
            <w:tcW w:w="1145" w:type="pct"/>
            <w:tcBorders>
              <w:top w:val="nil"/>
              <w:left w:val="nil"/>
              <w:bottom w:val="single" w:sz="4" w:space="0" w:color="auto"/>
              <w:right w:val="single" w:sz="4" w:space="0" w:color="auto"/>
            </w:tcBorders>
            <w:shd w:val="clear" w:color="auto" w:fill="auto"/>
            <w:noWrap/>
            <w:vAlign w:val="center"/>
            <w:hideMark/>
          </w:tcPr>
          <w:p w:rsidR="00BB6ADD" w:rsidRPr="000A79A0" w:rsidRDefault="00BB6ADD" w:rsidP="00AC0FAE">
            <w:pPr>
              <w:widowControl/>
              <w:spacing w:line="400" w:lineRule="exact"/>
              <w:jc w:val="center"/>
              <w:rPr>
                <w:rFonts w:ascii="仿宋_GB2312" w:eastAsia="仿宋_GB2312" w:hAnsi="宋体" w:cs="宋体"/>
                <w:color w:val="000000" w:themeColor="text1"/>
                <w:kern w:val="0"/>
                <w:szCs w:val="21"/>
              </w:rPr>
            </w:pPr>
            <w:r w:rsidRPr="000A79A0">
              <w:rPr>
                <w:rFonts w:ascii="仿宋_GB2312" w:eastAsia="仿宋_GB2312" w:hAnsi="宋体" w:cs="宋体" w:hint="eastAsia"/>
                <w:color w:val="000000" w:themeColor="text1"/>
                <w:kern w:val="0"/>
                <w:szCs w:val="21"/>
              </w:rPr>
              <w:t>农民工工资保证金</w:t>
            </w:r>
          </w:p>
        </w:tc>
        <w:tc>
          <w:tcPr>
            <w:tcW w:w="3439" w:type="pct"/>
            <w:tcBorders>
              <w:top w:val="nil"/>
              <w:left w:val="nil"/>
              <w:bottom w:val="single" w:sz="4" w:space="0" w:color="auto"/>
              <w:right w:val="single" w:sz="8" w:space="0" w:color="auto"/>
            </w:tcBorders>
            <w:shd w:val="clear" w:color="auto" w:fill="auto"/>
            <w:hideMark/>
          </w:tcPr>
          <w:p w:rsidR="00BB6ADD" w:rsidRPr="000A79A0" w:rsidRDefault="00BB6ADD" w:rsidP="00534E9A">
            <w:pPr>
              <w:widowControl/>
              <w:spacing w:line="400" w:lineRule="exact"/>
              <w:jc w:val="left"/>
              <w:rPr>
                <w:rFonts w:ascii="仿宋_GB2312" w:eastAsia="仿宋_GB2312" w:hAnsi="宋体" w:cs="宋体"/>
                <w:color w:val="000000" w:themeColor="text1"/>
                <w:kern w:val="0"/>
                <w:szCs w:val="21"/>
              </w:rPr>
            </w:pPr>
            <w:r w:rsidRPr="000A79A0">
              <w:rPr>
                <w:rFonts w:ascii="仿宋_GB2312" w:eastAsia="仿宋_GB2312" w:hAnsi="宋体" w:cs="宋体" w:hint="eastAsia"/>
                <w:color w:val="000000" w:themeColor="text1"/>
                <w:kern w:val="0"/>
                <w:szCs w:val="21"/>
              </w:rPr>
              <w:t>维护建设领域农民工获得劳动报酬的合法权益，保证承包单位足额支付农民工工资</w:t>
            </w:r>
          </w:p>
        </w:tc>
      </w:tr>
      <w:tr w:rsidR="004D28CC" w:rsidRPr="000A79A0" w:rsidTr="00AC0FAE">
        <w:trPr>
          <w:trHeight w:val="20"/>
          <w:jc w:val="center"/>
        </w:trPr>
        <w:tc>
          <w:tcPr>
            <w:tcW w:w="415" w:type="pct"/>
            <w:vMerge/>
            <w:tcBorders>
              <w:top w:val="nil"/>
              <w:left w:val="single" w:sz="8" w:space="0" w:color="auto"/>
              <w:bottom w:val="single" w:sz="4" w:space="0" w:color="auto"/>
              <w:right w:val="single" w:sz="4" w:space="0" w:color="auto"/>
            </w:tcBorders>
            <w:shd w:val="clear" w:color="auto" w:fill="auto"/>
            <w:vAlign w:val="center"/>
            <w:hideMark/>
          </w:tcPr>
          <w:p w:rsidR="00BB6ADD" w:rsidRPr="000A79A0" w:rsidRDefault="00BB6ADD" w:rsidP="00534E9A">
            <w:pPr>
              <w:widowControl/>
              <w:spacing w:line="400" w:lineRule="exact"/>
              <w:jc w:val="left"/>
              <w:rPr>
                <w:rFonts w:ascii="仿宋_GB2312" w:eastAsia="仿宋_GB2312" w:hAnsi="宋体" w:cs="宋体"/>
                <w:color w:val="000000" w:themeColor="text1"/>
                <w:kern w:val="0"/>
                <w:szCs w:val="21"/>
              </w:rPr>
            </w:pPr>
          </w:p>
        </w:tc>
        <w:tc>
          <w:tcPr>
            <w:tcW w:w="1145" w:type="pct"/>
            <w:tcBorders>
              <w:top w:val="nil"/>
              <w:left w:val="nil"/>
              <w:bottom w:val="single" w:sz="4" w:space="0" w:color="auto"/>
              <w:right w:val="single" w:sz="4" w:space="0" w:color="auto"/>
            </w:tcBorders>
            <w:shd w:val="clear" w:color="auto" w:fill="auto"/>
            <w:noWrap/>
            <w:vAlign w:val="center"/>
            <w:hideMark/>
          </w:tcPr>
          <w:p w:rsidR="00BB6ADD" w:rsidRPr="000A79A0" w:rsidRDefault="00BB6ADD" w:rsidP="00AC0FAE">
            <w:pPr>
              <w:widowControl/>
              <w:spacing w:line="400" w:lineRule="exact"/>
              <w:jc w:val="center"/>
              <w:rPr>
                <w:rFonts w:ascii="仿宋_GB2312" w:eastAsia="仿宋_GB2312" w:hAnsi="宋体" w:cs="宋体"/>
                <w:color w:val="000000" w:themeColor="text1"/>
                <w:kern w:val="0"/>
                <w:szCs w:val="21"/>
              </w:rPr>
            </w:pPr>
            <w:r w:rsidRPr="000A79A0">
              <w:rPr>
                <w:rFonts w:ascii="仿宋_GB2312" w:eastAsia="仿宋_GB2312" w:hAnsi="宋体" w:cs="宋体" w:hint="eastAsia"/>
                <w:color w:val="000000" w:themeColor="text1"/>
                <w:kern w:val="0"/>
                <w:szCs w:val="21"/>
              </w:rPr>
              <w:t>安全生产保证金</w:t>
            </w:r>
          </w:p>
        </w:tc>
        <w:tc>
          <w:tcPr>
            <w:tcW w:w="3439" w:type="pct"/>
            <w:tcBorders>
              <w:top w:val="nil"/>
              <w:left w:val="nil"/>
              <w:bottom w:val="single" w:sz="4" w:space="0" w:color="auto"/>
              <w:right w:val="single" w:sz="8" w:space="0" w:color="auto"/>
            </w:tcBorders>
            <w:shd w:val="clear" w:color="auto" w:fill="auto"/>
            <w:noWrap/>
            <w:vAlign w:val="center"/>
            <w:hideMark/>
          </w:tcPr>
          <w:p w:rsidR="00BB6ADD" w:rsidRPr="000A79A0" w:rsidRDefault="00BB6ADD" w:rsidP="00534E9A">
            <w:pPr>
              <w:widowControl/>
              <w:spacing w:line="400" w:lineRule="exact"/>
              <w:jc w:val="left"/>
              <w:rPr>
                <w:rFonts w:ascii="仿宋_GB2312" w:eastAsia="仿宋_GB2312" w:hAnsi="宋体" w:cs="宋体"/>
                <w:color w:val="000000" w:themeColor="text1"/>
                <w:kern w:val="0"/>
                <w:szCs w:val="21"/>
              </w:rPr>
            </w:pPr>
            <w:r w:rsidRPr="000A79A0">
              <w:rPr>
                <w:rFonts w:ascii="仿宋_GB2312" w:eastAsia="仿宋_GB2312" w:hAnsi="宋体" w:cs="宋体" w:hint="eastAsia"/>
                <w:color w:val="000000" w:themeColor="text1"/>
                <w:kern w:val="0"/>
                <w:szCs w:val="21"/>
              </w:rPr>
              <w:t>保证承包单位的安全生产</w:t>
            </w:r>
          </w:p>
        </w:tc>
      </w:tr>
      <w:tr w:rsidR="004D28CC" w:rsidRPr="000A79A0" w:rsidTr="00AC0FAE">
        <w:trPr>
          <w:trHeight w:val="20"/>
          <w:jc w:val="center"/>
        </w:trPr>
        <w:tc>
          <w:tcPr>
            <w:tcW w:w="415" w:type="pct"/>
            <w:vMerge/>
            <w:tcBorders>
              <w:top w:val="nil"/>
              <w:left w:val="single" w:sz="8" w:space="0" w:color="auto"/>
              <w:bottom w:val="single" w:sz="4" w:space="0" w:color="auto"/>
              <w:right w:val="single" w:sz="4" w:space="0" w:color="auto"/>
            </w:tcBorders>
            <w:shd w:val="clear" w:color="auto" w:fill="auto"/>
            <w:vAlign w:val="center"/>
            <w:hideMark/>
          </w:tcPr>
          <w:p w:rsidR="00BB6ADD" w:rsidRPr="000A79A0" w:rsidRDefault="00BB6ADD" w:rsidP="00534E9A">
            <w:pPr>
              <w:widowControl/>
              <w:spacing w:line="400" w:lineRule="exact"/>
              <w:jc w:val="left"/>
              <w:rPr>
                <w:rFonts w:ascii="仿宋_GB2312" w:eastAsia="仿宋_GB2312" w:hAnsi="宋体" w:cs="宋体"/>
                <w:color w:val="000000" w:themeColor="text1"/>
                <w:kern w:val="0"/>
                <w:szCs w:val="21"/>
              </w:rPr>
            </w:pPr>
          </w:p>
        </w:tc>
        <w:tc>
          <w:tcPr>
            <w:tcW w:w="1145" w:type="pct"/>
            <w:tcBorders>
              <w:top w:val="nil"/>
              <w:left w:val="nil"/>
              <w:bottom w:val="single" w:sz="4" w:space="0" w:color="auto"/>
              <w:right w:val="single" w:sz="4" w:space="0" w:color="auto"/>
            </w:tcBorders>
            <w:shd w:val="clear" w:color="auto" w:fill="auto"/>
            <w:noWrap/>
            <w:vAlign w:val="center"/>
            <w:hideMark/>
          </w:tcPr>
          <w:p w:rsidR="00BB6ADD" w:rsidRPr="000A79A0" w:rsidRDefault="00BB6ADD" w:rsidP="00AC0FAE">
            <w:pPr>
              <w:widowControl/>
              <w:spacing w:line="400" w:lineRule="exact"/>
              <w:jc w:val="center"/>
              <w:rPr>
                <w:rFonts w:ascii="仿宋_GB2312" w:eastAsia="仿宋_GB2312" w:hAnsi="宋体" w:cs="宋体"/>
                <w:color w:val="000000" w:themeColor="text1"/>
                <w:kern w:val="0"/>
                <w:szCs w:val="21"/>
              </w:rPr>
            </w:pPr>
            <w:r w:rsidRPr="000A79A0">
              <w:rPr>
                <w:rFonts w:ascii="仿宋_GB2312" w:eastAsia="仿宋_GB2312" w:hAnsi="宋体" w:cs="宋体" w:hint="eastAsia"/>
                <w:color w:val="000000" w:themeColor="text1"/>
                <w:kern w:val="0"/>
                <w:szCs w:val="21"/>
              </w:rPr>
              <w:t>企业注册保证金</w:t>
            </w:r>
          </w:p>
        </w:tc>
        <w:tc>
          <w:tcPr>
            <w:tcW w:w="3439" w:type="pct"/>
            <w:tcBorders>
              <w:top w:val="nil"/>
              <w:left w:val="nil"/>
              <w:bottom w:val="single" w:sz="4" w:space="0" w:color="auto"/>
              <w:right w:val="single" w:sz="8" w:space="0" w:color="auto"/>
            </w:tcBorders>
            <w:shd w:val="clear" w:color="auto" w:fill="auto"/>
            <w:hideMark/>
          </w:tcPr>
          <w:p w:rsidR="00BB6ADD" w:rsidRPr="000A79A0" w:rsidRDefault="00BB6ADD" w:rsidP="00534E9A">
            <w:pPr>
              <w:widowControl/>
              <w:spacing w:line="400" w:lineRule="exact"/>
              <w:jc w:val="left"/>
              <w:rPr>
                <w:rFonts w:ascii="仿宋_GB2312" w:eastAsia="仿宋_GB2312" w:hAnsi="宋体" w:cs="宋体"/>
                <w:color w:val="000000" w:themeColor="text1"/>
                <w:kern w:val="0"/>
                <w:szCs w:val="21"/>
              </w:rPr>
            </w:pPr>
            <w:r w:rsidRPr="000A79A0">
              <w:rPr>
                <w:rFonts w:ascii="仿宋_GB2312" w:eastAsia="仿宋_GB2312" w:hAnsi="宋体" w:cs="宋体" w:hint="eastAsia"/>
                <w:color w:val="000000" w:themeColor="text1"/>
                <w:kern w:val="0"/>
                <w:szCs w:val="21"/>
              </w:rPr>
              <w:t>承包单位到公司注册所在地以外的地区承包工程，当地政府为了提高进入门槛，或者防止企业的违法违规，加强对企业的有效约束，向企业收取的保证金</w:t>
            </w:r>
          </w:p>
        </w:tc>
      </w:tr>
      <w:tr w:rsidR="004D28CC" w:rsidRPr="000A79A0" w:rsidTr="00AC0FAE">
        <w:trPr>
          <w:trHeight w:val="20"/>
          <w:jc w:val="center"/>
        </w:trPr>
        <w:tc>
          <w:tcPr>
            <w:tcW w:w="415" w:type="pct"/>
            <w:vMerge/>
            <w:tcBorders>
              <w:top w:val="nil"/>
              <w:left w:val="single" w:sz="8" w:space="0" w:color="auto"/>
              <w:bottom w:val="single" w:sz="4" w:space="0" w:color="auto"/>
              <w:right w:val="single" w:sz="4" w:space="0" w:color="auto"/>
            </w:tcBorders>
            <w:shd w:val="clear" w:color="auto" w:fill="auto"/>
            <w:vAlign w:val="center"/>
            <w:hideMark/>
          </w:tcPr>
          <w:p w:rsidR="00BB6ADD" w:rsidRPr="000A79A0" w:rsidRDefault="00BB6ADD" w:rsidP="00534E9A">
            <w:pPr>
              <w:widowControl/>
              <w:spacing w:line="400" w:lineRule="exact"/>
              <w:jc w:val="left"/>
              <w:rPr>
                <w:rFonts w:ascii="仿宋_GB2312" w:eastAsia="仿宋_GB2312" w:hAnsi="宋体" w:cs="宋体"/>
                <w:color w:val="000000" w:themeColor="text1"/>
                <w:kern w:val="0"/>
                <w:szCs w:val="21"/>
              </w:rPr>
            </w:pPr>
          </w:p>
        </w:tc>
        <w:tc>
          <w:tcPr>
            <w:tcW w:w="1145" w:type="pct"/>
            <w:tcBorders>
              <w:top w:val="nil"/>
              <w:left w:val="nil"/>
              <w:bottom w:val="single" w:sz="4" w:space="0" w:color="auto"/>
              <w:right w:val="single" w:sz="4" w:space="0" w:color="auto"/>
            </w:tcBorders>
            <w:shd w:val="clear" w:color="auto" w:fill="auto"/>
            <w:noWrap/>
            <w:vAlign w:val="center"/>
            <w:hideMark/>
          </w:tcPr>
          <w:p w:rsidR="00BB6ADD" w:rsidRPr="000A79A0" w:rsidRDefault="00BB6ADD" w:rsidP="00AC0FAE">
            <w:pPr>
              <w:widowControl/>
              <w:spacing w:line="400" w:lineRule="exact"/>
              <w:jc w:val="center"/>
              <w:rPr>
                <w:rFonts w:ascii="仿宋_GB2312" w:eastAsia="仿宋_GB2312" w:hAnsi="宋体" w:cs="宋体"/>
                <w:color w:val="000000" w:themeColor="text1"/>
                <w:kern w:val="0"/>
                <w:szCs w:val="21"/>
              </w:rPr>
            </w:pPr>
            <w:r w:rsidRPr="000A79A0">
              <w:rPr>
                <w:rFonts w:ascii="仿宋_GB2312" w:eastAsia="仿宋_GB2312" w:hAnsi="宋体" w:cs="宋体" w:hint="eastAsia"/>
                <w:color w:val="000000" w:themeColor="text1"/>
                <w:kern w:val="0"/>
                <w:szCs w:val="21"/>
              </w:rPr>
              <w:t>纳税保证金</w:t>
            </w:r>
          </w:p>
        </w:tc>
        <w:tc>
          <w:tcPr>
            <w:tcW w:w="3439" w:type="pct"/>
            <w:tcBorders>
              <w:top w:val="nil"/>
              <w:left w:val="nil"/>
              <w:bottom w:val="single" w:sz="4" w:space="0" w:color="auto"/>
              <w:right w:val="single" w:sz="8" w:space="0" w:color="auto"/>
            </w:tcBorders>
            <w:shd w:val="clear" w:color="auto" w:fill="auto"/>
            <w:noWrap/>
            <w:vAlign w:val="center"/>
            <w:hideMark/>
          </w:tcPr>
          <w:p w:rsidR="00BB6ADD" w:rsidRPr="000A79A0" w:rsidRDefault="00BB6ADD" w:rsidP="00534E9A">
            <w:pPr>
              <w:widowControl/>
              <w:spacing w:line="400" w:lineRule="exact"/>
              <w:jc w:val="left"/>
              <w:rPr>
                <w:rFonts w:ascii="仿宋_GB2312" w:eastAsia="仿宋_GB2312" w:hAnsi="宋体" w:cs="宋体"/>
                <w:color w:val="000000" w:themeColor="text1"/>
                <w:kern w:val="0"/>
                <w:szCs w:val="21"/>
              </w:rPr>
            </w:pPr>
            <w:r w:rsidRPr="000A79A0">
              <w:rPr>
                <w:rFonts w:ascii="仿宋_GB2312" w:eastAsia="仿宋_GB2312" w:hAnsi="宋体" w:cs="宋体" w:hint="eastAsia"/>
                <w:color w:val="000000" w:themeColor="text1"/>
                <w:kern w:val="0"/>
                <w:szCs w:val="21"/>
              </w:rPr>
              <w:t>确保企业能够向政府缴税</w:t>
            </w:r>
          </w:p>
        </w:tc>
      </w:tr>
      <w:tr w:rsidR="004D28CC" w:rsidRPr="000A79A0" w:rsidTr="000A79A0">
        <w:trPr>
          <w:trHeight w:val="400"/>
          <w:jc w:val="center"/>
        </w:trPr>
        <w:tc>
          <w:tcPr>
            <w:tcW w:w="415" w:type="pct"/>
            <w:vMerge/>
            <w:tcBorders>
              <w:top w:val="nil"/>
              <w:left w:val="single" w:sz="8" w:space="0" w:color="auto"/>
              <w:bottom w:val="single" w:sz="4" w:space="0" w:color="auto"/>
              <w:right w:val="single" w:sz="4" w:space="0" w:color="auto"/>
            </w:tcBorders>
            <w:shd w:val="clear" w:color="auto" w:fill="auto"/>
            <w:vAlign w:val="center"/>
            <w:hideMark/>
          </w:tcPr>
          <w:p w:rsidR="00BB6ADD" w:rsidRPr="000A79A0" w:rsidRDefault="00BB6ADD" w:rsidP="00534E9A">
            <w:pPr>
              <w:widowControl/>
              <w:spacing w:line="400" w:lineRule="exact"/>
              <w:jc w:val="left"/>
              <w:rPr>
                <w:rFonts w:ascii="仿宋_GB2312" w:eastAsia="仿宋_GB2312" w:hAnsi="宋体" w:cs="宋体"/>
                <w:color w:val="000000" w:themeColor="text1"/>
                <w:kern w:val="0"/>
                <w:szCs w:val="21"/>
              </w:rPr>
            </w:pPr>
          </w:p>
        </w:tc>
        <w:tc>
          <w:tcPr>
            <w:tcW w:w="1145" w:type="pct"/>
            <w:vMerge w:val="restart"/>
            <w:tcBorders>
              <w:top w:val="nil"/>
              <w:left w:val="single" w:sz="4" w:space="0" w:color="auto"/>
              <w:bottom w:val="single" w:sz="4" w:space="0" w:color="auto"/>
              <w:right w:val="single" w:sz="4" w:space="0" w:color="auto"/>
            </w:tcBorders>
            <w:shd w:val="clear" w:color="auto" w:fill="auto"/>
            <w:hideMark/>
          </w:tcPr>
          <w:p w:rsidR="00BB6ADD" w:rsidRPr="000A79A0" w:rsidRDefault="00BB6ADD" w:rsidP="00534E9A">
            <w:pPr>
              <w:widowControl/>
              <w:spacing w:line="400" w:lineRule="exact"/>
              <w:jc w:val="left"/>
              <w:rPr>
                <w:rFonts w:ascii="仿宋_GB2312" w:eastAsia="仿宋_GB2312" w:hAnsi="宋体" w:cs="宋体"/>
                <w:color w:val="000000" w:themeColor="text1"/>
                <w:kern w:val="0"/>
                <w:szCs w:val="21"/>
              </w:rPr>
            </w:pPr>
            <w:r w:rsidRPr="000A79A0">
              <w:rPr>
                <w:rFonts w:ascii="仿宋_GB2312" w:eastAsia="仿宋_GB2312" w:hAnsi="宋体" w:cs="宋体" w:hint="eastAsia"/>
                <w:color w:val="000000" w:themeColor="text1"/>
                <w:kern w:val="0"/>
                <w:szCs w:val="21"/>
              </w:rPr>
              <w:t>备案登记保证金、信誉保证金、</w:t>
            </w:r>
            <w:proofErr w:type="gramStart"/>
            <w:r w:rsidRPr="000A79A0">
              <w:rPr>
                <w:rFonts w:ascii="仿宋_GB2312" w:eastAsia="仿宋_GB2312" w:hAnsi="宋体" w:cs="宋体" w:hint="eastAsia"/>
                <w:color w:val="000000" w:themeColor="text1"/>
                <w:kern w:val="0"/>
                <w:szCs w:val="21"/>
              </w:rPr>
              <w:t>规划市容</w:t>
            </w:r>
            <w:proofErr w:type="gramEnd"/>
            <w:r w:rsidRPr="000A79A0">
              <w:rPr>
                <w:rFonts w:ascii="仿宋_GB2312" w:eastAsia="仿宋_GB2312" w:hAnsi="宋体" w:cs="宋体" w:hint="eastAsia"/>
                <w:color w:val="000000" w:themeColor="text1"/>
                <w:kern w:val="0"/>
                <w:szCs w:val="21"/>
              </w:rPr>
              <w:t>保证金、廉洁保证金、地区指标保证金、</w:t>
            </w:r>
            <w:proofErr w:type="gramStart"/>
            <w:r w:rsidRPr="000A79A0">
              <w:rPr>
                <w:rFonts w:ascii="仿宋_GB2312" w:eastAsia="仿宋_GB2312" w:hAnsi="宋体" w:cs="宋体" w:hint="eastAsia"/>
                <w:color w:val="000000" w:themeColor="text1"/>
                <w:kern w:val="0"/>
                <w:szCs w:val="21"/>
              </w:rPr>
              <w:t>维稳</w:t>
            </w:r>
            <w:proofErr w:type="gramEnd"/>
            <w:r w:rsidRPr="000A79A0">
              <w:rPr>
                <w:rFonts w:ascii="仿宋_GB2312" w:eastAsia="仿宋_GB2312" w:hAnsi="宋体" w:cs="宋体" w:hint="eastAsia"/>
                <w:color w:val="000000" w:themeColor="text1"/>
                <w:kern w:val="0"/>
                <w:szCs w:val="21"/>
              </w:rPr>
              <w:t>……</w:t>
            </w:r>
          </w:p>
        </w:tc>
        <w:tc>
          <w:tcPr>
            <w:tcW w:w="3439" w:type="pct"/>
            <w:vMerge w:val="restart"/>
            <w:tcBorders>
              <w:top w:val="nil"/>
              <w:left w:val="single" w:sz="4" w:space="0" w:color="auto"/>
              <w:bottom w:val="single" w:sz="4" w:space="0" w:color="auto"/>
              <w:right w:val="single" w:sz="8" w:space="0" w:color="auto"/>
            </w:tcBorders>
            <w:shd w:val="clear" w:color="auto" w:fill="auto"/>
            <w:noWrap/>
            <w:vAlign w:val="center"/>
            <w:hideMark/>
          </w:tcPr>
          <w:p w:rsidR="00BB6ADD" w:rsidRPr="000A79A0" w:rsidRDefault="00BB6ADD" w:rsidP="00534E9A">
            <w:pPr>
              <w:widowControl/>
              <w:spacing w:line="400" w:lineRule="exact"/>
              <w:jc w:val="left"/>
              <w:rPr>
                <w:rFonts w:ascii="仿宋_GB2312" w:eastAsia="仿宋_GB2312" w:hAnsi="宋体" w:cs="宋体"/>
                <w:color w:val="000000" w:themeColor="text1"/>
                <w:kern w:val="0"/>
                <w:szCs w:val="21"/>
              </w:rPr>
            </w:pPr>
            <w:r w:rsidRPr="000A79A0">
              <w:rPr>
                <w:rFonts w:ascii="仿宋_GB2312" w:eastAsia="仿宋_GB2312" w:hAnsi="宋体" w:cs="宋体" w:hint="eastAsia"/>
                <w:color w:val="000000" w:themeColor="text1"/>
                <w:kern w:val="0"/>
                <w:szCs w:val="21"/>
              </w:rPr>
              <w:t>地方政府实施的各种名目的保证金</w:t>
            </w:r>
          </w:p>
        </w:tc>
      </w:tr>
      <w:tr w:rsidR="004D28CC" w:rsidRPr="000A79A0" w:rsidTr="000A79A0">
        <w:trPr>
          <w:trHeight w:val="400"/>
          <w:jc w:val="center"/>
        </w:trPr>
        <w:tc>
          <w:tcPr>
            <w:tcW w:w="415" w:type="pct"/>
            <w:vMerge/>
            <w:tcBorders>
              <w:top w:val="nil"/>
              <w:left w:val="single" w:sz="8" w:space="0" w:color="auto"/>
              <w:bottom w:val="single" w:sz="8" w:space="0" w:color="auto"/>
              <w:right w:val="single" w:sz="4" w:space="0" w:color="auto"/>
            </w:tcBorders>
            <w:shd w:val="clear" w:color="auto" w:fill="auto"/>
            <w:vAlign w:val="center"/>
            <w:hideMark/>
          </w:tcPr>
          <w:p w:rsidR="00BB6ADD" w:rsidRPr="000A79A0" w:rsidRDefault="00BB6ADD" w:rsidP="00534E9A">
            <w:pPr>
              <w:widowControl/>
              <w:spacing w:line="400" w:lineRule="exact"/>
              <w:jc w:val="left"/>
              <w:rPr>
                <w:rFonts w:ascii="仿宋_GB2312" w:eastAsia="仿宋_GB2312" w:hAnsi="宋体" w:cs="宋体"/>
                <w:color w:val="000000" w:themeColor="text1"/>
                <w:kern w:val="0"/>
                <w:szCs w:val="21"/>
              </w:rPr>
            </w:pPr>
          </w:p>
        </w:tc>
        <w:tc>
          <w:tcPr>
            <w:tcW w:w="1145" w:type="pct"/>
            <w:vMerge/>
            <w:tcBorders>
              <w:top w:val="nil"/>
              <w:left w:val="single" w:sz="4" w:space="0" w:color="auto"/>
              <w:bottom w:val="single" w:sz="8" w:space="0" w:color="auto"/>
              <w:right w:val="single" w:sz="4" w:space="0" w:color="auto"/>
            </w:tcBorders>
            <w:shd w:val="clear" w:color="auto" w:fill="auto"/>
            <w:vAlign w:val="center"/>
            <w:hideMark/>
          </w:tcPr>
          <w:p w:rsidR="00BB6ADD" w:rsidRPr="000A79A0" w:rsidRDefault="00BB6ADD" w:rsidP="00534E9A">
            <w:pPr>
              <w:widowControl/>
              <w:spacing w:line="400" w:lineRule="exact"/>
              <w:jc w:val="left"/>
              <w:rPr>
                <w:rFonts w:ascii="仿宋_GB2312" w:eastAsia="仿宋_GB2312" w:hAnsi="宋体" w:cs="宋体"/>
                <w:color w:val="000000" w:themeColor="text1"/>
                <w:kern w:val="0"/>
                <w:szCs w:val="21"/>
              </w:rPr>
            </w:pPr>
          </w:p>
        </w:tc>
        <w:tc>
          <w:tcPr>
            <w:tcW w:w="3439" w:type="pct"/>
            <w:vMerge/>
            <w:tcBorders>
              <w:top w:val="nil"/>
              <w:left w:val="single" w:sz="4" w:space="0" w:color="auto"/>
              <w:bottom w:val="single" w:sz="8" w:space="0" w:color="auto"/>
              <w:right w:val="single" w:sz="8" w:space="0" w:color="auto"/>
            </w:tcBorders>
            <w:shd w:val="clear" w:color="auto" w:fill="auto"/>
            <w:vAlign w:val="center"/>
            <w:hideMark/>
          </w:tcPr>
          <w:p w:rsidR="00BB6ADD" w:rsidRPr="000A79A0" w:rsidRDefault="00BB6ADD" w:rsidP="00534E9A">
            <w:pPr>
              <w:widowControl/>
              <w:spacing w:line="400" w:lineRule="exact"/>
              <w:jc w:val="left"/>
              <w:rPr>
                <w:rFonts w:ascii="仿宋_GB2312" w:eastAsia="仿宋_GB2312" w:hAnsi="宋体" w:cs="宋体"/>
                <w:color w:val="000000" w:themeColor="text1"/>
                <w:kern w:val="0"/>
                <w:szCs w:val="21"/>
              </w:rPr>
            </w:pPr>
          </w:p>
        </w:tc>
      </w:tr>
    </w:tbl>
    <w:bookmarkEnd w:id="88"/>
    <w:p w:rsidR="00160FA3" w:rsidRPr="003601EC" w:rsidRDefault="00160FA3" w:rsidP="000A79A0">
      <w:pPr>
        <w:spacing w:line="510" w:lineRule="exact"/>
        <w:ind w:firstLineChars="200" w:firstLine="560"/>
        <w:rPr>
          <w:rFonts w:ascii="方正书宋简体" w:eastAsia="仿宋_GB2312" w:hAnsi="宋体"/>
          <w:sz w:val="28"/>
          <w:szCs w:val="24"/>
        </w:rPr>
      </w:pPr>
      <w:r w:rsidRPr="003601EC">
        <w:rPr>
          <w:rFonts w:ascii="方正书宋简体" w:eastAsia="仿宋_GB2312" w:hAnsi="宋体" w:hint="eastAsia"/>
          <w:sz w:val="28"/>
          <w:szCs w:val="24"/>
        </w:rPr>
        <w:t>由于有关法规对保证金制度没有明确的规定，致使有些</w:t>
      </w:r>
      <w:r w:rsidR="005D5972" w:rsidRPr="003601EC">
        <w:rPr>
          <w:rFonts w:ascii="方正书宋简体" w:eastAsia="仿宋_GB2312" w:hAnsi="宋体" w:hint="eastAsia"/>
          <w:color w:val="000000" w:themeColor="text1"/>
          <w:sz w:val="28"/>
          <w:szCs w:val="24"/>
        </w:rPr>
        <w:t>工程建设</w:t>
      </w:r>
      <w:r w:rsidRPr="003601EC">
        <w:rPr>
          <w:rFonts w:ascii="方正书宋简体" w:eastAsia="仿宋_GB2312" w:hAnsi="宋体" w:hint="eastAsia"/>
          <w:color w:val="000000" w:themeColor="text1"/>
          <w:sz w:val="28"/>
          <w:szCs w:val="24"/>
        </w:rPr>
        <w:t>市场管理部门</w:t>
      </w:r>
      <w:r w:rsidRPr="003601EC">
        <w:rPr>
          <w:rFonts w:ascii="方正书宋简体" w:eastAsia="仿宋_GB2312" w:hAnsi="宋体" w:hint="eastAsia"/>
          <w:sz w:val="28"/>
          <w:szCs w:val="24"/>
        </w:rPr>
        <w:t>多头执法、交叉执法、越权执法、超前执法的问题严重，保证金名目越来越多。此外，由于法律法规的不完善，一些地方保护主义和部门利益驱动的“土政策”、“土法规”应运而生。同一名称的保证金重复缴纳。</w:t>
      </w:r>
      <w:r w:rsidR="005D5972" w:rsidRPr="003601EC">
        <w:rPr>
          <w:rFonts w:ascii="方正书宋简体" w:eastAsia="仿宋_GB2312" w:hAnsi="宋体" w:hint="eastAsia"/>
          <w:sz w:val="28"/>
          <w:szCs w:val="24"/>
        </w:rPr>
        <w:t>（</w:t>
      </w:r>
      <w:r w:rsidRPr="003601EC">
        <w:rPr>
          <w:rFonts w:ascii="方正书宋简体" w:eastAsia="仿宋_GB2312" w:hAnsi="宋体" w:hint="eastAsia"/>
          <w:sz w:val="28"/>
          <w:szCs w:val="24"/>
        </w:rPr>
        <w:t>如</w:t>
      </w:r>
      <w:r w:rsidR="005D5972" w:rsidRPr="003601EC">
        <w:rPr>
          <w:rFonts w:ascii="方正书宋简体" w:eastAsia="仿宋_GB2312" w:hAnsi="宋体" w:hint="eastAsia"/>
          <w:sz w:val="28"/>
          <w:szCs w:val="24"/>
        </w:rPr>
        <w:t>：</w:t>
      </w:r>
      <w:r w:rsidRPr="003601EC">
        <w:rPr>
          <w:rFonts w:ascii="方正书宋简体" w:eastAsia="仿宋_GB2312" w:hAnsi="宋体" w:hint="eastAsia"/>
          <w:sz w:val="28"/>
          <w:szCs w:val="24"/>
        </w:rPr>
        <w:t>企业进入省辖市时向省级有关部门缴纳一次，工程在省辖市所属的县（市）时，得再向该县（市）缴纳一次，不仅省辖市之间不能相互认可，省辖市与所属县（市）之间也不能相互认可</w:t>
      </w:r>
      <w:r w:rsidR="005D5972" w:rsidRPr="003601EC">
        <w:rPr>
          <w:rFonts w:ascii="方正书宋简体" w:eastAsia="仿宋_GB2312" w:hAnsi="宋体" w:hint="eastAsia"/>
          <w:sz w:val="28"/>
          <w:szCs w:val="24"/>
        </w:rPr>
        <w:t>）</w:t>
      </w:r>
      <w:r w:rsidRPr="003601EC">
        <w:rPr>
          <w:rFonts w:ascii="方正书宋简体" w:eastAsia="仿宋_GB2312" w:hAnsi="宋体" w:hint="eastAsia"/>
          <w:sz w:val="28"/>
          <w:szCs w:val="24"/>
        </w:rPr>
        <w:t>。</w:t>
      </w:r>
    </w:p>
    <w:p w:rsidR="00160FA3" w:rsidRPr="003601EC" w:rsidRDefault="00C147A1" w:rsidP="000A79A0">
      <w:pPr>
        <w:spacing w:line="510" w:lineRule="exact"/>
        <w:ind w:firstLineChars="200" w:firstLine="560"/>
        <w:rPr>
          <w:rFonts w:ascii="方正书宋简体" w:eastAsia="仿宋_GB2312" w:hAnsi="宋体"/>
          <w:sz w:val="28"/>
          <w:szCs w:val="24"/>
        </w:rPr>
      </w:pPr>
      <w:r w:rsidRPr="003601EC">
        <w:rPr>
          <w:rFonts w:ascii="方正书宋简体" w:eastAsia="仿宋_GB2312" w:hAnsi="宋体" w:hint="eastAsia"/>
          <w:sz w:val="28"/>
          <w:szCs w:val="24"/>
        </w:rPr>
        <w:t>保证金成为地方保护主义</w:t>
      </w:r>
      <w:r w:rsidR="00160FA3" w:rsidRPr="003601EC">
        <w:rPr>
          <w:rFonts w:ascii="方正书宋简体" w:eastAsia="仿宋_GB2312" w:hAnsi="宋体" w:hint="eastAsia"/>
          <w:sz w:val="28"/>
          <w:szCs w:val="24"/>
        </w:rPr>
        <w:t>、变相无偿利用企业资金</w:t>
      </w:r>
      <w:r w:rsidR="00C934E5" w:rsidRPr="003601EC">
        <w:rPr>
          <w:rFonts w:ascii="方正书宋简体" w:eastAsia="仿宋_GB2312" w:hAnsi="宋体" w:hint="eastAsia"/>
          <w:sz w:val="28"/>
          <w:szCs w:val="24"/>
        </w:rPr>
        <w:t>的</w:t>
      </w:r>
      <w:r w:rsidR="00160FA3" w:rsidRPr="003601EC">
        <w:rPr>
          <w:rFonts w:ascii="方正书宋简体" w:eastAsia="仿宋_GB2312" w:hAnsi="宋体" w:hint="eastAsia"/>
          <w:sz w:val="28"/>
          <w:szCs w:val="24"/>
        </w:rPr>
        <w:t>重要</w:t>
      </w:r>
      <w:r w:rsidRPr="003601EC">
        <w:rPr>
          <w:rFonts w:ascii="方正书宋简体" w:eastAsia="仿宋_GB2312" w:hAnsi="宋体" w:hint="eastAsia"/>
          <w:sz w:val="28"/>
          <w:szCs w:val="24"/>
        </w:rPr>
        <w:t>手段</w:t>
      </w:r>
      <w:r w:rsidR="006B7D2B" w:rsidRPr="003601EC">
        <w:rPr>
          <w:rFonts w:ascii="方正书宋简体" w:eastAsia="仿宋_GB2312" w:hAnsi="宋体" w:hint="eastAsia"/>
          <w:sz w:val="28"/>
          <w:szCs w:val="24"/>
        </w:rPr>
        <w:t>，严</w:t>
      </w:r>
      <w:r w:rsidR="006B7D2B" w:rsidRPr="003601EC">
        <w:rPr>
          <w:rFonts w:ascii="方正书宋简体" w:eastAsia="仿宋_GB2312" w:hAnsi="宋体" w:hint="eastAsia"/>
          <w:sz w:val="28"/>
          <w:szCs w:val="24"/>
        </w:rPr>
        <w:lastRenderedPageBreak/>
        <w:t>重影响了企业的资金运转，阻碍了企业的健康发展</w:t>
      </w:r>
      <w:r w:rsidR="00160FA3" w:rsidRPr="003601EC">
        <w:rPr>
          <w:rFonts w:ascii="方正书宋简体" w:eastAsia="仿宋_GB2312" w:hAnsi="宋体" w:hint="eastAsia"/>
          <w:sz w:val="28"/>
          <w:szCs w:val="24"/>
        </w:rPr>
        <w:t>。</w:t>
      </w:r>
    </w:p>
    <w:p w:rsidR="00081DA9" w:rsidRPr="000A79A0" w:rsidRDefault="002C63B9" w:rsidP="006B079C">
      <w:pPr>
        <w:pStyle w:val="3"/>
        <w:spacing w:beforeLines="50" w:afterLines="50" w:line="510" w:lineRule="exact"/>
        <w:ind w:firstLineChars="150" w:firstLine="420"/>
        <w:contextualSpacing/>
        <w:rPr>
          <w:rFonts w:ascii="楷体_GB2312" w:eastAsia="楷体_GB2312"/>
          <w:sz w:val="28"/>
          <w:szCs w:val="24"/>
        </w:rPr>
      </w:pPr>
      <w:bookmarkStart w:id="105" w:name="_Toc394410714"/>
      <w:bookmarkStart w:id="106" w:name="_Toc415140807"/>
      <w:bookmarkStart w:id="107" w:name="_Toc416337261"/>
      <w:r w:rsidRPr="000A79A0">
        <w:rPr>
          <w:rFonts w:ascii="楷体_GB2312" w:eastAsia="楷体_GB2312" w:hint="eastAsia"/>
          <w:sz w:val="28"/>
          <w:szCs w:val="24"/>
        </w:rPr>
        <w:t>（三）</w:t>
      </w:r>
      <w:r w:rsidR="00081DA9" w:rsidRPr="000A79A0">
        <w:rPr>
          <w:rFonts w:ascii="楷体_GB2312" w:eastAsia="楷体_GB2312" w:hint="eastAsia"/>
          <w:sz w:val="28"/>
          <w:szCs w:val="24"/>
        </w:rPr>
        <w:t>担保方式</w:t>
      </w:r>
      <w:r w:rsidR="009D2C9D" w:rsidRPr="000A79A0">
        <w:rPr>
          <w:rFonts w:ascii="楷体_GB2312" w:eastAsia="楷体_GB2312" w:hint="eastAsia"/>
          <w:sz w:val="28"/>
          <w:szCs w:val="24"/>
        </w:rPr>
        <w:t>不合理</w:t>
      </w:r>
      <w:r w:rsidR="00081DA9" w:rsidRPr="000A79A0">
        <w:rPr>
          <w:rFonts w:ascii="楷体_GB2312" w:eastAsia="楷体_GB2312" w:hint="eastAsia"/>
          <w:sz w:val="28"/>
          <w:szCs w:val="24"/>
        </w:rPr>
        <w:t>，</w:t>
      </w:r>
      <w:bookmarkEnd w:id="105"/>
      <w:r w:rsidR="009D2C9D" w:rsidRPr="000A79A0">
        <w:rPr>
          <w:rFonts w:ascii="楷体_GB2312" w:eastAsia="楷体_GB2312" w:hint="eastAsia"/>
          <w:sz w:val="28"/>
          <w:szCs w:val="24"/>
        </w:rPr>
        <w:t>严重阻碍</w:t>
      </w:r>
      <w:r w:rsidR="005D5972" w:rsidRPr="000A79A0">
        <w:rPr>
          <w:rFonts w:ascii="楷体_GB2312" w:eastAsia="楷体_GB2312" w:hint="eastAsia"/>
          <w:sz w:val="28"/>
          <w:szCs w:val="24"/>
        </w:rPr>
        <w:t>工程建设行业的</w:t>
      </w:r>
      <w:r w:rsidR="009D2C9D" w:rsidRPr="000A79A0">
        <w:rPr>
          <w:rFonts w:ascii="楷体_GB2312" w:eastAsia="楷体_GB2312" w:hint="eastAsia"/>
          <w:sz w:val="28"/>
          <w:szCs w:val="24"/>
        </w:rPr>
        <w:t>可持续</w:t>
      </w:r>
      <w:r w:rsidR="00740339" w:rsidRPr="000A79A0">
        <w:rPr>
          <w:rFonts w:ascii="楷体_GB2312" w:eastAsia="楷体_GB2312" w:hint="eastAsia"/>
          <w:sz w:val="28"/>
          <w:szCs w:val="24"/>
        </w:rPr>
        <w:t>发展</w:t>
      </w:r>
      <w:bookmarkEnd w:id="106"/>
      <w:bookmarkEnd w:id="107"/>
    </w:p>
    <w:p w:rsidR="00F37915" w:rsidRPr="003601EC" w:rsidRDefault="00160FA3" w:rsidP="000A79A0">
      <w:pPr>
        <w:spacing w:line="510" w:lineRule="exact"/>
        <w:ind w:firstLineChars="200" w:firstLine="560"/>
        <w:contextualSpacing/>
        <w:rPr>
          <w:rFonts w:ascii="方正书宋简体" w:eastAsia="仿宋_GB2312" w:hAnsi="宋体"/>
          <w:sz w:val="28"/>
          <w:szCs w:val="24"/>
        </w:rPr>
      </w:pPr>
      <w:r w:rsidRPr="003601EC">
        <w:rPr>
          <w:rFonts w:ascii="方正书宋简体" w:eastAsia="仿宋_GB2312" w:hAnsi="宋体" w:hint="eastAsia"/>
          <w:sz w:val="28"/>
          <w:szCs w:val="24"/>
        </w:rPr>
        <w:t>目前</w:t>
      </w:r>
      <w:r w:rsidR="005D5972" w:rsidRPr="003601EC">
        <w:rPr>
          <w:rFonts w:ascii="方正书宋简体" w:eastAsia="仿宋_GB2312" w:hAnsi="宋体" w:hint="eastAsia"/>
          <w:sz w:val="28"/>
          <w:szCs w:val="24"/>
        </w:rPr>
        <w:t>工程建设行业</w:t>
      </w:r>
      <w:r w:rsidRPr="003601EC">
        <w:rPr>
          <w:rFonts w:ascii="方正书宋简体" w:eastAsia="仿宋_GB2312" w:hAnsi="宋体" w:hint="eastAsia"/>
          <w:sz w:val="28"/>
          <w:szCs w:val="24"/>
        </w:rPr>
        <w:t>的担保方式主要是现金担保。</w:t>
      </w:r>
      <w:r w:rsidR="00F37915" w:rsidRPr="003601EC">
        <w:rPr>
          <w:rFonts w:ascii="方正书宋简体" w:eastAsia="仿宋_GB2312" w:hAnsi="宋体" w:hint="eastAsia"/>
          <w:sz w:val="28"/>
          <w:szCs w:val="24"/>
        </w:rPr>
        <w:t>现金担保在国际上是工程担保的一种补充形式，只有在作为被担保人暂时来不及开出投标保函的情况下才使用。但在我国</w:t>
      </w:r>
      <w:r w:rsidR="005D5972" w:rsidRPr="003601EC">
        <w:rPr>
          <w:rFonts w:ascii="方正书宋简体" w:eastAsia="仿宋_GB2312" w:hAnsi="宋体" w:hint="eastAsia"/>
          <w:sz w:val="28"/>
          <w:szCs w:val="24"/>
        </w:rPr>
        <w:t>工程建设</w:t>
      </w:r>
      <w:r w:rsidR="00F37915" w:rsidRPr="003601EC">
        <w:rPr>
          <w:rFonts w:ascii="方正书宋简体" w:eastAsia="仿宋_GB2312" w:hAnsi="宋体" w:hint="eastAsia"/>
          <w:sz w:val="28"/>
          <w:szCs w:val="24"/>
        </w:rPr>
        <w:t>担保市场上，由于担保公司在实力和信誉度方面较弱，工程担保还未进入保险市场等原因，使得除了少量的履约保</w:t>
      </w:r>
      <w:r w:rsidR="00890794" w:rsidRPr="003601EC">
        <w:rPr>
          <w:rFonts w:ascii="方正书宋简体" w:eastAsia="仿宋_GB2312" w:hAnsi="宋体" w:hint="eastAsia"/>
          <w:sz w:val="28"/>
          <w:szCs w:val="24"/>
        </w:rPr>
        <w:t>函外，绝大多数施工项目的担保都是采用现金的方式。据调查，承包商</w:t>
      </w:r>
      <w:r w:rsidR="00F37915" w:rsidRPr="003601EC">
        <w:rPr>
          <w:rFonts w:ascii="方正书宋简体" w:eastAsia="仿宋_GB2312" w:hAnsi="宋体" w:hint="eastAsia"/>
          <w:sz w:val="28"/>
          <w:szCs w:val="24"/>
        </w:rPr>
        <w:t>在投标保证金的缴纳方式中，现金占比达到了</w:t>
      </w:r>
      <w:r w:rsidR="00F37915" w:rsidRPr="003601EC">
        <w:rPr>
          <w:rFonts w:ascii="方正书宋简体" w:eastAsia="仿宋_GB2312" w:hAnsi="宋体" w:hint="eastAsia"/>
          <w:sz w:val="28"/>
          <w:szCs w:val="24"/>
        </w:rPr>
        <w:t>85%</w:t>
      </w:r>
      <w:r w:rsidR="00160834" w:rsidRPr="003601EC">
        <w:rPr>
          <w:rFonts w:ascii="方正书宋简体" w:eastAsia="仿宋_GB2312" w:hAnsi="宋体" w:hint="eastAsia"/>
          <w:sz w:val="28"/>
          <w:szCs w:val="24"/>
        </w:rPr>
        <w:t>以上，银行保函仅占</w:t>
      </w:r>
      <w:r w:rsidR="00F37915" w:rsidRPr="003601EC">
        <w:rPr>
          <w:rFonts w:ascii="方正书宋简体" w:eastAsia="仿宋_GB2312" w:hAnsi="宋体" w:hint="eastAsia"/>
          <w:sz w:val="28"/>
          <w:szCs w:val="24"/>
        </w:rPr>
        <w:t>13%</w:t>
      </w:r>
      <w:r w:rsidR="00F37915" w:rsidRPr="003601EC">
        <w:rPr>
          <w:rFonts w:ascii="方正书宋简体" w:eastAsia="仿宋_GB2312" w:hAnsi="宋体" w:hint="eastAsia"/>
          <w:sz w:val="28"/>
          <w:szCs w:val="24"/>
        </w:rPr>
        <w:t>；在履约保证金的缴纳方式中，银行保函占比</w:t>
      </w:r>
      <w:r w:rsidR="00F37915" w:rsidRPr="003601EC">
        <w:rPr>
          <w:rFonts w:ascii="方正书宋简体" w:eastAsia="仿宋_GB2312" w:hAnsi="宋体" w:hint="eastAsia"/>
          <w:sz w:val="28"/>
          <w:szCs w:val="24"/>
        </w:rPr>
        <w:t>55%</w:t>
      </w:r>
      <w:r w:rsidR="00F37915" w:rsidRPr="003601EC">
        <w:rPr>
          <w:rFonts w:ascii="方正书宋简体" w:eastAsia="仿宋_GB2312" w:hAnsi="宋体" w:hint="eastAsia"/>
          <w:sz w:val="28"/>
          <w:szCs w:val="24"/>
        </w:rPr>
        <w:t>左右，现金方式占比达</w:t>
      </w:r>
      <w:r w:rsidR="00F37915" w:rsidRPr="003601EC">
        <w:rPr>
          <w:rFonts w:ascii="方正书宋简体" w:eastAsia="仿宋_GB2312" w:hAnsi="宋体" w:hint="eastAsia"/>
          <w:sz w:val="28"/>
          <w:szCs w:val="24"/>
        </w:rPr>
        <w:t>41%</w:t>
      </w:r>
      <w:r w:rsidR="00F37915" w:rsidRPr="003601EC">
        <w:rPr>
          <w:rFonts w:ascii="方正书宋简体" w:eastAsia="仿宋_GB2312" w:hAnsi="宋体" w:hint="eastAsia"/>
          <w:sz w:val="28"/>
          <w:szCs w:val="24"/>
        </w:rPr>
        <w:t>以上；质量保证金采用从应付工程款</w:t>
      </w:r>
      <w:r w:rsidR="0052403A" w:rsidRPr="003601EC">
        <w:rPr>
          <w:rFonts w:ascii="方正书宋简体" w:eastAsia="仿宋_GB2312" w:hAnsi="宋体" w:hint="eastAsia"/>
          <w:sz w:val="28"/>
          <w:szCs w:val="24"/>
        </w:rPr>
        <w:t>和工程结算款</w:t>
      </w:r>
      <w:r w:rsidR="00F37915" w:rsidRPr="003601EC">
        <w:rPr>
          <w:rFonts w:ascii="方正书宋简体" w:eastAsia="仿宋_GB2312" w:hAnsi="宋体" w:hint="eastAsia"/>
          <w:sz w:val="28"/>
          <w:szCs w:val="24"/>
        </w:rPr>
        <w:t>中预留，则是</w:t>
      </w:r>
      <w:r w:rsidR="00F37915" w:rsidRPr="003601EC">
        <w:rPr>
          <w:rFonts w:ascii="方正书宋简体" w:eastAsia="仿宋_GB2312" w:hAnsi="宋体" w:hint="eastAsia"/>
          <w:sz w:val="28"/>
          <w:szCs w:val="24"/>
        </w:rPr>
        <w:t>100%</w:t>
      </w:r>
      <w:r w:rsidR="00F37915" w:rsidRPr="003601EC">
        <w:rPr>
          <w:rFonts w:ascii="方正书宋简体" w:eastAsia="仿宋_GB2312" w:hAnsi="宋体" w:hint="eastAsia"/>
          <w:sz w:val="28"/>
          <w:szCs w:val="24"/>
        </w:rPr>
        <w:t>的现金方式。</w:t>
      </w:r>
    </w:p>
    <w:p w:rsidR="00890794" w:rsidRPr="003601EC" w:rsidRDefault="00F37915" w:rsidP="000A79A0">
      <w:pPr>
        <w:spacing w:line="510" w:lineRule="exact"/>
        <w:ind w:firstLineChars="200" w:firstLine="560"/>
        <w:rPr>
          <w:rFonts w:ascii="方正书宋简体" w:eastAsia="仿宋_GB2312" w:hAnsi="宋体"/>
          <w:sz w:val="28"/>
          <w:szCs w:val="24"/>
        </w:rPr>
      </w:pPr>
      <w:r w:rsidRPr="003601EC">
        <w:rPr>
          <w:rFonts w:ascii="方正书宋简体" w:eastAsia="仿宋_GB2312" w:hAnsi="宋体" w:hint="eastAsia"/>
          <w:sz w:val="28"/>
          <w:szCs w:val="24"/>
        </w:rPr>
        <w:t>现金担保给我国</w:t>
      </w:r>
      <w:r w:rsidR="005D5972" w:rsidRPr="003601EC">
        <w:rPr>
          <w:rFonts w:ascii="方正书宋简体" w:eastAsia="仿宋_GB2312" w:hAnsi="宋体" w:hint="eastAsia"/>
          <w:sz w:val="28"/>
          <w:szCs w:val="24"/>
        </w:rPr>
        <w:t>工程建设</w:t>
      </w:r>
      <w:r w:rsidRPr="003601EC">
        <w:rPr>
          <w:rFonts w:ascii="方正书宋简体" w:eastAsia="仿宋_GB2312" w:hAnsi="宋体" w:hint="eastAsia"/>
          <w:sz w:val="28"/>
          <w:szCs w:val="24"/>
        </w:rPr>
        <w:t>行业和</w:t>
      </w:r>
      <w:r w:rsidR="007B1831" w:rsidRPr="003601EC">
        <w:rPr>
          <w:rFonts w:ascii="方正书宋简体" w:eastAsia="仿宋_GB2312" w:hAnsi="宋体" w:hint="eastAsia"/>
          <w:sz w:val="28"/>
          <w:szCs w:val="24"/>
        </w:rPr>
        <w:t>施工企业</w:t>
      </w:r>
      <w:r w:rsidRPr="003601EC">
        <w:rPr>
          <w:rFonts w:ascii="方正书宋简体" w:eastAsia="仿宋_GB2312" w:hAnsi="宋体" w:hint="eastAsia"/>
          <w:sz w:val="28"/>
          <w:szCs w:val="24"/>
        </w:rPr>
        <w:t>带来了诸多不利影响：</w:t>
      </w:r>
      <w:r w:rsidRPr="003601EC">
        <w:rPr>
          <w:rFonts w:ascii="方正书宋简体" w:eastAsia="仿宋_GB2312" w:hint="eastAsia"/>
          <w:sz w:val="28"/>
          <w:szCs w:val="24"/>
        </w:rPr>
        <w:t>一是影响行业信用建设及健康发展。现金担保方式制约了银行保函、工程担保方式的广泛推行，不利于利用现有商业信用机制，也不利于推进</w:t>
      </w:r>
      <w:r w:rsidR="005D5972" w:rsidRPr="003601EC">
        <w:rPr>
          <w:rFonts w:ascii="方正书宋简体" w:eastAsia="仿宋_GB2312" w:hint="eastAsia"/>
          <w:sz w:val="28"/>
          <w:szCs w:val="24"/>
        </w:rPr>
        <w:t>工程建设行业</w:t>
      </w:r>
      <w:r w:rsidRPr="003601EC">
        <w:rPr>
          <w:rFonts w:ascii="方正书宋简体" w:eastAsia="仿宋_GB2312" w:hint="eastAsia"/>
          <w:sz w:val="28"/>
          <w:szCs w:val="24"/>
        </w:rPr>
        <w:t>信用体系的建设</w:t>
      </w:r>
      <w:r w:rsidRPr="003601EC">
        <w:rPr>
          <w:rFonts w:ascii="方正书宋简体" w:eastAsia="仿宋_GB2312" w:hAnsi="宋体" w:hint="eastAsia"/>
          <w:sz w:val="28"/>
          <w:szCs w:val="24"/>
        </w:rPr>
        <w:t>。</w:t>
      </w:r>
    </w:p>
    <w:p w:rsidR="00F37915" w:rsidRPr="003601EC" w:rsidRDefault="00F37915" w:rsidP="000A79A0">
      <w:pPr>
        <w:spacing w:line="510" w:lineRule="exact"/>
        <w:ind w:firstLineChars="200" w:firstLine="560"/>
        <w:rPr>
          <w:rFonts w:ascii="方正书宋简体" w:eastAsia="仿宋_GB2312" w:hAnsi="宋体"/>
          <w:sz w:val="28"/>
          <w:szCs w:val="24"/>
        </w:rPr>
      </w:pPr>
      <w:r w:rsidRPr="003601EC">
        <w:rPr>
          <w:rFonts w:ascii="方正书宋简体" w:eastAsia="仿宋_GB2312" w:hAnsi="宋体" w:hint="eastAsia"/>
          <w:sz w:val="28"/>
          <w:szCs w:val="24"/>
        </w:rPr>
        <w:t>二是</w:t>
      </w:r>
      <w:r w:rsidR="00A21FEC" w:rsidRPr="003601EC">
        <w:rPr>
          <w:rFonts w:ascii="方正书宋简体" w:eastAsia="仿宋_GB2312" w:hAnsi="宋体" w:hint="eastAsia"/>
          <w:bCs/>
          <w:sz w:val="28"/>
          <w:szCs w:val="24"/>
        </w:rPr>
        <w:t>造成市场秩序</w:t>
      </w:r>
      <w:r w:rsidRPr="003601EC">
        <w:rPr>
          <w:rFonts w:ascii="方正书宋简体" w:eastAsia="仿宋_GB2312" w:hAnsi="宋体" w:hint="eastAsia"/>
          <w:bCs/>
          <w:sz w:val="28"/>
          <w:szCs w:val="24"/>
        </w:rPr>
        <w:t>混乱</w:t>
      </w:r>
      <w:r w:rsidR="00A21FEC" w:rsidRPr="003601EC">
        <w:rPr>
          <w:rFonts w:ascii="方正书宋简体" w:eastAsia="仿宋_GB2312" w:hAnsi="宋体" w:hint="eastAsia"/>
          <w:bCs/>
          <w:sz w:val="28"/>
          <w:szCs w:val="24"/>
        </w:rPr>
        <w:t>的重要因素</w:t>
      </w:r>
      <w:r w:rsidRPr="003601EC">
        <w:rPr>
          <w:rFonts w:ascii="方正书宋简体" w:eastAsia="仿宋_GB2312" w:hAnsi="宋体" w:hint="eastAsia"/>
          <w:bCs/>
          <w:sz w:val="28"/>
          <w:szCs w:val="24"/>
        </w:rPr>
        <w:t>。首先，</w:t>
      </w:r>
      <w:r w:rsidRPr="003601EC">
        <w:rPr>
          <w:rFonts w:ascii="方正书宋简体" w:eastAsia="仿宋_GB2312" w:hAnsi="宋体" w:hint="eastAsia"/>
          <w:sz w:val="28"/>
          <w:szCs w:val="24"/>
        </w:rPr>
        <w:t>由于现金操作比保函简便，陪</w:t>
      </w:r>
      <w:proofErr w:type="gramStart"/>
      <w:r w:rsidRPr="003601EC">
        <w:rPr>
          <w:rFonts w:ascii="方正书宋简体" w:eastAsia="仿宋_GB2312" w:hAnsi="宋体" w:hint="eastAsia"/>
          <w:sz w:val="28"/>
          <w:szCs w:val="24"/>
        </w:rPr>
        <w:t>标单位</w:t>
      </w:r>
      <w:proofErr w:type="gramEnd"/>
      <w:r w:rsidRPr="003601EC">
        <w:rPr>
          <w:rFonts w:ascii="方正书宋简体" w:eastAsia="仿宋_GB2312" w:hAnsi="宋体" w:hint="eastAsia"/>
          <w:sz w:val="28"/>
          <w:szCs w:val="24"/>
        </w:rPr>
        <w:t>便于操作，许多围标、串标者往往利用现</w:t>
      </w:r>
      <w:r w:rsidR="00890794" w:rsidRPr="003601EC">
        <w:rPr>
          <w:rFonts w:ascii="方正书宋简体" w:eastAsia="仿宋_GB2312" w:hAnsi="宋体" w:hint="eastAsia"/>
          <w:sz w:val="28"/>
          <w:szCs w:val="24"/>
        </w:rPr>
        <w:t>行投标保证金在收取、退还、管理、监督等各环节存在的漏洞和缺陷，故意在</w:t>
      </w:r>
      <w:r w:rsidRPr="003601EC">
        <w:rPr>
          <w:rFonts w:ascii="方正书宋简体" w:eastAsia="仿宋_GB2312" w:hAnsi="宋体" w:hint="eastAsia"/>
          <w:sz w:val="28"/>
          <w:szCs w:val="24"/>
        </w:rPr>
        <w:t>投标保证金上做手脚，从而达到各自谋取非法利益的目的，严重扰乱</w:t>
      </w:r>
      <w:r w:rsidR="00890794" w:rsidRPr="003601EC">
        <w:rPr>
          <w:rFonts w:ascii="方正书宋简体" w:eastAsia="仿宋_GB2312" w:hAnsi="宋体" w:hint="eastAsia"/>
          <w:sz w:val="28"/>
          <w:szCs w:val="24"/>
        </w:rPr>
        <w:t>了</w:t>
      </w:r>
      <w:r w:rsidRPr="003601EC">
        <w:rPr>
          <w:rFonts w:ascii="方正书宋简体" w:eastAsia="仿宋_GB2312" w:hAnsi="宋体" w:hint="eastAsia"/>
          <w:sz w:val="28"/>
          <w:szCs w:val="24"/>
        </w:rPr>
        <w:t>招投标市场。其次，行政主管部门监管和收取的保证金，在不少城市都已累积了巨大的金额，但保证金的管理制度却不健全，也缺乏透明信息，蕴藏着极大的腐败风险。</w:t>
      </w:r>
      <w:r w:rsidR="00890794" w:rsidRPr="003601EC">
        <w:rPr>
          <w:rFonts w:ascii="方正书宋简体" w:eastAsia="仿宋_GB2312" w:hAnsi="宋体" w:hint="eastAsia"/>
          <w:sz w:val="28"/>
          <w:szCs w:val="24"/>
        </w:rPr>
        <w:t>再次</w:t>
      </w:r>
      <w:r w:rsidRPr="003601EC">
        <w:rPr>
          <w:rFonts w:ascii="方正书宋简体" w:eastAsia="仿宋_GB2312" w:hAnsi="宋体" w:hint="eastAsia"/>
          <w:sz w:val="28"/>
          <w:szCs w:val="24"/>
        </w:rPr>
        <w:t>，</w:t>
      </w:r>
      <w:r w:rsidR="00890794" w:rsidRPr="003601EC">
        <w:rPr>
          <w:rFonts w:ascii="方正书宋简体" w:eastAsia="仿宋_GB2312" w:hAnsi="宋体" w:hint="eastAsia"/>
          <w:sz w:val="28"/>
          <w:szCs w:val="24"/>
        </w:rPr>
        <w:t>由于保证金大量占用了承包商的资金，可能导致承包单位拖欠劳务企业的工程款、施工材料减料缩水、达不到质量要求、工程款支付不及时、工期延后等问题的</w:t>
      </w:r>
      <w:r w:rsidRPr="003601EC">
        <w:rPr>
          <w:rFonts w:ascii="方正书宋简体" w:eastAsia="仿宋_GB2312" w:hAnsi="宋体" w:hint="eastAsia"/>
          <w:sz w:val="28"/>
          <w:szCs w:val="24"/>
        </w:rPr>
        <w:t>出现，这些现象</w:t>
      </w:r>
      <w:r w:rsidR="00890794" w:rsidRPr="003601EC">
        <w:rPr>
          <w:rFonts w:ascii="方正书宋简体" w:eastAsia="仿宋_GB2312" w:hAnsi="宋体" w:hint="eastAsia"/>
          <w:sz w:val="28"/>
          <w:szCs w:val="24"/>
        </w:rPr>
        <w:t>严重</w:t>
      </w:r>
      <w:r w:rsidRPr="003601EC">
        <w:rPr>
          <w:rFonts w:ascii="方正书宋简体" w:eastAsia="仿宋_GB2312" w:hAnsi="宋体" w:hint="eastAsia"/>
          <w:sz w:val="28"/>
          <w:szCs w:val="24"/>
        </w:rPr>
        <w:t>扰乱了工程建设市场的秩序。</w:t>
      </w:r>
    </w:p>
    <w:p w:rsidR="0095633C" w:rsidRPr="003601EC" w:rsidRDefault="0095633C" w:rsidP="000A79A0">
      <w:pPr>
        <w:spacing w:line="510" w:lineRule="exact"/>
        <w:ind w:firstLineChars="200" w:firstLine="560"/>
        <w:rPr>
          <w:rFonts w:ascii="方正书宋简体" w:eastAsia="仿宋_GB2312" w:hAnsi="宋体"/>
          <w:color w:val="000000" w:themeColor="text1"/>
          <w:sz w:val="28"/>
          <w:szCs w:val="24"/>
        </w:rPr>
      </w:pPr>
      <w:r w:rsidRPr="003601EC">
        <w:rPr>
          <w:rFonts w:ascii="方正书宋简体" w:eastAsia="仿宋_GB2312" w:hAnsi="宋体" w:hint="eastAsia"/>
          <w:sz w:val="28"/>
          <w:szCs w:val="24"/>
        </w:rPr>
        <w:lastRenderedPageBreak/>
        <w:t>三是</w:t>
      </w:r>
      <w:r w:rsidR="006E49A8" w:rsidRPr="003601EC">
        <w:rPr>
          <w:rFonts w:ascii="方正书宋简体" w:eastAsia="仿宋_GB2312" w:hAnsi="宋体" w:hint="eastAsia"/>
          <w:bCs/>
          <w:sz w:val="28"/>
          <w:szCs w:val="24"/>
        </w:rPr>
        <w:t>占用企业大量资金，企业不堪重负</w:t>
      </w:r>
      <w:r w:rsidRPr="003601EC">
        <w:rPr>
          <w:rFonts w:ascii="方正书宋简体" w:eastAsia="仿宋_GB2312" w:hAnsi="宋体" w:hint="eastAsia"/>
          <w:bCs/>
          <w:sz w:val="28"/>
          <w:szCs w:val="24"/>
        </w:rPr>
        <w:t>。</w:t>
      </w:r>
      <w:r w:rsidRPr="003601EC">
        <w:rPr>
          <w:rFonts w:ascii="方正书宋简体" w:eastAsia="仿宋_GB2312" w:hAnsi="宋体" w:hint="eastAsia"/>
          <w:sz w:val="28"/>
          <w:szCs w:val="24"/>
        </w:rPr>
        <w:t>各类保证金是以现金方式缴纳、预留，占用了企业大量的流动资金</w:t>
      </w:r>
      <w:r w:rsidR="005D5972" w:rsidRPr="003601EC">
        <w:rPr>
          <w:rFonts w:ascii="方正书宋简体" w:eastAsia="仿宋_GB2312" w:hAnsi="宋体" w:hint="eastAsia"/>
          <w:sz w:val="28"/>
          <w:szCs w:val="24"/>
        </w:rPr>
        <w:t>。（</w:t>
      </w:r>
      <w:r w:rsidRPr="003601EC">
        <w:rPr>
          <w:rFonts w:ascii="方正书宋简体" w:eastAsia="仿宋_GB2312" w:hAnsi="宋体" w:hint="eastAsia"/>
          <w:sz w:val="28"/>
          <w:szCs w:val="24"/>
        </w:rPr>
        <w:t>如：某公司</w:t>
      </w:r>
      <w:r w:rsidRPr="003601EC">
        <w:rPr>
          <w:rFonts w:ascii="方正书宋简体" w:eastAsia="仿宋_GB2312" w:hAnsi="宋体" w:hint="eastAsia"/>
          <w:sz w:val="28"/>
          <w:szCs w:val="24"/>
        </w:rPr>
        <w:t>2013</w:t>
      </w:r>
      <w:r w:rsidRPr="003601EC">
        <w:rPr>
          <w:rFonts w:ascii="方正书宋简体" w:eastAsia="仿宋_GB2312" w:hAnsi="宋体" w:hint="eastAsia"/>
          <w:sz w:val="28"/>
          <w:szCs w:val="24"/>
        </w:rPr>
        <w:t>年净利润</w:t>
      </w:r>
      <w:r w:rsidR="00863791" w:rsidRPr="003601EC">
        <w:rPr>
          <w:rFonts w:ascii="方正书宋简体" w:eastAsia="仿宋_GB2312" w:hAnsi="宋体" w:hint="eastAsia"/>
          <w:sz w:val="28"/>
          <w:szCs w:val="24"/>
        </w:rPr>
        <w:t>为</w:t>
      </w:r>
      <w:r w:rsidRPr="003601EC">
        <w:rPr>
          <w:rFonts w:ascii="方正书宋简体" w:eastAsia="仿宋_GB2312" w:hAnsi="宋体" w:hint="eastAsia"/>
          <w:sz w:val="28"/>
          <w:szCs w:val="24"/>
        </w:rPr>
        <w:t>1566</w:t>
      </w:r>
      <w:r w:rsidRPr="003601EC">
        <w:rPr>
          <w:rFonts w:ascii="方正书宋简体" w:eastAsia="仿宋_GB2312" w:hAnsi="宋体" w:hint="eastAsia"/>
          <w:sz w:val="28"/>
          <w:szCs w:val="24"/>
        </w:rPr>
        <w:t>万</w:t>
      </w:r>
      <w:r w:rsidR="0073650C" w:rsidRPr="003601EC">
        <w:rPr>
          <w:rFonts w:ascii="方正书宋简体" w:eastAsia="仿宋_GB2312" w:hAnsi="宋体" w:hint="eastAsia"/>
          <w:sz w:val="28"/>
          <w:szCs w:val="24"/>
        </w:rPr>
        <w:t>元</w:t>
      </w:r>
      <w:r w:rsidRPr="003601EC">
        <w:rPr>
          <w:rFonts w:ascii="方正书宋简体" w:eastAsia="仿宋_GB2312" w:hAnsi="宋体" w:hint="eastAsia"/>
          <w:sz w:val="28"/>
          <w:szCs w:val="24"/>
        </w:rPr>
        <w:t>，但以现金方式作为</w:t>
      </w:r>
      <w:r w:rsidR="00863791" w:rsidRPr="003601EC">
        <w:rPr>
          <w:rFonts w:ascii="方正书宋简体" w:eastAsia="仿宋_GB2312" w:hAnsi="宋体" w:hint="eastAsia"/>
          <w:sz w:val="28"/>
          <w:szCs w:val="24"/>
        </w:rPr>
        <w:t>保证金</w:t>
      </w:r>
      <w:r w:rsidRPr="003601EC">
        <w:rPr>
          <w:rFonts w:ascii="方正书宋简体" w:eastAsia="仿宋_GB2312" w:hAnsi="宋体" w:hint="eastAsia"/>
          <w:sz w:val="28"/>
          <w:szCs w:val="24"/>
        </w:rPr>
        <w:t>的</w:t>
      </w:r>
      <w:r w:rsidR="00863791" w:rsidRPr="003601EC">
        <w:rPr>
          <w:rFonts w:ascii="方正书宋简体" w:eastAsia="仿宋_GB2312" w:hAnsi="宋体" w:hint="eastAsia"/>
          <w:sz w:val="28"/>
          <w:szCs w:val="24"/>
        </w:rPr>
        <w:t>总</w:t>
      </w:r>
      <w:r w:rsidRPr="003601EC">
        <w:rPr>
          <w:rFonts w:ascii="方正书宋简体" w:eastAsia="仿宋_GB2312" w:hAnsi="宋体" w:hint="eastAsia"/>
          <w:sz w:val="28"/>
          <w:szCs w:val="24"/>
        </w:rPr>
        <w:t>金额却达到了</w:t>
      </w:r>
      <w:r w:rsidRPr="003601EC">
        <w:rPr>
          <w:rFonts w:ascii="方正书宋简体" w:eastAsia="仿宋_GB2312" w:hAnsi="宋体" w:hint="eastAsia"/>
          <w:sz w:val="28"/>
          <w:szCs w:val="24"/>
        </w:rPr>
        <w:t>2.3</w:t>
      </w:r>
      <w:r w:rsidRPr="003601EC">
        <w:rPr>
          <w:rFonts w:ascii="方正书宋简体" w:eastAsia="仿宋_GB2312" w:hAnsi="宋体" w:hint="eastAsia"/>
          <w:sz w:val="28"/>
          <w:szCs w:val="24"/>
        </w:rPr>
        <w:t>亿</w:t>
      </w:r>
      <w:r w:rsidR="0073650C" w:rsidRPr="003601EC">
        <w:rPr>
          <w:rFonts w:ascii="方正书宋简体" w:eastAsia="仿宋_GB2312" w:hAnsi="宋体" w:hint="eastAsia"/>
          <w:sz w:val="28"/>
          <w:szCs w:val="24"/>
        </w:rPr>
        <w:t>元</w:t>
      </w:r>
      <w:r w:rsidR="00890794" w:rsidRPr="003601EC">
        <w:rPr>
          <w:rFonts w:ascii="方正书宋简体" w:eastAsia="仿宋_GB2312" w:hAnsi="宋体" w:hint="eastAsia"/>
          <w:sz w:val="28"/>
          <w:szCs w:val="24"/>
        </w:rPr>
        <w:t>，是公司总利润的近</w:t>
      </w:r>
      <w:r w:rsidR="00890794" w:rsidRPr="003601EC">
        <w:rPr>
          <w:rFonts w:ascii="方正书宋简体" w:eastAsia="仿宋_GB2312" w:hAnsi="宋体" w:hint="eastAsia"/>
          <w:sz w:val="28"/>
          <w:szCs w:val="24"/>
        </w:rPr>
        <w:t>15</w:t>
      </w:r>
      <w:r w:rsidR="00890794" w:rsidRPr="003601EC">
        <w:rPr>
          <w:rFonts w:ascii="方正书宋简体" w:eastAsia="仿宋_GB2312" w:hAnsi="宋体" w:hint="eastAsia"/>
          <w:sz w:val="28"/>
          <w:szCs w:val="24"/>
        </w:rPr>
        <w:t>倍</w:t>
      </w:r>
      <w:r w:rsidR="005D5972" w:rsidRPr="003601EC">
        <w:rPr>
          <w:rFonts w:ascii="方正书宋简体" w:eastAsia="仿宋_GB2312" w:hAnsi="宋体" w:hint="eastAsia"/>
          <w:sz w:val="28"/>
          <w:szCs w:val="24"/>
        </w:rPr>
        <w:t>）</w:t>
      </w:r>
      <w:r w:rsidRPr="003601EC">
        <w:rPr>
          <w:rFonts w:ascii="方正书宋简体" w:eastAsia="仿宋_GB2312" w:hAnsi="宋体" w:hint="eastAsia"/>
          <w:sz w:val="28"/>
          <w:szCs w:val="24"/>
        </w:rPr>
        <w:t>。</w:t>
      </w:r>
      <w:r w:rsidRPr="003601EC">
        <w:rPr>
          <w:rFonts w:ascii="方正书宋简体" w:eastAsia="仿宋_GB2312" w:hAnsi="宋体" w:hint="eastAsia"/>
          <w:color w:val="000000" w:themeColor="text1"/>
          <w:sz w:val="28"/>
          <w:szCs w:val="24"/>
        </w:rPr>
        <w:t>在大量资金被</w:t>
      </w:r>
      <w:r w:rsidR="00163771" w:rsidRPr="003601EC">
        <w:rPr>
          <w:rFonts w:ascii="方正书宋简体" w:eastAsia="仿宋_GB2312" w:hAnsi="宋体" w:hint="eastAsia"/>
          <w:color w:val="000000" w:themeColor="text1"/>
          <w:sz w:val="28"/>
          <w:szCs w:val="24"/>
        </w:rPr>
        <w:t>占用</w:t>
      </w:r>
      <w:r w:rsidR="00890794" w:rsidRPr="003601EC">
        <w:rPr>
          <w:rFonts w:ascii="方正书宋简体" w:eastAsia="仿宋_GB2312" w:hAnsi="宋体" w:hint="eastAsia"/>
          <w:color w:val="000000" w:themeColor="text1"/>
          <w:sz w:val="28"/>
          <w:szCs w:val="24"/>
        </w:rPr>
        <w:t>的同时，承包商</w:t>
      </w:r>
      <w:r w:rsidRPr="003601EC">
        <w:rPr>
          <w:rFonts w:ascii="方正书宋简体" w:eastAsia="仿宋_GB2312" w:hAnsi="宋体" w:hint="eastAsia"/>
          <w:color w:val="000000" w:themeColor="text1"/>
          <w:sz w:val="28"/>
          <w:szCs w:val="24"/>
        </w:rPr>
        <w:t>为了生存或扩大再生产，不得已还要通过贷款缓解流动资金的不足，额外增加了经营成本，直接影响了企业的生存和发展。</w:t>
      </w:r>
    </w:p>
    <w:p w:rsidR="006E40C3" w:rsidRPr="000A79A0" w:rsidRDefault="006E40C3" w:rsidP="006B079C">
      <w:pPr>
        <w:pStyle w:val="2"/>
        <w:spacing w:beforeLines="50" w:afterLines="50" w:line="510" w:lineRule="exact"/>
        <w:ind w:leftChars="0" w:left="0" w:firstLineChars="200" w:firstLine="560"/>
        <w:contextualSpacing/>
        <w:rPr>
          <w:rFonts w:ascii="黑体" w:eastAsia="黑体" w:hAnsi="Cambria" w:cs="Times New Roman"/>
          <w:b w:val="0"/>
          <w:sz w:val="28"/>
          <w:szCs w:val="24"/>
        </w:rPr>
      </w:pPr>
      <w:bookmarkStart w:id="108" w:name="_Toc415140808"/>
      <w:bookmarkStart w:id="109" w:name="_Toc416337262"/>
      <w:r w:rsidRPr="000A79A0">
        <w:rPr>
          <w:rFonts w:ascii="黑体" w:eastAsia="黑体" w:hAnsi="Cambria" w:cs="Times New Roman" w:hint="eastAsia"/>
          <w:b w:val="0"/>
          <w:sz w:val="28"/>
          <w:szCs w:val="24"/>
        </w:rPr>
        <w:t>七、</w:t>
      </w:r>
      <w:r w:rsidR="00483AEC" w:rsidRPr="000A79A0">
        <w:rPr>
          <w:rFonts w:ascii="黑体" w:eastAsia="黑体" w:hAnsi="Cambria" w:cs="Times New Roman" w:hint="eastAsia"/>
          <w:b w:val="0"/>
          <w:sz w:val="28"/>
          <w:szCs w:val="24"/>
        </w:rPr>
        <w:t>建筑工业化</w:t>
      </w:r>
      <w:r w:rsidR="00E75FE9" w:rsidRPr="000A79A0">
        <w:rPr>
          <w:rFonts w:ascii="黑体" w:eastAsia="黑体" w:hAnsi="Cambria" w:cs="Times New Roman" w:hint="eastAsia"/>
          <w:b w:val="0"/>
          <w:sz w:val="28"/>
          <w:szCs w:val="24"/>
        </w:rPr>
        <w:t>推进</w:t>
      </w:r>
      <w:r w:rsidR="00EA50E4" w:rsidRPr="000A79A0">
        <w:rPr>
          <w:rFonts w:ascii="黑体" w:eastAsia="黑体" w:hAnsi="Cambria" w:cs="Times New Roman" w:hint="eastAsia"/>
          <w:b w:val="0"/>
          <w:sz w:val="28"/>
          <w:szCs w:val="24"/>
        </w:rPr>
        <w:t>过程中</w:t>
      </w:r>
      <w:r w:rsidRPr="000A79A0">
        <w:rPr>
          <w:rFonts w:ascii="黑体" w:eastAsia="黑体" w:hAnsi="Cambria" w:cs="Times New Roman" w:hint="eastAsia"/>
          <w:b w:val="0"/>
          <w:sz w:val="28"/>
          <w:szCs w:val="24"/>
        </w:rPr>
        <w:t>存在的主要问题</w:t>
      </w:r>
      <w:bookmarkEnd w:id="108"/>
      <w:bookmarkEnd w:id="109"/>
    </w:p>
    <w:p w:rsidR="006E40C3" w:rsidRPr="000A79A0" w:rsidRDefault="006E40C3" w:rsidP="006B079C">
      <w:pPr>
        <w:pStyle w:val="3"/>
        <w:spacing w:beforeLines="50" w:afterLines="50" w:line="510" w:lineRule="exact"/>
        <w:ind w:firstLineChars="150" w:firstLine="420"/>
        <w:contextualSpacing/>
        <w:rPr>
          <w:rFonts w:ascii="楷体_GB2312" w:eastAsia="楷体_GB2312"/>
          <w:sz w:val="28"/>
          <w:szCs w:val="24"/>
        </w:rPr>
      </w:pPr>
      <w:bookmarkStart w:id="110" w:name="_Toc415140809"/>
      <w:bookmarkStart w:id="111" w:name="_Toc416337263"/>
      <w:r w:rsidRPr="000A79A0">
        <w:rPr>
          <w:rFonts w:ascii="楷体_GB2312" w:eastAsia="楷体_GB2312" w:hint="eastAsia"/>
          <w:sz w:val="28"/>
          <w:szCs w:val="24"/>
        </w:rPr>
        <w:t>（</w:t>
      </w:r>
      <w:r w:rsidR="00A22660" w:rsidRPr="000A79A0">
        <w:rPr>
          <w:rFonts w:ascii="楷体_GB2312" w:eastAsia="楷体_GB2312" w:hint="eastAsia"/>
          <w:sz w:val="28"/>
          <w:szCs w:val="24"/>
        </w:rPr>
        <w:t>一</w:t>
      </w:r>
      <w:r w:rsidRPr="000A79A0">
        <w:rPr>
          <w:rFonts w:ascii="楷体_GB2312" w:eastAsia="楷体_GB2312" w:hint="eastAsia"/>
          <w:sz w:val="28"/>
          <w:szCs w:val="24"/>
        </w:rPr>
        <w:t>）</w:t>
      </w:r>
      <w:r w:rsidR="00EA50E4" w:rsidRPr="000A79A0">
        <w:rPr>
          <w:rFonts w:ascii="楷体_GB2312" w:eastAsia="楷体_GB2312" w:hint="eastAsia"/>
          <w:sz w:val="28"/>
          <w:szCs w:val="24"/>
        </w:rPr>
        <w:t>建筑工业化标准体系不完善</w:t>
      </w:r>
      <w:bookmarkEnd w:id="110"/>
      <w:bookmarkEnd w:id="111"/>
    </w:p>
    <w:p w:rsidR="00E762A6" w:rsidRPr="003601EC" w:rsidRDefault="00E762A6" w:rsidP="000A79A0">
      <w:pPr>
        <w:spacing w:line="510" w:lineRule="exact"/>
        <w:ind w:firstLineChars="200" w:firstLine="560"/>
        <w:rPr>
          <w:rFonts w:ascii="方正书宋简体" w:eastAsia="仿宋_GB2312" w:hAnsiTheme="majorEastAsia"/>
          <w:bCs/>
          <w:sz w:val="28"/>
          <w:szCs w:val="24"/>
        </w:rPr>
      </w:pPr>
      <w:r w:rsidRPr="003601EC">
        <w:rPr>
          <w:rFonts w:ascii="方正书宋简体" w:eastAsia="仿宋_GB2312" w:hAnsiTheme="majorEastAsia" w:hint="eastAsia"/>
          <w:bCs/>
          <w:sz w:val="28"/>
          <w:szCs w:val="24"/>
        </w:rPr>
        <w:t>建筑工业化标准体系的建立是企业实现建筑产品大批量、社会化、商品化生产的前提。目前，除了各个工业化试点企业自定标准外，国家没有出台行业强制性</w:t>
      </w:r>
      <w:r w:rsidR="00E75FE9" w:rsidRPr="003601EC">
        <w:rPr>
          <w:rFonts w:ascii="方正书宋简体" w:eastAsia="仿宋_GB2312" w:hAnsiTheme="majorEastAsia" w:hint="eastAsia"/>
          <w:bCs/>
          <w:sz w:val="28"/>
          <w:szCs w:val="24"/>
        </w:rPr>
        <w:t>标准</w:t>
      </w:r>
      <w:r w:rsidR="003145A4" w:rsidRPr="003601EC">
        <w:rPr>
          <w:rFonts w:ascii="方正书宋简体" w:eastAsia="仿宋_GB2312" w:hAnsiTheme="majorEastAsia" w:hint="eastAsia"/>
          <w:bCs/>
          <w:sz w:val="28"/>
          <w:szCs w:val="24"/>
        </w:rPr>
        <w:t>（已有征求意见稿，但比较粗糙）</w:t>
      </w:r>
      <w:r w:rsidR="00E75FE9" w:rsidRPr="003601EC">
        <w:rPr>
          <w:rFonts w:ascii="方正书宋简体" w:eastAsia="仿宋_GB2312" w:hAnsiTheme="majorEastAsia" w:hint="eastAsia"/>
          <w:bCs/>
          <w:sz w:val="28"/>
          <w:szCs w:val="24"/>
        </w:rPr>
        <w:t>，工业化的设计、生产、安装和验收等各环节的标准缺失，造成工业化标准体系建设滞后于整个行业发展</w:t>
      </w:r>
      <w:r w:rsidRPr="003601EC">
        <w:rPr>
          <w:rFonts w:ascii="方正书宋简体" w:eastAsia="仿宋_GB2312" w:hAnsiTheme="majorEastAsia" w:hint="eastAsia"/>
          <w:bCs/>
          <w:sz w:val="28"/>
          <w:szCs w:val="24"/>
        </w:rPr>
        <w:t>。</w:t>
      </w:r>
    </w:p>
    <w:p w:rsidR="006E40C3" w:rsidRPr="000A79A0" w:rsidRDefault="00EA50E4" w:rsidP="006B079C">
      <w:pPr>
        <w:pStyle w:val="3"/>
        <w:spacing w:beforeLines="50" w:afterLines="50" w:line="510" w:lineRule="exact"/>
        <w:ind w:firstLineChars="150" w:firstLine="420"/>
        <w:contextualSpacing/>
        <w:rPr>
          <w:rFonts w:ascii="楷体_GB2312" w:eastAsia="楷体_GB2312"/>
          <w:sz w:val="28"/>
          <w:szCs w:val="24"/>
        </w:rPr>
      </w:pPr>
      <w:bookmarkStart w:id="112" w:name="_Toc415140810"/>
      <w:bookmarkStart w:id="113" w:name="_Toc416337264"/>
      <w:r w:rsidRPr="000A79A0">
        <w:rPr>
          <w:rFonts w:ascii="楷体_GB2312" w:eastAsia="楷体_GB2312" w:hint="eastAsia"/>
          <w:sz w:val="28"/>
          <w:szCs w:val="24"/>
        </w:rPr>
        <w:t>（</w:t>
      </w:r>
      <w:r w:rsidR="00A22660" w:rsidRPr="000A79A0">
        <w:rPr>
          <w:rFonts w:ascii="楷体_GB2312" w:eastAsia="楷体_GB2312" w:hint="eastAsia"/>
          <w:sz w:val="28"/>
          <w:szCs w:val="24"/>
        </w:rPr>
        <w:t>二</w:t>
      </w:r>
      <w:r w:rsidRPr="000A79A0">
        <w:rPr>
          <w:rFonts w:ascii="楷体_GB2312" w:eastAsia="楷体_GB2312" w:hint="eastAsia"/>
          <w:sz w:val="28"/>
          <w:szCs w:val="24"/>
        </w:rPr>
        <w:t>）</w:t>
      </w:r>
      <w:r w:rsidR="006E40C3" w:rsidRPr="000A79A0">
        <w:rPr>
          <w:rFonts w:ascii="楷体_GB2312" w:eastAsia="楷体_GB2312" w:hint="eastAsia"/>
          <w:sz w:val="28"/>
          <w:szCs w:val="24"/>
        </w:rPr>
        <w:t>现行税收制度增加了企业负担</w:t>
      </w:r>
      <w:bookmarkEnd w:id="112"/>
      <w:bookmarkEnd w:id="113"/>
    </w:p>
    <w:p w:rsidR="00E762A6" w:rsidRPr="003601EC" w:rsidRDefault="00E762A6" w:rsidP="000A79A0">
      <w:pPr>
        <w:spacing w:line="510" w:lineRule="exact"/>
        <w:ind w:firstLineChars="200" w:firstLine="560"/>
        <w:rPr>
          <w:rFonts w:ascii="方正书宋简体" w:eastAsia="仿宋_GB2312" w:hAnsiTheme="majorEastAsia"/>
          <w:bCs/>
          <w:sz w:val="28"/>
          <w:szCs w:val="24"/>
        </w:rPr>
      </w:pPr>
      <w:r w:rsidRPr="003601EC">
        <w:rPr>
          <w:rFonts w:ascii="方正书宋简体" w:eastAsia="仿宋_GB2312" w:hAnsiTheme="majorEastAsia" w:hint="eastAsia"/>
          <w:bCs/>
          <w:sz w:val="28"/>
          <w:szCs w:val="24"/>
        </w:rPr>
        <w:t>目前，大多数建筑工业化</w:t>
      </w:r>
      <w:r w:rsidR="00BC25E4" w:rsidRPr="003601EC">
        <w:rPr>
          <w:rFonts w:ascii="方正书宋简体" w:eastAsia="仿宋_GB2312" w:hAnsiTheme="majorEastAsia" w:hint="eastAsia"/>
          <w:bCs/>
          <w:sz w:val="28"/>
          <w:szCs w:val="24"/>
        </w:rPr>
        <w:t>产品是在企业内部完成的，</w:t>
      </w:r>
      <w:r w:rsidRPr="003601EC">
        <w:rPr>
          <w:rFonts w:ascii="方正书宋简体" w:eastAsia="仿宋_GB2312" w:hAnsiTheme="majorEastAsia" w:hint="eastAsia"/>
          <w:bCs/>
          <w:sz w:val="28"/>
          <w:szCs w:val="24"/>
        </w:rPr>
        <w:t>企业在</w:t>
      </w:r>
      <w:r w:rsidR="00454C3D" w:rsidRPr="003601EC">
        <w:rPr>
          <w:rFonts w:ascii="方正书宋简体" w:eastAsia="仿宋_GB2312" w:hAnsiTheme="majorEastAsia" w:hint="eastAsia"/>
          <w:bCs/>
          <w:sz w:val="28"/>
          <w:szCs w:val="24"/>
        </w:rPr>
        <w:t>部品生产环节已缴纳产品税</w:t>
      </w:r>
      <w:r w:rsidR="00BC25E4" w:rsidRPr="003601EC">
        <w:rPr>
          <w:rFonts w:ascii="方正书宋简体" w:eastAsia="仿宋_GB2312" w:hAnsiTheme="majorEastAsia" w:hint="eastAsia"/>
          <w:bCs/>
          <w:sz w:val="28"/>
          <w:szCs w:val="24"/>
        </w:rPr>
        <w:t>，</w:t>
      </w:r>
      <w:r w:rsidR="00454C3D" w:rsidRPr="003601EC">
        <w:rPr>
          <w:rFonts w:ascii="方正书宋简体" w:eastAsia="仿宋_GB2312" w:hAnsiTheme="majorEastAsia" w:hint="eastAsia"/>
          <w:bCs/>
          <w:sz w:val="28"/>
          <w:szCs w:val="24"/>
        </w:rPr>
        <w:t>但进入组装环节</w:t>
      </w:r>
      <w:r w:rsidR="00BC25E4" w:rsidRPr="003601EC">
        <w:rPr>
          <w:rFonts w:ascii="方正书宋简体" w:eastAsia="仿宋_GB2312" w:hAnsiTheme="majorEastAsia" w:hint="eastAsia"/>
          <w:bCs/>
          <w:sz w:val="28"/>
          <w:szCs w:val="24"/>
        </w:rPr>
        <w:t>还要缴纳经营税。重复交</w:t>
      </w:r>
      <w:r w:rsidRPr="003601EC">
        <w:rPr>
          <w:rFonts w:ascii="方正书宋简体" w:eastAsia="仿宋_GB2312" w:hAnsiTheme="majorEastAsia" w:hint="eastAsia"/>
          <w:bCs/>
          <w:sz w:val="28"/>
          <w:szCs w:val="24"/>
        </w:rPr>
        <w:t>税会造成建筑工业化企业的</w:t>
      </w:r>
      <w:r w:rsidR="00BC25E4" w:rsidRPr="003601EC">
        <w:rPr>
          <w:rFonts w:ascii="方正书宋简体" w:eastAsia="仿宋_GB2312" w:hAnsiTheme="majorEastAsia" w:hint="eastAsia"/>
          <w:bCs/>
          <w:sz w:val="28"/>
          <w:szCs w:val="24"/>
        </w:rPr>
        <w:t>生产</w:t>
      </w:r>
      <w:r w:rsidRPr="003601EC">
        <w:rPr>
          <w:rFonts w:ascii="方正书宋简体" w:eastAsia="仿宋_GB2312" w:hAnsiTheme="majorEastAsia" w:hint="eastAsia"/>
          <w:bCs/>
          <w:sz w:val="28"/>
          <w:szCs w:val="24"/>
        </w:rPr>
        <w:t>成本上升</w:t>
      </w:r>
      <w:r w:rsidRPr="003601EC">
        <w:rPr>
          <w:rFonts w:ascii="方正书宋简体" w:eastAsia="仿宋_GB2312" w:hAnsiTheme="majorEastAsia" w:hint="eastAsia"/>
          <w:bCs/>
          <w:sz w:val="28"/>
          <w:szCs w:val="24"/>
        </w:rPr>
        <w:t>10%</w:t>
      </w:r>
      <w:r w:rsidR="00BC25E4" w:rsidRPr="003601EC">
        <w:rPr>
          <w:rFonts w:ascii="方正书宋简体" w:eastAsia="仿宋_GB2312" w:hAnsiTheme="majorEastAsia" w:hint="eastAsia"/>
          <w:bCs/>
          <w:sz w:val="28"/>
          <w:szCs w:val="24"/>
        </w:rPr>
        <w:t>左右，在整个</w:t>
      </w:r>
      <w:r w:rsidR="005D5972" w:rsidRPr="003601EC">
        <w:rPr>
          <w:rFonts w:ascii="方正书宋简体" w:eastAsia="仿宋_GB2312" w:hAnsiTheme="majorEastAsia" w:hint="eastAsia"/>
          <w:bCs/>
          <w:sz w:val="28"/>
          <w:szCs w:val="24"/>
        </w:rPr>
        <w:t>工程建设行业</w:t>
      </w:r>
      <w:r w:rsidR="00BC25E4" w:rsidRPr="003601EC">
        <w:rPr>
          <w:rFonts w:ascii="方正书宋简体" w:eastAsia="仿宋_GB2312" w:hAnsiTheme="majorEastAsia" w:hint="eastAsia"/>
          <w:bCs/>
          <w:sz w:val="28"/>
          <w:szCs w:val="24"/>
        </w:rPr>
        <w:t>产值微利的经营状况下，极大的增加了企业负担，阻碍了建筑工业化的进程。</w:t>
      </w:r>
    </w:p>
    <w:p w:rsidR="006E40C3" w:rsidRPr="000A79A0" w:rsidRDefault="00EA50E4" w:rsidP="006B079C">
      <w:pPr>
        <w:pStyle w:val="3"/>
        <w:spacing w:beforeLines="50" w:afterLines="50" w:line="510" w:lineRule="exact"/>
        <w:ind w:firstLineChars="150" w:firstLine="420"/>
        <w:contextualSpacing/>
        <w:rPr>
          <w:rFonts w:ascii="楷体_GB2312" w:eastAsia="楷体_GB2312"/>
          <w:sz w:val="28"/>
          <w:szCs w:val="24"/>
        </w:rPr>
      </w:pPr>
      <w:bookmarkStart w:id="114" w:name="_Toc415140811"/>
      <w:bookmarkStart w:id="115" w:name="_Toc416337265"/>
      <w:r w:rsidRPr="000A79A0">
        <w:rPr>
          <w:rFonts w:ascii="楷体_GB2312" w:eastAsia="楷体_GB2312" w:hint="eastAsia"/>
          <w:sz w:val="28"/>
          <w:szCs w:val="24"/>
        </w:rPr>
        <w:t>（</w:t>
      </w:r>
      <w:r w:rsidR="00A22660" w:rsidRPr="000A79A0">
        <w:rPr>
          <w:rFonts w:ascii="楷体_GB2312" w:eastAsia="楷体_GB2312" w:hint="eastAsia"/>
          <w:sz w:val="28"/>
          <w:szCs w:val="24"/>
        </w:rPr>
        <w:t>三</w:t>
      </w:r>
      <w:r w:rsidRPr="000A79A0">
        <w:rPr>
          <w:rFonts w:ascii="楷体_GB2312" w:eastAsia="楷体_GB2312" w:hint="eastAsia"/>
          <w:sz w:val="28"/>
          <w:szCs w:val="24"/>
        </w:rPr>
        <w:t>）</w:t>
      </w:r>
      <w:r w:rsidR="006E40C3" w:rsidRPr="000A79A0">
        <w:rPr>
          <w:rFonts w:ascii="楷体_GB2312" w:eastAsia="楷体_GB2312" w:hint="eastAsia"/>
          <w:sz w:val="28"/>
          <w:szCs w:val="24"/>
        </w:rPr>
        <w:t>地域差异制约建筑工业化</w:t>
      </w:r>
      <w:r w:rsidR="0072406B" w:rsidRPr="000A79A0">
        <w:rPr>
          <w:rFonts w:ascii="楷体_GB2312" w:eastAsia="楷体_GB2312" w:hint="eastAsia"/>
          <w:sz w:val="28"/>
          <w:szCs w:val="24"/>
        </w:rPr>
        <w:t>的</w:t>
      </w:r>
      <w:r w:rsidR="006E40C3" w:rsidRPr="000A79A0">
        <w:rPr>
          <w:rFonts w:ascii="楷体_GB2312" w:eastAsia="楷体_GB2312" w:hint="eastAsia"/>
          <w:sz w:val="28"/>
          <w:szCs w:val="24"/>
        </w:rPr>
        <w:t>发展</w:t>
      </w:r>
      <w:bookmarkEnd w:id="114"/>
      <w:bookmarkEnd w:id="115"/>
    </w:p>
    <w:p w:rsidR="00E762A6" w:rsidRPr="003601EC" w:rsidRDefault="00C767F5" w:rsidP="000A79A0">
      <w:pPr>
        <w:spacing w:line="510" w:lineRule="exact"/>
        <w:ind w:firstLineChars="200" w:firstLine="560"/>
        <w:rPr>
          <w:rFonts w:ascii="方正书宋简体" w:eastAsia="仿宋_GB2312" w:hAnsiTheme="majorEastAsia"/>
          <w:bCs/>
          <w:sz w:val="28"/>
          <w:szCs w:val="24"/>
        </w:rPr>
      </w:pPr>
      <w:r w:rsidRPr="003601EC">
        <w:rPr>
          <w:rFonts w:ascii="方正书宋简体" w:eastAsia="仿宋_GB2312" w:hAnsiTheme="majorEastAsia" w:hint="eastAsia"/>
          <w:bCs/>
          <w:sz w:val="28"/>
          <w:szCs w:val="24"/>
        </w:rPr>
        <w:t>由于地域差别，对建筑工业化的认识和要求也存在较大差异。因此，</w:t>
      </w:r>
      <w:r w:rsidR="00E762A6" w:rsidRPr="003601EC">
        <w:rPr>
          <w:rFonts w:ascii="方正书宋简体" w:eastAsia="仿宋_GB2312" w:hAnsiTheme="majorEastAsia" w:hint="eastAsia"/>
          <w:bCs/>
          <w:sz w:val="28"/>
          <w:szCs w:val="24"/>
        </w:rPr>
        <w:t>各地方政府对工业化项目的容积率、预制装配率等指标要求</w:t>
      </w:r>
      <w:r w:rsidRPr="003601EC">
        <w:rPr>
          <w:rFonts w:ascii="方正书宋简体" w:eastAsia="仿宋_GB2312" w:hAnsiTheme="majorEastAsia" w:hint="eastAsia"/>
          <w:bCs/>
          <w:sz w:val="28"/>
          <w:szCs w:val="24"/>
        </w:rPr>
        <w:t>也各</w:t>
      </w:r>
      <w:r w:rsidR="00E762A6" w:rsidRPr="003601EC">
        <w:rPr>
          <w:rFonts w:ascii="方正书宋简体" w:eastAsia="仿宋_GB2312" w:hAnsiTheme="majorEastAsia" w:hint="eastAsia"/>
          <w:bCs/>
          <w:sz w:val="28"/>
          <w:szCs w:val="24"/>
        </w:rPr>
        <w:t>不</w:t>
      </w:r>
      <w:r w:rsidRPr="003601EC">
        <w:rPr>
          <w:rFonts w:ascii="方正书宋简体" w:eastAsia="仿宋_GB2312" w:hAnsiTheme="majorEastAsia" w:hint="eastAsia"/>
          <w:bCs/>
          <w:sz w:val="28"/>
          <w:szCs w:val="24"/>
        </w:rPr>
        <w:t>相同，造成工业化企业</w:t>
      </w:r>
      <w:r w:rsidR="00E762A6" w:rsidRPr="003601EC">
        <w:rPr>
          <w:rFonts w:ascii="方正书宋简体" w:eastAsia="仿宋_GB2312" w:hAnsiTheme="majorEastAsia" w:hint="eastAsia"/>
          <w:bCs/>
          <w:sz w:val="28"/>
          <w:szCs w:val="24"/>
        </w:rPr>
        <w:t>被动适应，</w:t>
      </w:r>
      <w:r w:rsidR="00DC7C1B" w:rsidRPr="003601EC">
        <w:rPr>
          <w:rFonts w:ascii="方正书宋简体" w:eastAsia="仿宋_GB2312" w:hAnsiTheme="majorEastAsia" w:hint="eastAsia"/>
          <w:bCs/>
          <w:sz w:val="28"/>
          <w:szCs w:val="24"/>
        </w:rPr>
        <w:t>使</w:t>
      </w:r>
      <w:r w:rsidRPr="003601EC">
        <w:rPr>
          <w:rFonts w:ascii="方正书宋简体" w:eastAsia="仿宋_GB2312" w:hAnsiTheme="majorEastAsia" w:hint="eastAsia"/>
          <w:bCs/>
          <w:sz w:val="28"/>
          <w:szCs w:val="24"/>
        </w:rPr>
        <w:t>形式上的工业化变成了地域上的单件生产，</w:t>
      </w:r>
      <w:r w:rsidR="00DC7C1B" w:rsidRPr="003601EC">
        <w:rPr>
          <w:rFonts w:ascii="方正书宋简体" w:eastAsia="仿宋_GB2312" w:hAnsiTheme="majorEastAsia" w:hint="eastAsia"/>
          <w:bCs/>
          <w:sz w:val="28"/>
          <w:szCs w:val="24"/>
        </w:rPr>
        <w:t>其</w:t>
      </w:r>
      <w:r w:rsidRPr="003601EC">
        <w:rPr>
          <w:rFonts w:ascii="方正书宋简体" w:eastAsia="仿宋_GB2312" w:hAnsiTheme="majorEastAsia" w:hint="eastAsia"/>
          <w:bCs/>
          <w:sz w:val="28"/>
          <w:szCs w:val="24"/>
        </w:rPr>
        <w:t>本质上失去了工业化的意义，严重制约着</w:t>
      </w:r>
      <w:r w:rsidR="00E762A6" w:rsidRPr="003601EC">
        <w:rPr>
          <w:rFonts w:ascii="方正书宋简体" w:eastAsia="仿宋_GB2312" w:hAnsiTheme="majorEastAsia" w:hint="eastAsia"/>
          <w:bCs/>
          <w:sz w:val="28"/>
          <w:szCs w:val="24"/>
        </w:rPr>
        <w:t>建筑工业化的发展。</w:t>
      </w:r>
    </w:p>
    <w:p w:rsidR="005A308B" w:rsidRDefault="005A308B" w:rsidP="006B079C">
      <w:pPr>
        <w:pStyle w:val="1"/>
        <w:spacing w:beforeLines="100" w:afterLines="100" w:line="510" w:lineRule="exact"/>
        <w:contextualSpacing/>
        <w:rPr>
          <w:rFonts w:ascii="方正小标宋简体" w:eastAsia="方正小标宋简体"/>
          <w:b w:val="0"/>
          <w:sz w:val="30"/>
          <w:szCs w:val="30"/>
        </w:rPr>
      </w:pPr>
      <w:bookmarkStart w:id="116" w:name="_Toc394410719"/>
      <w:bookmarkStart w:id="117" w:name="_Toc415140812"/>
      <w:bookmarkStart w:id="118" w:name="_Toc416337266"/>
      <w:bookmarkStart w:id="119" w:name="_Toc394056973"/>
      <w:bookmarkStart w:id="120" w:name="_Toc394564663"/>
    </w:p>
    <w:p w:rsidR="00081DA9" w:rsidRPr="000A79A0" w:rsidRDefault="00081DA9" w:rsidP="006B079C">
      <w:pPr>
        <w:pStyle w:val="1"/>
        <w:spacing w:beforeLines="100" w:afterLines="100" w:line="510" w:lineRule="exact"/>
        <w:contextualSpacing/>
        <w:rPr>
          <w:rFonts w:ascii="方正小标宋简体" w:eastAsia="方正小标宋简体"/>
          <w:b w:val="0"/>
          <w:sz w:val="30"/>
          <w:szCs w:val="30"/>
        </w:rPr>
      </w:pPr>
      <w:r w:rsidRPr="000A79A0">
        <w:rPr>
          <w:rFonts w:ascii="方正小标宋简体" w:eastAsia="方正小标宋简体" w:hint="eastAsia"/>
          <w:b w:val="0"/>
          <w:sz w:val="30"/>
          <w:szCs w:val="30"/>
        </w:rPr>
        <w:t xml:space="preserve">第二部分  </w:t>
      </w:r>
      <w:r w:rsidR="006E40C3" w:rsidRPr="000A79A0">
        <w:rPr>
          <w:rFonts w:ascii="方正小标宋简体" w:eastAsia="方正小标宋简体" w:hint="eastAsia"/>
          <w:b w:val="0"/>
          <w:sz w:val="30"/>
          <w:szCs w:val="30"/>
        </w:rPr>
        <w:t>深化</w:t>
      </w:r>
      <w:r w:rsidR="00D637AC" w:rsidRPr="000A79A0">
        <w:rPr>
          <w:rFonts w:ascii="方正小标宋简体" w:eastAsia="方正小标宋简体" w:hint="eastAsia"/>
          <w:b w:val="0"/>
          <w:sz w:val="30"/>
          <w:szCs w:val="30"/>
        </w:rPr>
        <w:t>工程建设行业</w:t>
      </w:r>
      <w:r w:rsidR="006E40C3" w:rsidRPr="000A79A0">
        <w:rPr>
          <w:rFonts w:ascii="方正小标宋简体" w:eastAsia="方正小标宋简体" w:hint="eastAsia"/>
          <w:b w:val="0"/>
          <w:sz w:val="30"/>
          <w:szCs w:val="30"/>
        </w:rPr>
        <w:t>管理体制改革的</w:t>
      </w:r>
      <w:r w:rsidRPr="000A79A0">
        <w:rPr>
          <w:rFonts w:ascii="方正小标宋简体" w:eastAsia="方正小标宋简体" w:hint="eastAsia"/>
          <w:b w:val="0"/>
          <w:sz w:val="30"/>
          <w:szCs w:val="30"/>
        </w:rPr>
        <w:t>建议</w:t>
      </w:r>
      <w:bookmarkEnd w:id="116"/>
      <w:bookmarkEnd w:id="117"/>
      <w:bookmarkEnd w:id="118"/>
    </w:p>
    <w:p w:rsidR="00EF0DD3" w:rsidRPr="000A79A0" w:rsidRDefault="00ED11D1" w:rsidP="000A79A0">
      <w:pPr>
        <w:pStyle w:val="2"/>
        <w:spacing w:before="0" w:after="0" w:line="510" w:lineRule="exact"/>
        <w:ind w:leftChars="0" w:left="0" w:firstLineChars="200" w:firstLine="560"/>
        <w:contextualSpacing/>
        <w:rPr>
          <w:rFonts w:ascii="黑体" w:eastAsia="黑体" w:hAnsi="Cambria" w:cs="Times New Roman"/>
          <w:b w:val="0"/>
          <w:sz w:val="28"/>
          <w:szCs w:val="24"/>
        </w:rPr>
      </w:pPr>
      <w:bookmarkStart w:id="121" w:name="_Toc415140813"/>
      <w:bookmarkStart w:id="122" w:name="_Toc416337267"/>
      <w:r w:rsidRPr="000A79A0">
        <w:rPr>
          <w:rFonts w:ascii="黑体" w:eastAsia="黑体" w:hAnsi="Cambria" w:cs="Times New Roman" w:hint="eastAsia"/>
          <w:b w:val="0"/>
          <w:sz w:val="28"/>
          <w:szCs w:val="24"/>
        </w:rPr>
        <w:t>一</w:t>
      </w:r>
      <w:r w:rsidR="00EF0DD3" w:rsidRPr="000A79A0">
        <w:rPr>
          <w:rFonts w:ascii="黑体" w:eastAsia="黑体" w:hAnsi="Cambria" w:cs="Times New Roman" w:hint="eastAsia"/>
          <w:b w:val="0"/>
          <w:sz w:val="28"/>
          <w:szCs w:val="24"/>
        </w:rPr>
        <w:t>、对</w:t>
      </w:r>
      <w:r w:rsidR="00D637AC" w:rsidRPr="000A79A0">
        <w:rPr>
          <w:rFonts w:ascii="黑体" w:eastAsia="黑体" w:hAnsi="Cambria" w:cs="Times New Roman" w:hint="eastAsia"/>
          <w:b w:val="0"/>
          <w:sz w:val="28"/>
          <w:szCs w:val="24"/>
        </w:rPr>
        <w:t>工程建设行业</w:t>
      </w:r>
      <w:r w:rsidR="009B5D97" w:rsidRPr="000A79A0">
        <w:rPr>
          <w:rFonts w:ascii="黑体" w:eastAsia="黑体" w:hAnsi="Cambria" w:cs="Times New Roman" w:hint="eastAsia"/>
          <w:b w:val="0"/>
          <w:sz w:val="28"/>
          <w:szCs w:val="24"/>
        </w:rPr>
        <w:t>行政</w:t>
      </w:r>
      <w:r w:rsidR="00EF0DD3" w:rsidRPr="000A79A0">
        <w:rPr>
          <w:rFonts w:ascii="黑体" w:eastAsia="黑体" w:hAnsi="Cambria" w:cs="Times New Roman" w:hint="eastAsia"/>
          <w:b w:val="0"/>
          <w:sz w:val="28"/>
          <w:szCs w:val="24"/>
        </w:rPr>
        <w:t>管理体制改革的建议</w:t>
      </w:r>
      <w:bookmarkEnd w:id="119"/>
      <w:bookmarkEnd w:id="120"/>
      <w:bookmarkEnd w:id="121"/>
      <w:bookmarkEnd w:id="122"/>
    </w:p>
    <w:p w:rsidR="001F2FE7" w:rsidRPr="000A79A0" w:rsidRDefault="001F2FE7" w:rsidP="006B079C">
      <w:pPr>
        <w:pStyle w:val="3"/>
        <w:spacing w:beforeLines="50" w:afterLines="50" w:line="510" w:lineRule="exact"/>
        <w:ind w:firstLineChars="150" w:firstLine="420"/>
        <w:contextualSpacing/>
        <w:rPr>
          <w:rFonts w:ascii="楷体_GB2312" w:eastAsia="楷体_GB2312"/>
          <w:sz w:val="28"/>
          <w:szCs w:val="24"/>
        </w:rPr>
      </w:pPr>
      <w:bookmarkStart w:id="123" w:name="_Toc415140814"/>
      <w:bookmarkStart w:id="124" w:name="_Toc416337268"/>
      <w:bookmarkStart w:id="125" w:name="_Toc394056979"/>
      <w:bookmarkStart w:id="126" w:name="_Toc394564664"/>
      <w:r w:rsidRPr="000A79A0">
        <w:rPr>
          <w:rFonts w:ascii="楷体_GB2312" w:eastAsia="楷体_GB2312" w:hint="eastAsia"/>
          <w:sz w:val="28"/>
          <w:szCs w:val="24"/>
        </w:rPr>
        <w:t>（一）加强对</w:t>
      </w:r>
      <w:r w:rsidR="00D637AC" w:rsidRPr="000A79A0">
        <w:rPr>
          <w:rFonts w:ascii="楷体_GB2312" w:eastAsia="楷体_GB2312" w:hint="eastAsia"/>
          <w:sz w:val="28"/>
          <w:szCs w:val="24"/>
        </w:rPr>
        <w:t>工程建设</w:t>
      </w:r>
      <w:r w:rsidRPr="000A79A0">
        <w:rPr>
          <w:rFonts w:ascii="楷体_GB2312" w:eastAsia="楷体_GB2312" w:hint="eastAsia"/>
          <w:sz w:val="28"/>
          <w:szCs w:val="24"/>
        </w:rPr>
        <w:t>行业管理的顶层设计，制定新形势下</w:t>
      </w:r>
      <w:r w:rsidR="00D637AC" w:rsidRPr="000A79A0">
        <w:rPr>
          <w:rFonts w:ascii="楷体_GB2312" w:eastAsia="楷体_GB2312" w:hint="eastAsia"/>
          <w:sz w:val="28"/>
          <w:szCs w:val="24"/>
        </w:rPr>
        <w:t>行</w:t>
      </w:r>
      <w:r w:rsidRPr="000A79A0">
        <w:rPr>
          <w:rFonts w:ascii="楷体_GB2312" w:eastAsia="楷体_GB2312" w:hint="eastAsia"/>
          <w:sz w:val="28"/>
          <w:szCs w:val="24"/>
        </w:rPr>
        <w:t>业发展战略</w:t>
      </w:r>
      <w:bookmarkEnd w:id="123"/>
      <w:bookmarkEnd w:id="124"/>
    </w:p>
    <w:p w:rsidR="001F2FE7" w:rsidRPr="003601EC" w:rsidRDefault="001F2FE7" w:rsidP="000A79A0">
      <w:pPr>
        <w:spacing w:line="510" w:lineRule="exact"/>
        <w:ind w:firstLineChars="200" w:firstLine="560"/>
        <w:rPr>
          <w:rFonts w:ascii="方正书宋简体" w:eastAsia="仿宋_GB2312" w:hAnsi="仿宋" w:cs="宋体"/>
          <w:kern w:val="0"/>
          <w:sz w:val="28"/>
          <w:szCs w:val="24"/>
        </w:rPr>
      </w:pPr>
      <w:r w:rsidRPr="003601EC">
        <w:rPr>
          <w:rFonts w:ascii="方正书宋简体" w:eastAsia="仿宋_GB2312" w:hAnsi="仿宋" w:cs="宋体" w:hint="eastAsia"/>
          <w:kern w:val="0"/>
          <w:sz w:val="28"/>
          <w:szCs w:val="24"/>
        </w:rPr>
        <w:t>党的十七届五中全会明确提出“重视改革顶层设计和总体规划”。加强</w:t>
      </w:r>
      <w:r w:rsidR="00D637AC" w:rsidRPr="003601EC">
        <w:rPr>
          <w:rFonts w:ascii="方正书宋简体" w:eastAsia="仿宋_GB2312" w:hAnsi="仿宋" w:cs="宋体" w:hint="eastAsia"/>
          <w:kern w:val="0"/>
          <w:sz w:val="28"/>
          <w:szCs w:val="24"/>
        </w:rPr>
        <w:t>工程</w:t>
      </w:r>
      <w:r w:rsidRPr="003601EC">
        <w:rPr>
          <w:rFonts w:ascii="方正书宋简体" w:eastAsia="仿宋_GB2312" w:hAnsi="仿宋" w:cs="宋体" w:hint="eastAsia"/>
          <w:kern w:val="0"/>
          <w:sz w:val="28"/>
          <w:szCs w:val="24"/>
        </w:rPr>
        <w:t>建设行业发展的顶层设计，要逐步建立“生产关系适应生产力发展的市场调节机制”，并建立与之相适应的管理体制。</w:t>
      </w:r>
    </w:p>
    <w:p w:rsidR="001F2FE7" w:rsidRPr="003601EC" w:rsidRDefault="005647B0" w:rsidP="000A79A0">
      <w:pPr>
        <w:spacing w:line="510" w:lineRule="exact"/>
        <w:ind w:firstLineChars="200" w:firstLine="560"/>
        <w:rPr>
          <w:rFonts w:ascii="方正书宋简体" w:eastAsia="仿宋_GB2312" w:hAnsi="仿宋" w:cs="宋体"/>
          <w:kern w:val="0"/>
          <w:sz w:val="28"/>
          <w:szCs w:val="24"/>
        </w:rPr>
      </w:pPr>
      <w:r w:rsidRPr="003601EC">
        <w:rPr>
          <w:rFonts w:ascii="方正书宋简体" w:eastAsia="仿宋_GB2312" w:hAnsi="仿宋" w:cs="宋体" w:hint="eastAsia"/>
          <w:kern w:val="0"/>
          <w:sz w:val="28"/>
          <w:szCs w:val="24"/>
        </w:rPr>
        <w:t>一是依据市场在资源配置中起</w:t>
      </w:r>
      <w:r w:rsidR="001F2FE7" w:rsidRPr="003601EC">
        <w:rPr>
          <w:rFonts w:ascii="方正书宋简体" w:eastAsia="仿宋_GB2312" w:hAnsi="仿宋" w:cs="宋体" w:hint="eastAsia"/>
          <w:kern w:val="0"/>
          <w:sz w:val="28"/>
          <w:szCs w:val="24"/>
        </w:rPr>
        <w:t>决定性作用的原则，</w:t>
      </w:r>
      <w:r w:rsidR="00012D1D" w:rsidRPr="003601EC">
        <w:rPr>
          <w:rFonts w:ascii="方正书宋简体" w:eastAsia="仿宋_GB2312" w:hAnsi="仿宋" w:cs="宋体" w:hint="eastAsia"/>
          <w:kern w:val="0"/>
          <w:sz w:val="28"/>
          <w:szCs w:val="24"/>
        </w:rPr>
        <w:t>进一步</w:t>
      </w:r>
      <w:r w:rsidR="001F2FE7" w:rsidRPr="003601EC">
        <w:rPr>
          <w:rFonts w:ascii="方正书宋简体" w:eastAsia="仿宋_GB2312" w:hAnsi="仿宋" w:cs="宋体" w:hint="eastAsia"/>
          <w:kern w:val="0"/>
          <w:sz w:val="28"/>
          <w:szCs w:val="24"/>
        </w:rPr>
        <w:t>加大政府职能改革力度，最大限度的将资源配置权交给市场，</w:t>
      </w:r>
      <w:r w:rsidR="001A080E" w:rsidRPr="003601EC">
        <w:rPr>
          <w:rFonts w:ascii="方正书宋简体" w:eastAsia="仿宋_GB2312" w:hAnsi="仿宋" w:cs="宋体" w:hint="eastAsia"/>
          <w:kern w:val="0"/>
          <w:sz w:val="28"/>
          <w:szCs w:val="24"/>
        </w:rPr>
        <w:t>最大限度的减少</w:t>
      </w:r>
      <w:r w:rsidR="001F2FE7" w:rsidRPr="003601EC">
        <w:rPr>
          <w:rFonts w:ascii="方正书宋简体" w:eastAsia="仿宋_GB2312" w:hAnsi="仿宋" w:cs="宋体" w:hint="eastAsia"/>
          <w:kern w:val="0"/>
          <w:sz w:val="28"/>
          <w:szCs w:val="24"/>
        </w:rPr>
        <w:t>政府直接干预市场的各种行为，将政府的主要职能放在调节影响国家发展战略的重大生产关系上。要加快事业单位改革的步伐，使其成为中介组织或市场主体，同时建立政府购买服务的体制和机制。加快推进社团组织管理体制改革，尽快出台有关政策措施，实现真正意义上的政社分离，为政府职能改革奠定基础。</w:t>
      </w:r>
    </w:p>
    <w:p w:rsidR="001F2FE7" w:rsidRPr="003601EC" w:rsidRDefault="001F2FE7" w:rsidP="000A79A0">
      <w:pPr>
        <w:spacing w:line="510" w:lineRule="exact"/>
        <w:ind w:firstLineChars="200" w:firstLine="560"/>
        <w:rPr>
          <w:rFonts w:ascii="方正书宋简体" w:eastAsia="仿宋_GB2312" w:hAnsi="仿宋" w:cs="宋体"/>
          <w:kern w:val="0"/>
          <w:sz w:val="28"/>
          <w:szCs w:val="24"/>
        </w:rPr>
      </w:pPr>
      <w:r w:rsidRPr="003601EC">
        <w:rPr>
          <w:rFonts w:ascii="方正书宋简体" w:eastAsia="仿宋_GB2312" w:hAnsi="仿宋" w:cs="宋体" w:hint="eastAsia"/>
          <w:kern w:val="0"/>
          <w:sz w:val="28"/>
          <w:szCs w:val="24"/>
        </w:rPr>
        <w:t>二是下大力气加快社会信用体系建设，发挥社会信用在市场管理中的决定性作用，使市场的发育更加充分，运行更加规范，真正起到调节市场层面微观生产关系的作用。</w:t>
      </w:r>
    </w:p>
    <w:p w:rsidR="001F2FE7" w:rsidRPr="003601EC" w:rsidRDefault="001F2FE7" w:rsidP="000A79A0">
      <w:pPr>
        <w:spacing w:line="510" w:lineRule="exact"/>
        <w:ind w:firstLineChars="200" w:firstLine="560"/>
        <w:rPr>
          <w:rFonts w:ascii="方正书宋简体" w:eastAsia="仿宋_GB2312" w:hAnsi="仿宋" w:cs="宋体"/>
          <w:kern w:val="0"/>
          <w:sz w:val="28"/>
          <w:szCs w:val="24"/>
        </w:rPr>
      </w:pPr>
      <w:r w:rsidRPr="003601EC">
        <w:rPr>
          <w:rFonts w:ascii="方正书宋简体" w:eastAsia="仿宋_GB2312" w:hAnsi="仿宋" w:cs="宋体" w:hint="eastAsia"/>
          <w:kern w:val="0"/>
          <w:sz w:val="28"/>
          <w:szCs w:val="24"/>
        </w:rPr>
        <w:t>三是加强行业社团组织建设。要加强社团组织的自身建设，使其有能力承担行业管理、行业自律和调节行业内生产关系的职能。要使行业协会成</w:t>
      </w:r>
      <w:r w:rsidR="002C1D18" w:rsidRPr="003601EC">
        <w:rPr>
          <w:rFonts w:ascii="方正书宋简体" w:eastAsia="仿宋_GB2312" w:hAnsi="仿宋" w:cs="宋体" w:hint="eastAsia"/>
          <w:kern w:val="0"/>
          <w:sz w:val="28"/>
          <w:szCs w:val="24"/>
        </w:rPr>
        <w:t>为生产关系调节的重要环节，</w:t>
      </w:r>
      <w:r w:rsidR="002F5678" w:rsidRPr="003601EC">
        <w:rPr>
          <w:rFonts w:ascii="方正书宋简体" w:eastAsia="仿宋_GB2312" w:hAnsi="仿宋" w:cs="宋体" w:hint="eastAsia"/>
          <w:kern w:val="0"/>
          <w:sz w:val="28"/>
          <w:szCs w:val="24"/>
        </w:rPr>
        <w:t>成为</w:t>
      </w:r>
      <w:r w:rsidR="002C1D18" w:rsidRPr="003601EC">
        <w:rPr>
          <w:rFonts w:ascii="方正书宋简体" w:eastAsia="仿宋_GB2312" w:hAnsi="仿宋" w:cs="宋体" w:hint="eastAsia"/>
          <w:kern w:val="0"/>
          <w:sz w:val="28"/>
          <w:szCs w:val="24"/>
        </w:rPr>
        <w:t>政府</w:t>
      </w:r>
      <w:r w:rsidR="0073650C" w:rsidRPr="003601EC">
        <w:rPr>
          <w:rFonts w:ascii="方正书宋简体" w:eastAsia="仿宋_GB2312" w:hAnsi="仿宋" w:cs="宋体" w:hint="eastAsia"/>
          <w:kern w:val="0"/>
          <w:sz w:val="28"/>
          <w:szCs w:val="24"/>
        </w:rPr>
        <w:t>与</w:t>
      </w:r>
      <w:r w:rsidR="002C1D18" w:rsidRPr="003601EC">
        <w:rPr>
          <w:rFonts w:ascii="方正书宋简体" w:eastAsia="仿宋_GB2312" w:hAnsi="仿宋" w:cs="宋体" w:hint="eastAsia"/>
          <w:kern w:val="0"/>
          <w:sz w:val="28"/>
          <w:szCs w:val="24"/>
        </w:rPr>
        <w:t>市场间的</w:t>
      </w:r>
      <w:r w:rsidR="0073650C" w:rsidRPr="003601EC">
        <w:rPr>
          <w:rFonts w:ascii="方正书宋简体" w:eastAsia="仿宋_GB2312" w:hAnsi="仿宋" w:cs="宋体" w:hint="eastAsia"/>
          <w:kern w:val="0"/>
          <w:sz w:val="28"/>
          <w:szCs w:val="24"/>
        </w:rPr>
        <w:t>桥梁和纽带</w:t>
      </w:r>
      <w:r w:rsidRPr="003601EC">
        <w:rPr>
          <w:rFonts w:ascii="方正书宋简体" w:eastAsia="仿宋_GB2312" w:hAnsi="仿宋" w:cs="宋体" w:hint="eastAsia"/>
          <w:kern w:val="0"/>
          <w:sz w:val="28"/>
          <w:szCs w:val="24"/>
        </w:rPr>
        <w:t>。</w:t>
      </w:r>
    </w:p>
    <w:p w:rsidR="00EF0DD3" w:rsidRPr="000A79A0" w:rsidRDefault="001F2FE7" w:rsidP="006B079C">
      <w:pPr>
        <w:pStyle w:val="3"/>
        <w:spacing w:beforeLines="50" w:afterLines="50" w:line="510" w:lineRule="exact"/>
        <w:ind w:firstLineChars="150" w:firstLine="420"/>
        <w:contextualSpacing/>
        <w:rPr>
          <w:rFonts w:ascii="楷体_GB2312" w:eastAsia="楷体_GB2312"/>
          <w:sz w:val="28"/>
          <w:szCs w:val="24"/>
        </w:rPr>
      </w:pPr>
      <w:bookmarkStart w:id="127" w:name="_Toc415140815"/>
      <w:bookmarkStart w:id="128" w:name="_Toc416337269"/>
      <w:r w:rsidRPr="000A79A0">
        <w:rPr>
          <w:rFonts w:ascii="楷体_GB2312" w:eastAsia="楷体_GB2312" w:hint="eastAsia"/>
          <w:sz w:val="28"/>
          <w:szCs w:val="24"/>
        </w:rPr>
        <w:t>（二</w:t>
      </w:r>
      <w:r w:rsidR="00EF0DD3" w:rsidRPr="000A79A0">
        <w:rPr>
          <w:rFonts w:ascii="楷体_GB2312" w:eastAsia="楷体_GB2312" w:hint="eastAsia"/>
          <w:sz w:val="28"/>
          <w:szCs w:val="24"/>
        </w:rPr>
        <w:t>）</w:t>
      </w:r>
      <w:bookmarkEnd w:id="125"/>
      <w:bookmarkEnd w:id="126"/>
      <w:r w:rsidR="00AC6DFF" w:rsidRPr="000A79A0">
        <w:rPr>
          <w:rFonts w:ascii="楷体_GB2312" w:eastAsia="楷体_GB2312" w:hint="eastAsia"/>
          <w:sz w:val="28"/>
          <w:szCs w:val="24"/>
        </w:rPr>
        <w:t>明确</w:t>
      </w:r>
      <w:r w:rsidR="00D637AC" w:rsidRPr="000A79A0">
        <w:rPr>
          <w:rFonts w:ascii="楷体_GB2312" w:eastAsia="楷体_GB2312" w:hint="eastAsia"/>
          <w:sz w:val="28"/>
          <w:szCs w:val="24"/>
        </w:rPr>
        <w:t>工程建设行业</w:t>
      </w:r>
      <w:r w:rsidR="0072406B" w:rsidRPr="000A79A0">
        <w:rPr>
          <w:rFonts w:ascii="楷体_GB2312" w:eastAsia="楷体_GB2312" w:hint="eastAsia"/>
          <w:sz w:val="28"/>
          <w:szCs w:val="24"/>
        </w:rPr>
        <w:t>全国统一的行政</w:t>
      </w:r>
      <w:r w:rsidR="00E260D9" w:rsidRPr="000A79A0">
        <w:rPr>
          <w:rFonts w:ascii="楷体_GB2312" w:eastAsia="楷体_GB2312" w:hint="eastAsia"/>
          <w:sz w:val="28"/>
          <w:szCs w:val="24"/>
        </w:rPr>
        <w:t>管理部门</w:t>
      </w:r>
      <w:r w:rsidR="00AC6DFF" w:rsidRPr="000A79A0">
        <w:rPr>
          <w:rFonts w:ascii="楷体_GB2312" w:eastAsia="楷体_GB2312" w:hint="eastAsia"/>
          <w:sz w:val="28"/>
          <w:szCs w:val="24"/>
        </w:rPr>
        <w:t>，</w:t>
      </w:r>
      <w:r w:rsidR="0072406B" w:rsidRPr="000A79A0">
        <w:rPr>
          <w:rFonts w:ascii="楷体_GB2312" w:eastAsia="楷体_GB2312" w:hint="eastAsia"/>
          <w:sz w:val="28"/>
          <w:szCs w:val="24"/>
        </w:rPr>
        <w:t>合理配置政府职能</w:t>
      </w:r>
      <w:bookmarkEnd w:id="127"/>
      <w:bookmarkEnd w:id="128"/>
    </w:p>
    <w:p w:rsidR="00A50CE1" w:rsidRPr="003601EC" w:rsidRDefault="00A50CE1" w:rsidP="000A79A0">
      <w:pPr>
        <w:spacing w:line="510" w:lineRule="exact"/>
        <w:ind w:firstLineChars="200" w:firstLine="560"/>
        <w:rPr>
          <w:rFonts w:ascii="方正书宋简体" w:eastAsia="仿宋_GB2312" w:hAnsi="仿宋" w:cs="宋体"/>
          <w:kern w:val="0"/>
          <w:sz w:val="28"/>
          <w:szCs w:val="24"/>
        </w:rPr>
      </w:pPr>
      <w:bookmarkStart w:id="129" w:name="_Toc393397697"/>
      <w:bookmarkStart w:id="130" w:name="_Toc394056983"/>
      <w:bookmarkStart w:id="131" w:name="_Toc394564670"/>
      <w:r w:rsidRPr="003601EC">
        <w:rPr>
          <w:rFonts w:ascii="方正书宋简体" w:eastAsia="仿宋_GB2312" w:hAnsi="仿宋" w:cs="宋体" w:hint="eastAsia"/>
          <w:kern w:val="0"/>
          <w:sz w:val="28"/>
          <w:szCs w:val="24"/>
        </w:rPr>
        <w:t>《中共中央关于全面深化改革若干重大问题的决定》（以下简称《决</w:t>
      </w:r>
      <w:r w:rsidRPr="003601EC">
        <w:rPr>
          <w:rFonts w:ascii="方正书宋简体" w:eastAsia="仿宋_GB2312" w:hAnsi="仿宋" w:cs="宋体" w:hint="eastAsia"/>
          <w:kern w:val="0"/>
          <w:sz w:val="28"/>
          <w:szCs w:val="24"/>
        </w:rPr>
        <w:lastRenderedPageBreak/>
        <w:t>定》）是我国全面深化改革的指导方针，它涉及政府、行业、企业等各个方面。《决定》提出：“经济体制改革是全面深化改革的重点，核心问题是处理好政府和市场的关系，使市场在资源配置中起决定性作用和更好发挥政府作用”。“市场决定资源配置是市场经济的一般规律，健全社会主义市场经济体制必须遵循这条规律，着力解决市场体系不完善、政府干预过多和监管不到位问题”。</w:t>
      </w:r>
    </w:p>
    <w:p w:rsidR="00B10CAA" w:rsidRPr="003601EC" w:rsidRDefault="00B10CAA" w:rsidP="000A79A0">
      <w:pPr>
        <w:spacing w:line="510" w:lineRule="exact"/>
        <w:ind w:firstLineChars="200" w:firstLine="560"/>
        <w:rPr>
          <w:rFonts w:ascii="方正书宋简体" w:eastAsia="仿宋_GB2312" w:hAnsi="仿宋" w:cs="宋体"/>
          <w:kern w:val="0"/>
          <w:sz w:val="28"/>
          <w:szCs w:val="24"/>
        </w:rPr>
      </w:pPr>
      <w:bookmarkStart w:id="132" w:name="_Toc394410670"/>
      <w:r w:rsidRPr="003601EC">
        <w:rPr>
          <w:rFonts w:ascii="方正书宋简体" w:eastAsia="仿宋_GB2312" w:hAnsi="仿宋" w:cs="宋体" w:hint="eastAsia"/>
          <w:kern w:val="0"/>
          <w:sz w:val="28"/>
          <w:szCs w:val="24"/>
        </w:rPr>
        <w:t>根据我国目前政府部门设置和管理模式的实际情况，</w:t>
      </w:r>
      <w:r w:rsidR="00D637AC" w:rsidRPr="003601EC">
        <w:rPr>
          <w:rFonts w:ascii="方正书宋简体" w:eastAsia="仿宋_GB2312" w:hAnsi="仿宋" w:cs="宋体" w:hint="eastAsia"/>
          <w:kern w:val="0"/>
          <w:sz w:val="28"/>
          <w:szCs w:val="24"/>
        </w:rPr>
        <w:t>工程建设行业</w:t>
      </w:r>
      <w:r w:rsidRPr="003601EC">
        <w:rPr>
          <w:rFonts w:ascii="方正书宋简体" w:eastAsia="仿宋_GB2312" w:hAnsi="仿宋" w:cs="宋体" w:hint="eastAsia"/>
          <w:kern w:val="0"/>
          <w:sz w:val="28"/>
          <w:szCs w:val="24"/>
        </w:rPr>
        <w:t>行政管理部门的设置有三种可能的方式。</w:t>
      </w:r>
    </w:p>
    <w:p w:rsidR="00B10CAA" w:rsidRPr="003601EC" w:rsidRDefault="00B10CAA" w:rsidP="000A79A0">
      <w:pPr>
        <w:spacing w:line="510" w:lineRule="exact"/>
        <w:ind w:firstLineChars="200" w:firstLine="560"/>
        <w:rPr>
          <w:rFonts w:ascii="方正书宋简体" w:eastAsia="仿宋_GB2312" w:hAnsi="仿宋" w:cs="宋体"/>
          <w:kern w:val="0"/>
          <w:sz w:val="28"/>
          <w:szCs w:val="24"/>
        </w:rPr>
      </w:pPr>
      <w:r w:rsidRPr="003601EC">
        <w:rPr>
          <w:rFonts w:ascii="方正书宋简体" w:eastAsia="仿宋_GB2312" w:hAnsi="仿宋" w:cs="宋体" w:hint="eastAsia"/>
          <w:kern w:val="0"/>
          <w:sz w:val="28"/>
          <w:szCs w:val="24"/>
        </w:rPr>
        <w:t>一是国务院重新建立独立的工程建设管理部门（类似过去的建委），统一管理工程建设的整个产业链；</w:t>
      </w:r>
    </w:p>
    <w:p w:rsidR="00B10CAA" w:rsidRPr="003601EC" w:rsidRDefault="00B10CAA" w:rsidP="000A79A0">
      <w:pPr>
        <w:spacing w:line="510" w:lineRule="exact"/>
        <w:ind w:firstLineChars="200" w:firstLine="560"/>
        <w:rPr>
          <w:rFonts w:ascii="方正书宋简体" w:eastAsia="仿宋_GB2312" w:hAnsi="仿宋" w:cs="宋体"/>
          <w:kern w:val="0"/>
          <w:sz w:val="28"/>
          <w:szCs w:val="24"/>
        </w:rPr>
      </w:pPr>
      <w:r w:rsidRPr="003601EC">
        <w:rPr>
          <w:rFonts w:ascii="方正书宋简体" w:eastAsia="仿宋_GB2312" w:hAnsi="仿宋" w:cs="宋体" w:hint="eastAsia"/>
          <w:kern w:val="0"/>
          <w:sz w:val="28"/>
          <w:szCs w:val="24"/>
        </w:rPr>
        <w:t>二是扩充现住建部的职能，使其达到上述管理目标；</w:t>
      </w:r>
    </w:p>
    <w:p w:rsidR="00B10CAA" w:rsidRPr="003601EC" w:rsidRDefault="00B10CAA" w:rsidP="000A79A0">
      <w:pPr>
        <w:spacing w:line="510" w:lineRule="exact"/>
        <w:ind w:firstLineChars="200" w:firstLine="560"/>
        <w:rPr>
          <w:rFonts w:ascii="方正书宋简体" w:eastAsia="仿宋_GB2312" w:hAnsi="仿宋" w:cs="宋体"/>
          <w:kern w:val="0"/>
          <w:sz w:val="28"/>
          <w:szCs w:val="24"/>
        </w:rPr>
      </w:pPr>
      <w:r w:rsidRPr="003601EC">
        <w:rPr>
          <w:rFonts w:ascii="方正书宋简体" w:eastAsia="仿宋_GB2312" w:hAnsi="仿宋" w:cs="宋体" w:hint="eastAsia"/>
          <w:kern w:val="0"/>
          <w:sz w:val="28"/>
          <w:szCs w:val="24"/>
        </w:rPr>
        <w:t>根据我们对美国、日本</w:t>
      </w:r>
      <w:r w:rsidR="00D637AC" w:rsidRPr="003601EC">
        <w:rPr>
          <w:rFonts w:ascii="方正书宋简体" w:eastAsia="仿宋_GB2312" w:hAnsi="仿宋" w:cs="宋体" w:hint="eastAsia"/>
          <w:kern w:val="0"/>
          <w:sz w:val="28"/>
          <w:szCs w:val="24"/>
        </w:rPr>
        <w:t>工程建设行业</w:t>
      </w:r>
      <w:r w:rsidRPr="003601EC">
        <w:rPr>
          <w:rFonts w:ascii="方正书宋简体" w:eastAsia="仿宋_GB2312" w:hAnsi="仿宋" w:cs="宋体" w:hint="eastAsia"/>
          <w:kern w:val="0"/>
          <w:sz w:val="28"/>
          <w:szCs w:val="24"/>
        </w:rPr>
        <w:t>管理的历史和经验研究（美国没有专门的</w:t>
      </w:r>
      <w:r w:rsidR="00D637AC" w:rsidRPr="003601EC">
        <w:rPr>
          <w:rFonts w:ascii="方正书宋简体" w:eastAsia="仿宋_GB2312" w:hAnsi="仿宋" w:cs="宋体" w:hint="eastAsia"/>
          <w:kern w:val="0"/>
          <w:sz w:val="28"/>
          <w:szCs w:val="24"/>
        </w:rPr>
        <w:t>行</w:t>
      </w:r>
      <w:r w:rsidRPr="003601EC">
        <w:rPr>
          <w:rFonts w:ascii="方正书宋简体" w:eastAsia="仿宋_GB2312" w:hAnsi="仿宋" w:cs="宋体" w:hint="eastAsia"/>
          <w:kern w:val="0"/>
          <w:sz w:val="28"/>
          <w:szCs w:val="24"/>
        </w:rPr>
        <w:t>业管理部门；日本早在</w:t>
      </w:r>
      <w:r w:rsidRPr="003601EC">
        <w:rPr>
          <w:rFonts w:ascii="方正书宋简体" w:eastAsia="仿宋_GB2312" w:hAnsi="仿宋" w:cs="宋体" w:hint="eastAsia"/>
          <w:kern w:val="0"/>
          <w:sz w:val="28"/>
          <w:szCs w:val="24"/>
        </w:rPr>
        <w:t>2001</w:t>
      </w:r>
      <w:r w:rsidRPr="003601EC">
        <w:rPr>
          <w:rFonts w:ascii="方正书宋简体" w:eastAsia="仿宋_GB2312" w:hAnsi="仿宋" w:cs="宋体" w:hint="eastAsia"/>
          <w:kern w:val="0"/>
          <w:sz w:val="28"/>
          <w:szCs w:val="24"/>
        </w:rPr>
        <w:t>年前就已将交通省、国土</w:t>
      </w:r>
      <w:proofErr w:type="gramStart"/>
      <w:r w:rsidRPr="003601EC">
        <w:rPr>
          <w:rFonts w:ascii="方正书宋简体" w:eastAsia="仿宋_GB2312" w:hAnsi="仿宋" w:cs="宋体" w:hint="eastAsia"/>
          <w:kern w:val="0"/>
          <w:sz w:val="28"/>
          <w:szCs w:val="24"/>
        </w:rPr>
        <w:t>资源省</w:t>
      </w:r>
      <w:proofErr w:type="gramEnd"/>
      <w:r w:rsidRPr="003601EC">
        <w:rPr>
          <w:rFonts w:ascii="方正书宋简体" w:eastAsia="仿宋_GB2312" w:hAnsi="仿宋" w:cs="宋体" w:hint="eastAsia"/>
          <w:kern w:val="0"/>
          <w:sz w:val="28"/>
          <w:szCs w:val="24"/>
        </w:rPr>
        <w:t>和建设省合并为国土交通省），上述两种方式不适应市场经济发展的需要，也不符合党的十八届三中全会的精神。因此，建议采取第三种方式。</w:t>
      </w:r>
    </w:p>
    <w:p w:rsidR="00B10CAA" w:rsidRPr="003601EC" w:rsidRDefault="001A080E" w:rsidP="000A79A0">
      <w:pPr>
        <w:spacing w:line="510" w:lineRule="exact"/>
        <w:ind w:firstLineChars="200" w:firstLine="560"/>
        <w:rPr>
          <w:rFonts w:ascii="方正书宋简体" w:eastAsia="仿宋_GB2312" w:hAnsi="仿宋" w:cs="宋体"/>
          <w:kern w:val="0"/>
          <w:sz w:val="28"/>
          <w:szCs w:val="24"/>
        </w:rPr>
      </w:pPr>
      <w:r w:rsidRPr="003601EC">
        <w:rPr>
          <w:rFonts w:ascii="方正书宋简体" w:eastAsia="仿宋_GB2312" w:hAnsi="仿宋" w:cs="宋体" w:hint="eastAsia"/>
          <w:kern w:val="0"/>
          <w:sz w:val="28"/>
          <w:szCs w:val="24"/>
        </w:rPr>
        <w:t>三是走机电、钢铁、纺织等行业结构改革的路子，择</w:t>
      </w:r>
      <w:proofErr w:type="gramStart"/>
      <w:r w:rsidRPr="003601EC">
        <w:rPr>
          <w:rFonts w:ascii="方正书宋简体" w:eastAsia="仿宋_GB2312" w:hAnsi="仿宋" w:cs="宋体" w:hint="eastAsia"/>
          <w:kern w:val="0"/>
          <w:sz w:val="28"/>
          <w:szCs w:val="24"/>
        </w:rPr>
        <w:t>机取消</w:t>
      </w:r>
      <w:proofErr w:type="gramEnd"/>
      <w:r w:rsidRPr="003601EC">
        <w:rPr>
          <w:rFonts w:ascii="方正书宋简体" w:eastAsia="仿宋_GB2312" w:hAnsi="仿宋" w:cs="宋体" w:hint="eastAsia"/>
          <w:kern w:val="0"/>
          <w:sz w:val="28"/>
          <w:szCs w:val="24"/>
        </w:rPr>
        <w:t>工程建设的主管部门。</w:t>
      </w:r>
      <w:r w:rsidR="00B10CAA" w:rsidRPr="003601EC">
        <w:rPr>
          <w:rFonts w:ascii="方正书宋简体" w:eastAsia="仿宋_GB2312" w:hAnsi="仿宋" w:cs="宋体" w:hint="eastAsia"/>
          <w:kern w:val="0"/>
          <w:sz w:val="28"/>
          <w:szCs w:val="24"/>
        </w:rPr>
        <w:t>遵循循序渐进和承上启下的原则，国务院</w:t>
      </w:r>
      <w:r w:rsidRPr="003601EC">
        <w:rPr>
          <w:rFonts w:ascii="方正书宋简体" w:eastAsia="仿宋_GB2312" w:hAnsi="仿宋" w:cs="宋体" w:hint="eastAsia"/>
          <w:kern w:val="0"/>
          <w:sz w:val="28"/>
          <w:szCs w:val="24"/>
        </w:rPr>
        <w:t>可设</w:t>
      </w:r>
      <w:r w:rsidR="00B10CAA" w:rsidRPr="003601EC">
        <w:rPr>
          <w:rFonts w:ascii="方正书宋简体" w:eastAsia="仿宋_GB2312" w:hAnsi="仿宋" w:cs="宋体" w:hint="eastAsia"/>
          <w:kern w:val="0"/>
          <w:sz w:val="28"/>
          <w:szCs w:val="24"/>
        </w:rPr>
        <w:t>立“国家工程建设管理局（国家局）”，作为过渡时期对工程建设行业的行政管理机构，</w:t>
      </w:r>
      <w:r w:rsidR="00E27FB9" w:rsidRPr="003601EC">
        <w:rPr>
          <w:rFonts w:ascii="方正书宋简体" w:eastAsia="仿宋_GB2312" w:hAnsi="仿宋" w:cs="宋体" w:hint="eastAsia"/>
          <w:kern w:val="0"/>
          <w:sz w:val="28"/>
          <w:szCs w:val="24"/>
        </w:rPr>
        <w:t>主要职能是：向全国人大提出相关法律</w:t>
      </w:r>
      <w:r w:rsidR="00B10CAA" w:rsidRPr="003601EC">
        <w:rPr>
          <w:rFonts w:ascii="方正书宋简体" w:eastAsia="仿宋_GB2312" w:hAnsi="仿宋" w:cs="宋体" w:hint="eastAsia"/>
          <w:kern w:val="0"/>
          <w:sz w:val="28"/>
          <w:szCs w:val="24"/>
        </w:rPr>
        <w:t>法规制定建议，并组织国务院各部门相关机构具体实施；建立法律法规实施监督体系和服务体系；根据国家经济发展需要，调节工程建设行业战略层面生产关系，制定工程建设行业发展战略；建立工程建设行业信用体系；改革工程建设行业管理模式，实现工程建设资源市场化，制定市场在资源配置中起决定性作用的具体实施政策；制定工程建设行业社团组织发展战略，使社</w:t>
      </w:r>
      <w:r w:rsidR="00B10CAA" w:rsidRPr="003601EC">
        <w:rPr>
          <w:rFonts w:ascii="方正书宋简体" w:eastAsia="仿宋_GB2312" w:hAnsi="仿宋" w:cs="宋体" w:hint="eastAsia"/>
          <w:kern w:val="0"/>
          <w:sz w:val="28"/>
          <w:szCs w:val="24"/>
        </w:rPr>
        <w:lastRenderedPageBreak/>
        <w:t>团组织真正起到调节市场主体生产关系的作用，实现实际意义上的行业管理和行业自律。</w:t>
      </w:r>
    </w:p>
    <w:p w:rsidR="00902791" w:rsidRPr="000A79A0" w:rsidRDefault="00902791" w:rsidP="006B079C">
      <w:pPr>
        <w:pStyle w:val="2"/>
        <w:spacing w:beforeLines="50" w:afterLines="50" w:line="510" w:lineRule="exact"/>
        <w:ind w:leftChars="0" w:left="0" w:firstLineChars="200" w:firstLine="560"/>
        <w:contextualSpacing/>
        <w:rPr>
          <w:rFonts w:ascii="黑体" w:eastAsia="黑体" w:hAnsi="Cambria" w:cs="Times New Roman"/>
          <w:b w:val="0"/>
          <w:sz w:val="28"/>
          <w:szCs w:val="24"/>
        </w:rPr>
      </w:pPr>
      <w:bookmarkStart w:id="133" w:name="_Toc415140816"/>
      <w:bookmarkStart w:id="134" w:name="_Toc416337270"/>
      <w:r w:rsidRPr="000A79A0">
        <w:rPr>
          <w:rFonts w:ascii="黑体" w:eastAsia="黑体" w:hAnsi="Cambria" w:cs="Times New Roman" w:hint="eastAsia"/>
          <w:b w:val="0"/>
          <w:sz w:val="28"/>
          <w:szCs w:val="24"/>
        </w:rPr>
        <w:t>二、对</w:t>
      </w:r>
      <w:r w:rsidR="00AC4000" w:rsidRPr="000A79A0">
        <w:rPr>
          <w:rFonts w:ascii="黑体" w:eastAsia="黑体" w:hAnsi="Cambria" w:cs="Times New Roman" w:hint="eastAsia"/>
          <w:b w:val="0"/>
          <w:sz w:val="28"/>
          <w:szCs w:val="24"/>
        </w:rPr>
        <w:t>工程建设行业</w:t>
      </w:r>
      <w:r w:rsidRPr="000A79A0">
        <w:rPr>
          <w:rFonts w:ascii="黑体" w:eastAsia="黑体" w:hAnsi="Cambria" w:cs="Times New Roman" w:hint="eastAsia"/>
          <w:b w:val="0"/>
          <w:sz w:val="28"/>
          <w:szCs w:val="24"/>
        </w:rPr>
        <w:t>法律建设改革的政策建议</w:t>
      </w:r>
      <w:bookmarkEnd w:id="132"/>
      <w:bookmarkEnd w:id="133"/>
      <w:bookmarkEnd w:id="134"/>
    </w:p>
    <w:p w:rsidR="00902791" w:rsidRPr="000A79A0" w:rsidRDefault="00902791" w:rsidP="006B079C">
      <w:pPr>
        <w:pStyle w:val="3"/>
        <w:spacing w:beforeLines="50" w:afterLines="50" w:line="510" w:lineRule="exact"/>
        <w:ind w:firstLineChars="150" w:firstLine="420"/>
        <w:contextualSpacing/>
        <w:rPr>
          <w:rFonts w:ascii="楷体_GB2312" w:eastAsia="楷体_GB2312"/>
          <w:sz w:val="28"/>
          <w:szCs w:val="24"/>
        </w:rPr>
      </w:pPr>
      <w:bookmarkStart w:id="135" w:name="_Toc394410671"/>
      <w:bookmarkStart w:id="136" w:name="_Toc415140817"/>
      <w:bookmarkStart w:id="137" w:name="_Toc416337271"/>
      <w:r w:rsidRPr="000A79A0">
        <w:rPr>
          <w:rFonts w:ascii="楷体_GB2312" w:eastAsia="楷体_GB2312" w:hint="eastAsia"/>
          <w:sz w:val="28"/>
          <w:szCs w:val="24"/>
        </w:rPr>
        <w:t>（一）</w:t>
      </w:r>
      <w:bookmarkEnd w:id="135"/>
      <w:r w:rsidRPr="000A79A0">
        <w:rPr>
          <w:rFonts w:ascii="楷体_GB2312" w:eastAsia="楷体_GB2312" w:hint="eastAsia"/>
          <w:sz w:val="28"/>
          <w:szCs w:val="24"/>
        </w:rPr>
        <w:t>制定《工程建设法》</w:t>
      </w:r>
      <w:r w:rsidR="00BF3F9D" w:rsidRPr="000A79A0">
        <w:rPr>
          <w:rFonts w:ascii="楷体_GB2312" w:eastAsia="楷体_GB2312" w:hint="eastAsia"/>
          <w:sz w:val="28"/>
          <w:szCs w:val="24"/>
        </w:rPr>
        <w:t>，</w:t>
      </w:r>
      <w:r w:rsidR="00F612CD" w:rsidRPr="000A79A0">
        <w:rPr>
          <w:rFonts w:ascii="楷体_GB2312" w:eastAsia="楷体_GB2312" w:hint="eastAsia"/>
          <w:sz w:val="28"/>
          <w:szCs w:val="24"/>
        </w:rPr>
        <w:t>建立</w:t>
      </w:r>
      <w:r w:rsidR="001A080E" w:rsidRPr="000A79A0">
        <w:rPr>
          <w:rFonts w:ascii="楷体_GB2312" w:eastAsia="楷体_GB2312" w:hint="eastAsia"/>
          <w:sz w:val="28"/>
          <w:szCs w:val="24"/>
        </w:rPr>
        <w:t>健全</w:t>
      </w:r>
      <w:r w:rsidR="00AC4000" w:rsidRPr="000A79A0">
        <w:rPr>
          <w:rFonts w:ascii="楷体_GB2312" w:eastAsia="楷体_GB2312" w:hint="eastAsia"/>
          <w:sz w:val="28"/>
          <w:szCs w:val="24"/>
        </w:rPr>
        <w:t>工程建设行业</w:t>
      </w:r>
      <w:r w:rsidR="00F612CD" w:rsidRPr="000A79A0">
        <w:rPr>
          <w:rFonts w:ascii="楷体_GB2312" w:eastAsia="楷体_GB2312" w:hint="eastAsia"/>
          <w:sz w:val="28"/>
          <w:szCs w:val="24"/>
        </w:rPr>
        <w:t>法律体系</w:t>
      </w:r>
      <w:bookmarkEnd w:id="136"/>
      <w:bookmarkEnd w:id="137"/>
    </w:p>
    <w:p w:rsidR="003C5B1A" w:rsidRPr="003601EC" w:rsidRDefault="00E57521" w:rsidP="000A79A0">
      <w:pPr>
        <w:adjustRightInd w:val="0"/>
        <w:spacing w:line="510" w:lineRule="exact"/>
        <w:ind w:firstLineChars="200" w:firstLine="560"/>
        <w:contextualSpacing/>
        <w:rPr>
          <w:rFonts w:ascii="方正书宋简体" w:eastAsia="仿宋_GB2312" w:hAnsi="仿宋"/>
          <w:sz w:val="28"/>
          <w:szCs w:val="24"/>
        </w:rPr>
      </w:pPr>
      <w:r w:rsidRPr="003601EC">
        <w:rPr>
          <w:rFonts w:ascii="方正书宋简体" w:eastAsia="仿宋_GB2312" w:hAnsi="仿宋" w:hint="eastAsia"/>
          <w:sz w:val="28"/>
          <w:szCs w:val="24"/>
        </w:rPr>
        <w:t>目前实行的《建筑法》</w:t>
      </w:r>
      <w:r w:rsidR="00D70DD0" w:rsidRPr="003601EC">
        <w:rPr>
          <w:rFonts w:ascii="方正书宋简体" w:eastAsia="仿宋_GB2312" w:hAnsi="仿宋" w:hint="eastAsia"/>
          <w:sz w:val="28"/>
          <w:szCs w:val="24"/>
        </w:rPr>
        <w:t>，</w:t>
      </w:r>
      <w:r w:rsidR="003A285C" w:rsidRPr="003601EC">
        <w:rPr>
          <w:rFonts w:ascii="方正书宋简体" w:eastAsia="仿宋_GB2312" w:hAnsi="仿宋" w:hint="eastAsia"/>
          <w:sz w:val="28"/>
          <w:szCs w:val="24"/>
        </w:rPr>
        <w:t>不能涵盖</w:t>
      </w:r>
      <w:r w:rsidRPr="003601EC">
        <w:rPr>
          <w:rFonts w:ascii="方正书宋简体" w:eastAsia="仿宋_GB2312" w:hAnsi="仿宋" w:hint="eastAsia"/>
          <w:sz w:val="28"/>
          <w:szCs w:val="24"/>
        </w:rPr>
        <w:t>桥梁、水利、铁路、港口、通信</w:t>
      </w:r>
      <w:r w:rsidR="00D70DD0" w:rsidRPr="003601EC">
        <w:rPr>
          <w:rFonts w:ascii="方正书宋简体" w:eastAsia="仿宋_GB2312" w:hAnsi="仿宋" w:hint="eastAsia"/>
          <w:sz w:val="28"/>
          <w:szCs w:val="24"/>
        </w:rPr>
        <w:t>、机场</w:t>
      </w:r>
      <w:r w:rsidR="00F4734A" w:rsidRPr="003601EC">
        <w:rPr>
          <w:rFonts w:ascii="方正书宋简体" w:eastAsia="仿宋_GB2312" w:hAnsi="仿宋" w:hint="eastAsia"/>
          <w:sz w:val="28"/>
          <w:szCs w:val="24"/>
        </w:rPr>
        <w:t>、海洋、能源</w:t>
      </w:r>
      <w:r w:rsidR="000251B5" w:rsidRPr="003601EC">
        <w:rPr>
          <w:rFonts w:ascii="方正书宋简体" w:eastAsia="仿宋_GB2312" w:hAnsi="仿宋" w:hint="eastAsia"/>
          <w:sz w:val="28"/>
          <w:szCs w:val="24"/>
        </w:rPr>
        <w:t>、化工、</w:t>
      </w:r>
      <w:r w:rsidRPr="003601EC">
        <w:rPr>
          <w:rFonts w:ascii="方正书宋简体" w:eastAsia="仿宋_GB2312" w:hAnsi="仿宋" w:hint="eastAsia"/>
          <w:sz w:val="28"/>
          <w:szCs w:val="24"/>
        </w:rPr>
        <w:t>工业和基础设施</w:t>
      </w:r>
      <w:r w:rsidR="003C5B1A" w:rsidRPr="003601EC">
        <w:rPr>
          <w:rFonts w:ascii="方正书宋简体" w:eastAsia="仿宋_GB2312" w:hAnsi="仿宋" w:hint="eastAsia"/>
          <w:sz w:val="28"/>
          <w:szCs w:val="24"/>
        </w:rPr>
        <w:t>建设</w:t>
      </w:r>
      <w:r w:rsidR="000251B5" w:rsidRPr="003601EC">
        <w:rPr>
          <w:rFonts w:ascii="方正书宋简体" w:eastAsia="仿宋_GB2312" w:hAnsi="仿宋" w:hint="eastAsia"/>
          <w:sz w:val="28"/>
          <w:szCs w:val="24"/>
        </w:rPr>
        <w:t>等领域</w:t>
      </w:r>
      <w:r w:rsidR="00D70DD0" w:rsidRPr="003601EC">
        <w:rPr>
          <w:rFonts w:ascii="方正书宋简体" w:eastAsia="仿宋_GB2312" w:hAnsi="仿宋" w:hint="eastAsia"/>
          <w:sz w:val="28"/>
          <w:szCs w:val="24"/>
        </w:rPr>
        <w:t>。</w:t>
      </w:r>
      <w:r w:rsidR="00425AFD" w:rsidRPr="003601EC">
        <w:rPr>
          <w:rFonts w:ascii="方正书宋简体" w:eastAsia="仿宋_GB2312" w:hAnsi="仿宋" w:hint="eastAsia"/>
          <w:sz w:val="28"/>
          <w:szCs w:val="24"/>
        </w:rPr>
        <w:t>建议尽快组织起草《工程建设法》，解决</w:t>
      </w:r>
      <w:r w:rsidR="003C5B1A" w:rsidRPr="003601EC">
        <w:rPr>
          <w:rFonts w:ascii="方正书宋简体" w:eastAsia="仿宋_GB2312" w:hAnsi="仿宋" w:hint="eastAsia"/>
          <w:sz w:val="28"/>
          <w:szCs w:val="24"/>
        </w:rPr>
        <w:t>工程建设</w:t>
      </w:r>
      <w:r w:rsidR="00AC4000" w:rsidRPr="003601EC">
        <w:rPr>
          <w:rFonts w:ascii="方正书宋简体" w:eastAsia="仿宋_GB2312" w:hAnsi="仿宋" w:hint="eastAsia"/>
          <w:sz w:val="28"/>
          <w:szCs w:val="24"/>
        </w:rPr>
        <w:t>行业母</w:t>
      </w:r>
      <w:r w:rsidR="00425AFD" w:rsidRPr="003601EC">
        <w:rPr>
          <w:rFonts w:ascii="方正书宋简体" w:eastAsia="仿宋_GB2312" w:hAnsi="仿宋" w:hint="eastAsia"/>
          <w:sz w:val="28"/>
          <w:szCs w:val="24"/>
        </w:rPr>
        <w:t>法</w:t>
      </w:r>
      <w:r w:rsidR="003C5B1A" w:rsidRPr="003601EC">
        <w:rPr>
          <w:rFonts w:ascii="方正书宋简体" w:eastAsia="仿宋_GB2312" w:hAnsi="仿宋" w:hint="eastAsia"/>
          <w:sz w:val="28"/>
          <w:szCs w:val="24"/>
        </w:rPr>
        <w:t>缺失</w:t>
      </w:r>
      <w:r w:rsidR="00425AFD" w:rsidRPr="003601EC">
        <w:rPr>
          <w:rFonts w:ascii="方正书宋简体" w:eastAsia="仿宋_GB2312" w:hAnsi="仿宋" w:hint="eastAsia"/>
          <w:sz w:val="28"/>
          <w:szCs w:val="24"/>
        </w:rPr>
        <w:t>的问题</w:t>
      </w:r>
      <w:r w:rsidR="003C5B1A" w:rsidRPr="003601EC">
        <w:rPr>
          <w:rFonts w:ascii="方正书宋简体" w:eastAsia="仿宋_GB2312" w:hAnsi="仿宋" w:hint="eastAsia"/>
          <w:sz w:val="28"/>
          <w:szCs w:val="24"/>
        </w:rPr>
        <w:t>。</w:t>
      </w:r>
    </w:p>
    <w:p w:rsidR="00034DC7" w:rsidRPr="003601EC" w:rsidRDefault="00D70DD0" w:rsidP="000A79A0">
      <w:pPr>
        <w:adjustRightInd w:val="0"/>
        <w:spacing w:line="510" w:lineRule="exact"/>
        <w:ind w:firstLineChars="200" w:firstLine="560"/>
        <w:contextualSpacing/>
        <w:rPr>
          <w:rFonts w:ascii="方正书宋简体" w:eastAsia="仿宋_GB2312" w:hAnsi="仿宋"/>
          <w:sz w:val="28"/>
          <w:szCs w:val="24"/>
        </w:rPr>
      </w:pPr>
      <w:r w:rsidRPr="003601EC">
        <w:rPr>
          <w:rFonts w:ascii="方正书宋简体" w:eastAsia="仿宋_GB2312" w:hAnsi="仿宋" w:hint="eastAsia"/>
          <w:sz w:val="28"/>
          <w:szCs w:val="24"/>
        </w:rPr>
        <w:t>《工程建设法》应对现实存在的工程商务模式进行总结，推行工程总承包制，对工程总承包合同中涵盖的设计、施工业务可以不再通过公开招标方式确定分包单位，建立适合工程总承包发展的招标投标和工程建设管理机制。调整现行招标投标、施工许可、现场检查、竣工验收备案等环节</w:t>
      </w:r>
      <w:r w:rsidR="003C5B1A" w:rsidRPr="003601EC">
        <w:rPr>
          <w:rFonts w:ascii="方正书宋简体" w:eastAsia="仿宋_GB2312" w:hAnsi="仿宋" w:hint="eastAsia"/>
          <w:sz w:val="28"/>
          <w:szCs w:val="24"/>
        </w:rPr>
        <w:t>的</w:t>
      </w:r>
      <w:r w:rsidRPr="003601EC">
        <w:rPr>
          <w:rFonts w:ascii="方正书宋简体" w:eastAsia="仿宋_GB2312" w:hAnsi="仿宋" w:hint="eastAsia"/>
          <w:sz w:val="28"/>
          <w:szCs w:val="24"/>
        </w:rPr>
        <w:t>管理制度，强化工程质量安全管理</w:t>
      </w:r>
      <w:r w:rsidR="003C5B1A" w:rsidRPr="003601EC">
        <w:rPr>
          <w:rFonts w:ascii="方正书宋简体" w:eastAsia="仿宋_GB2312" w:hAnsi="仿宋" w:hint="eastAsia"/>
          <w:sz w:val="28"/>
          <w:szCs w:val="24"/>
        </w:rPr>
        <w:t>全过程控制。</w:t>
      </w:r>
      <w:r w:rsidRPr="003601EC">
        <w:rPr>
          <w:rFonts w:ascii="方正书宋简体" w:eastAsia="仿宋_GB2312" w:hAnsi="仿宋" w:hint="eastAsia"/>
          <w:sz w:val="28"/>
          <w:szCs w:val="24"/>
        </w:rPr>
        <w:t>推进质量安全标准化建设，建立建设市场和工程质量安</w:t>
      </w:r>
      <w:r w:rsidR="003C5B1A" w:rsidRPr="003601EC">
        <w:rPr>
          <w:rFonts w:ascii="方正书宋简体" w:eastAsia="仿宋_GB2312" w:hAnsi="仿宋" w:hint="eastAsia"/>
          <w:sz w:val="28"/>
          <w:szCs w:val="24"/>
        </w:rPr>
        <w:t>全监管一体化工作平台。加大信息公开力度，形成有效的社会监督机制。完善不同投资性质</w:t>
      </w:r>
      <w:r w:rsidRPr="003601EC">
        <w:rPr>
          <w:rFonts w:ascii="方正书宋简体" w:eastAsia="仿宋_GB2312" w:hAnsi="仿宋" w:hint="eastAsia"/>
          <w:sz w:val="28"/>
          <w:szCs w:val="24"/>
        </w:rPr>
        <w:t>工程项目监理服务模式。强化</w:t>
      </w:r>
      <w:r w:rsidR="003C5B1A" w:rsidRPr="003601EC">
        <w:rPr>
          <w:rFonts w:ascii="方正书宋简体" w:eastAsia="仿宋_GB2312" w:hAnsi="仿宋" w:hint="eastAsia"/>
          <w:sz w:val="28"/>
          <w:szCs w:val="24"/>
        </w:rPr>
        <w:t>对</w:t>
      </w:r>
      <w:r w:rsidRPr="003601EC">
        <w:rPr>
          <w:rFonts w:ascii="方正书宋简体" w:eastAsia="仿宋_GB2312" w:hAnsi="仿宋" w:hint="eastAsia"/>
          <w:sz w:val="28"/>
          <w:szCs w:val="24"/>
        </w:rPr>
        <w:t>建设单位的行为监管，明确政府投资工程一律不得采取带资承包方式进行建设。建立与市场经济相适应的</w:t>
      </w:r>
      <w:r w:rsidR="005B7B71" w:rsidRPr="003601EC">
        <w:rPr>
          <w:rFonts w:ascii="方正书宋简体" w:eastAsia="仿宋_GB2312" w:hAnsi="仿宋" w:hint="eastAsia"/>
          <w:sz w:val="28"/>
          <w:szCs w:val="24"/>
        </w:rPr>
        <w:t>市场动态</w:t>
      </w:r>
      <w:r w:rsidRPr="003601EC">
        <w:rPr>
          <w:rFonts w:ascii="方正书宋简体" w:eastAsia="仿宋_GB2312" w:hAnsi="仿宋" w:hint="eastAsia"/>
          <w:sz w:val="28"/>
          <w:szCs w:val="24"/>
        </w:rPr>
        <w:t>工程造价体系。完善建设施工安全监督制度和安全监管绩效考核机制，推动建设单位对重大工程实行全过程安全风险管理。完善工法和专有技术成果的</w:t>
      </w:r>
      <w:r w:rsidR="00C223AD" w:rsidRPr="003601EC">
        <w:rPr>
          <w:rFonts w:ascii="方正书宋简体" w:eastAsia="仿宋_GB2312" w:hAnsi="仿宋" w:hint="eastAsia"/>
          <w:sz w:val="28"/>
          <w:szCs w:val="24"/>
        </w:rPr>
        <w:t>知识产权保护，促进行业科技成果转化，加快先进实</w:t>
      </w:r>
      <w:r w:rsidR="003C5B1A" w:rsidRPr="003601EC">
        <w:rPr>
          <w:rFonts w:ascii="方正书宋简体" w:eastAsia="仿宋_GB2312" w:hAnsi="仿宋" w:hint="eastAsia"/>
          <w:sz w:val="28"/>
          <w:szCs w:val="24"/>
        </w:rPr>
        <w:t>用技术的推广应用。</w:t>
      </w:r>
      <w:r w:rsidRPr="003601EC">
        <w:rPr>
          <w:rFonts w:ascii="方正书宋简体" w:eastAsia="仿宋_GB2312" w:hAnsi="仿宋" w:hint="eastAsia"/>
          <w:sz w:val="28"/>
          <w:szCs w:val="24"/>
        </w:rPr>
        <w:t>加强行业协会建设和行业自律等</w:t>
      </w:r>
      <w:r w:rsidR="003C5B1A" w:rsidRPr="003601EC">
        <w:rPr>
          <w:rFonts w:ascii="方正书宋简体" w:eastAsia="仿宋_GB2312" w:hAnsi="仿宋" w:hint="eastAsia"/>
          <w:sz w:val="28"/>
          <w:szCs w:val="24"/>
        </w:rPr>
        <w:t>方面规范</w:t>
      </w:r>
      <w:r w:rsidR="00C223AD" w:rsidRPr="003601EC">
        <w:rPr>
          <w:rFonts w:ascii="方正书宋简体" w:eastAsia="仿宋_GB2312" w:hAnsi="仿宋" w:hint="eastAsia"/>
          <w:sz w:val="28"/>
          <w:szCs w:val="24"/>
        </w:rPr>
        <w:t>的</w:t>
      </w:r>
      <w:r w:rsidR="003C5B1A" w:rsidRPr="003601EC">
        <w:rPr>
          <w:rFonts w:ascii="方正书宋简体" w:eastAsia="仿宋_GB2312" w:hAnsi="仿宋" w:hint="eastAsia"/>
          <w:sz w:val="28"/>
          <w:szCs w:val="24"/>
        </w:rPr>
        <w:t>建设，推进工程建设行业不断深化改革和发展。同时，将建设</w:t>
      </w:r>
      <w:r w:rsidRPr="003601EC">
        <w:rPr>
          <w:rFonts w:ascii="方正书宋简体" w:eastAsia="仿宋_GB2312" w:hAnsi="仿宋" w:hint="eastAsia"/>
          <w:sz w:val="28"/>
          <w:szCs w:val="24"/>
        </w:rPr>
        <w:t>市场普遍存在的且没有明确法律依据的操作模式（如</w:t>
      </w:r>
      <w:r w:rsidRPr="003601EC">
        <w:rPr>
          <w:rFonts w:ascii="方正书宋简体" w:eastAsia="仿宋_GB2312" w:hAnsi="仿宋" w:hint="eastAsia"/>
          <w:sz w:val="28"/>
          <w:szCs w:val="24"/>
        </w:rPr>
        <w:t>BT</w:t>
      </w:r>
      <w:r w:rsidRPr="003601EC">
        <w:rPr>
          <w:rFonts w:ascii="方正书宋简体" w:eastAsia="仿宋_GB2312" w:hAnsi="仿宋" w:hint="eastAsia"/>
          <w:sz w:val="28"/>
          <w:szCs w:val="24"/>
        </w:rPr>
        <w:t>、</w:t>
      </w:r>
      <w:r w:rsidR="006B4C24" w:rsidRPr="003601EC">
        <w:rPr>
          <w:rFonts w:ascii="方正书宋简体" w:eastAsia="仿宋_GB2312" w:hAnsi="仿宋" w:hint="eastAsia"/>
          <w:sz w:val="28"/>
          <w:szCs w:val="24"/>
        </w:rPr>
        <w:t>BOT</w:t>
      </w:r>
      <w:r w:rsidR="006B4C24" w:rsidRPr="003601EC">
        <w:rPr>
          <w:rFonts w:ascii="方正书宋简体" w:eastAsia="仿宋_GB2312" w:hAnsi="仿宋" w:hint="eastAsia"/>
          <w:sz w:val="28"/>
          <w:szCs w:val="24"/>
        </w:rPr>
        <w:t>、</w:t>
      </w:r>
      <w:r w:rsidRPr="003601EC">
        <w:rPr>
          <w:rFonts w:ascii="方正书宋简体" w:eastAsia="仿宋_GB2312" w:hAnsi="仿宋" w:hint="eastAsia"/>
          <w:sz w:val="28"/>
          <w:szCs w:val="24"/>
        </w:rPr>
        <w:t>PPP</w:t>
      </w:r>
      <w:r w:rsidRPr="003601EC">
        <w:rPr>
          <w:rFonts w:ascii="方正书宋简体" w:eastAsia="仿宋_GB2312" w:hAnsi="仿宋" w:hint="eastAsia"/>
          <w:sz w:val="28"/>
          <w:szCs w:val="24"/>
        </w:rPr>
        <w:t>等）纳入立法范畴，做到有法可依。</w:t>
      </w:r>
    </w:p>
    <w:p w:rsidR="00D70DD0" w:rsidRPr="000A79A0" w:rsidRDefault="00D70DD0" w:rsidP="006B079C">
      <w:pPr>
        <w:pStyle w:val="3"/>
        <w:spacing w:beforeLines="50" w:afterLines="50" w:line="510" w:lineRule="exact"/>
        <w:ind w:firstLineChars="150" w:firstLine="420"/>
        <w:contextualSpacing/>
        <w:rPr>
          <w:rFonts w:ascii="楷体_GB2312" w:eastAsia="楷体_GB2312"/>
          <w:sz w:val="28"/>
          <w:szCs w:val="24"/>
        </w:rPr>
      </w:pPr>
      <w:bookmarkStart w:id="138" w:name="_Toc394410672"/>
      <w:bookmarkStart w:id="139" w:name="_Toc415140818"/>
      <w:bookmarkStart w:id="140" w:name="_Toc416337272"/>
      <w:r w:rsidRPr="000A79A0">
        <w:rPr>
          <w:rFonts w:ascii="楷体_GB2312" w:eastAsia="楷体_GB2312" w:hint="eastAsia"/>
          <w:sz w:val="28"/>
          <w:szCs w:val="24"/>
        </w:rPr>
        <w:lastRenderedPageBreak/>
        <w:t>（</w:t>
      </w:r>
      <w:r w:rsidR="00F764CE" w:rsidRPr="000A79A0">
        <w:rPr>
          <w:rFonts w:ascii="楷体_GB2312" w:eastAsia="楷体_GB2312" w:hint="eastAsia"/>
          <w:sz w:val="28"/>
          <w:szCs w:val="24"/>
        </w:rPr>
        <w:t>二</w:t>
      </w:r>
      <w:r w:rsidRPr="000A79A0">
        <w:rPr>
          <w:rFonts w:ascii="楷体_GB2312" w:eastAsia="楷体_GB2312" w:hint="eastAsia"/>
          <w:sz w:val="28"/>
          <w:szCs w:val="24"/>
        </w:rPr>
        <w:t>）修改、完善《招标投标法》</w:t>
      </w:r>
      <w:bookmarkEnd w:id="138"/>
      <w:r w:rsidRPr="000A79A0">
        <w:rPr>
          <w:rFonts w:ascii="楷体_GB2312" w:eastAsia="楷体_GB2312" w:hint="eastAsia"/>
          <w:sz w:val="28"/>
          <w:szCs w:val="24"/>
        </w:rPr>
        <w:t>，</w:t>
      </w:r>
      <w:r w:rsidR="001A080E" w:rsidRPr="000A79A0">
        <w:rPr>
          <w:rFonts w:ascii="楷体_GB2312" w:eastAsia="楷体_GB2312" w:hint="eastAsia"/>
          <w:sz w:val="28"/>
          <w:szCs w:val="24"/>
        </w:rPr>
        <w:t>规范招投标行为</w:t>
      </w:r>
      <w:bookmarkEnd w:id="139"/>
      <w:bookmarkEnd w:id="140"/>
    </w:p>
    <w:p w:rsidR="00D70DD0" w:rsidRPr="003601EC" w:rsidRDefault="00D70DD0" w:rsidP="000A79A0">
      <w:pPr>
        <w:adjustRightInd w:val="0"/>
        <w:spacing w:line="510" w:lineRule="exact"/>
        <w:ind w:firstLineChars="180" w:firstLine="504"/>
        <w:contextualSpacing/>
        <w:rPr>
          <w:rFonts w:ascii="方正书宋简体" w:eastAsia="仿宋_GB2312" w:hAnsi="仿宋"/>
          <w:sz w:val="28"/>
          <w:szCs w:val="24"/>
        </w:rPr>
      </w:pPr>
      <w:r w:rsidRPr="003601EC">
        <w:rPr>
          <w:rFonts w:ascii="方正书宋简体" w:eastAsia="仿宋_GB2312" w:hAnsi="仿宋" w:hint="eastAsia"/>
          <w:sz w:val="28"/>
          <w:szCs w:val="24"/>
        </w:rPr>
        <w:t>《招标投标法》的修改</w:t>
      </w:r>
      <w:r w:rsidR="00F612CD" w:rsidRPr="003601EC">
        <w:rPr>
          <w:rFonts w:ascii="方正书宋简体" w:eastAsia="仿宋_GB2312" w:hAnsi="仿宋" w:hint="eastAsia"/>
          <w:sz w:val="28"/>
          <w:szCs w:val="24"/>
        </w:rPr>
        <w:t>、完善</w:t>
      </w:r>
      <w:r w:rsidRPr="003601EC">
        <w:rPr>
          <w:rFonts w:ascii="方正书宋简体" w:eastAsia="仿宋_GB2312" w:hAnsi="仿宋" w:hint="eastAsia"/>
          <w:sz w:val="28"/>
          <w:szCs w:val="24"/>
        </w:rPr>
        <w:t>要以工程建设质量、安全、环保为出发点，</w:t>
      </w:r>
      <w:r w:rsidR="00F612CD" w:rsidRPr="003601EC">
        <w:rPr>
          <w:rFonts w:ascii="方正书宋简体" w:eastAsia="仿宋_GB2312" w:hAnsi="仿宋" w:hint="eastAsia"/>
          <w:sz w:val="28"/>
          <w:szCs w:val="24"/>
        </w:rPr>
        <w:t>进一步释放市场活力，</w:t>
      </w:r>
      <w:r w:rsidR="003C5B1A" w:rsidRPr="003601EC">
        <w:rPr>
          <w:rFonts w:ascii="方正书宋简体" w:eastAsia="仿宋_GB2312" w:hAnsi="仿宋" w:hint="eastAsia"/>
          <w:sz w:val="28"/>
          <w:szCs w:val="24"/>
        </w:rPr>
        <w:t>明确市场竞争标准，在社会信用体系</w:t>
      </w:r>
      <w:r w:rsidR="00C677ED" w:rsidRPr="003601EC">
        <w:rPr>
          <w:rFonts w:ascii="方正书宋简体" w:eastAsia="仿宋_GB2312" w:hAnsi="仿宋" w:hint="eastAsia"/>
          <w:sz w:val="28"/>
          <w:szCs w:val="24"/>
        </w:rPr>
        <w:t>建设</w:t>
      </w:r>
      <w:r w:rsidR="003C5B1A" w:rsidRPr="003601EC">
        <w:rPr>
          <w:rFonts w:ascii="方正书宋简体" w:eastAsia="仿宋_GB2312" w:hAnsi="仿宋" w:hint="eastAsia"/>
          <w:sz w:val="28"/>
          <w:szCs w:val="24"/>
        </w:rPr>
        <w:t>没有完成前，取消最低价中标。</w:t>
      </w:r>
      <w:r w:rsidR="00E16194" w:rsidRPr="003601EC">
        <w:rPr>
          <w:rFonts w:ascii="方正书宋简体" w:eastAsia="仿宋_GB2312" w:hAnsi="仿宋" w:hint="eastAsia"/>
          <w:sz w:val="28"/>
          <w:szCs w:val="24"/>
        </w:rPr>
        <w:t>明确中标标准，</w:t>
      </w:r>
      <w:r w:rsidRPr="003601EC">
        <w:rPr>
          <w:rFonts w:ascii="方正书宋简体" w:eastAsia="仿宋_GB2312" w:hAnsi="仿宋" w:hint="eastAsia"/>
          <w:sz w:val="28"/>
          <w:szCs w:val="24"/>
        </w:rPr>
        <w:t>将招标投标的竞争</w:t>
      </w:r>
      <w:proofErr w:type="gramStart"/>
      <w:r w:rsidRPr="003601EC">
        <w:rPr>
          <w:rFonts w:ascii="方正书宋简体" w:eastAsia="仿宋_GB2312" w:hAnsi="仿宋" w:hint="eastAsia"/>
          <w:sz w:val="28"/>
          <w:szCs w:val="24"/>
        </w:rPr>
        <w:t>点</w:t>
      </w:r>
      <w:r w:rsidR="00D62A19" w:rsidRPr="003601EC">
        <w:rPr>
          <w:rFonts w:ascii="方正书宋简体" w:eastAsia="仿宋_GB2312" w:hAnsi="仿宋" w:hint="eastAsia"/>
          <w:sz w:val="28"/>
          <w:szCs w:val="24"/>
        </w:rPr>
        <w:t>引导</w:t>
      </w:r>
      <w:proofErr w:type="gramEnd"/>
      <w:r w:rsidR="001E465B" w:rsidRPr="003601EC">
        <w:rPr>
          <w:rFonts w:ascii="方正书宋简体" w:eastAsia="仿宋_GB2312" w:hAnsi="仿宋" w:hint="eastAsia"/>
          <w:sz w:val="28"/>
          <w:szCs w:val="24"/>
        </w:rPr>
        <w:t>到建设企业的产品质量、节能、环保、科技创新水平、劳动生产率、信用</w:t>
      </w:r>
      <w:r w:rsidRPr="003601EC">
        <w:rPr>
          <w:rFonts w:ascii="方正书宋简体" w:eastAsia="仿宋_GB2312" w:hAnsi="仿宋" w:hint="eastAsia"/>
          <w:sz w:val="28"/>
          <w:szCs w:val="24"/>
        </w:rPr>
        <w:t>建设及管理水平的竞争上。</w:t>
      </w:r>
    </w:p>
    <w:p w:rsidR="00D70DD0" w:rsidRPr="003601EC" w:rsidRDefault="00D70DD0" w:rsidP="000A79A0">
      <w:pPr>
        <w:adjustRightInd w:val="0"/>
        <w:spacing w:line="510" w:lineRule="exact"/>
        <w:ind w:firstLineChars="200" w:firstLine="560"/>
        <w:contextualSpacing/>
        <w:rPr>
          <w:rFonts w:ascii="方正书宋简体" w:eastAsia="仿宋_GB2312" w:hAnsi="仿宋"/>
          <w:sz w:val="28"/>
          <w:szCs w:val="24"/>
        </w:rPr>
      </w:pPr>
      <w:r w:rsidRPr="003601EC">
        <w:rPr>
          <w:rFonts w:ascii="方正书宋简体" w:eastAsia="仿宋_GB2312" w:hAnsi="仿宋" w:hint="eastAsia"/>
          <w:sz w:val="28"/>
          <w:szCs w:val="24"/>
        </w:rPr>
        <w:t>要进一步完善招标投标市场机制，</w:t>
      </w:r>
      <w:r w:rsidR="00E16194" w:rsidRPr="003601EC">
        <w:rPr>
          <w:rFonts w:ascii="方正书宋简体" w:eastAsia="仿宋_GB2312" w:hAnsi="仿宋" w:hint="eastAsia"/>
          <w:sz w:val="28"/>
          <w:szCs w:val="24"/>
        </w:rPr>
        <w:t>依法</w:t>
      </w:r>
      <w:r w:rsidRPr="003601EC">
        <w:rPr>
          <w:rFonts w:ascii="方正书宋简体" w:eastAsia="仿宋_GB2312" w:hAnsi="仿宋" w:hint="eastAsia"/>
          <w:sz w:val="28"/>
          <w:szCs w:val="24"/>
        </w:rPr>
        <w:t>明确</w:t>
      </w:r>
      <w:r w:rsidR="00D62A19" w:rsidRPr="003601EC">
        <w:rPr>
          <w:rFonts w:ascii="方正书宋简体" w:eastAsia="仿宋_GB2312" w:hAnsi="仿宋" w:hint="eastAsia"/>
          <w:sz w:val="28"/>
          <w:szCs w:val="24"/>
        </w:rPr>
        <w:t>工程</w:t>
      </w:r>
      <w:r w:rsidRPr="003601EC">
        <w:rPr>
          <w:rFonts w:ascii="方正书宋简体" w:eastAsia="仿宋_GB2312" w:hAnsi="仿宋" w:hint="eastAsia"/>
          <w:sz w:val="28"/>
          <w:szCs w:val="24"/>
        </w:rPr>
        <w:t>项目</w:t>
      </w:r>
      <w:r w:rsidR="00F72D61" w:rsidRPr="003601EC">
        <w:rPr>
          <w:rFonts w:ascii="方正书宋简体" w:eastAsia="仿宋_GB2312" w:hAnsi="仿宋" w:hint="eastAsia"/>
          <w:sz w:val="28"/>
          <w:szCs w:val="24"/>
        </w:rPr>
        <w:t>的</w:t>
      </w:r>
      <w:r w:rsidR="00D64BA2" w:rsidRPr="003601EC">
        <w:rPr>
          <w:rFonts w:ascii="方正书宋简体" w:eastAsia="仿宋_GB2312" w:hAnsi="仿宋" w:hint="eastAsia"/>
          <w:sz w:val="28"/>
          <w:szCs w:val="24"/>
        </w:rPr>
        <w:t>刚性</w:t>
      </w:r>
      <w:r w:rsidRPr="003601EC">
        <w:rPr>
          <w:rFonts w:ascii="方正书宋简体" w:eastAsia="仿宋_GB2312" w:hAnsi="仿宋" w:hint="eastAsia"/>
          <w:sz w:val="28"/>
          <w:szCs w:val="24"/>
        </w:rPr>
        <w:t>招标条件，加强对建设方的行为约束，设立</w:t>
      </w:r>
      <w:r w:rsidR="00E16194" w:rsidRPr="003601EC">
        <w:rPr>
          <w:rFonts w:ascii="方正书宋简体" w:eastAsia="仿宋_GB2312" w:hAnsi="仿宋" w:hint="eastAsia"/>
          <w:sz w:val="28"/>
          <w:szCs w:val="24"/>
        </w:rPr>
        <w:t>招投标</w:t>
      </w:r>
      <w:r w:rsidRPr="003601EC">
        <w:rPr>
          <w:rFonts w:ascii="方正书宋简体" w:eastAsia="仿宋_GB2312" w:hAnsi="仿宋" w:hint="eastAsia"/>
          <w:sz w:val="28"/>
          <w:szCs w:val="24"/>
        </w:rPr>
        <w:t>市场监督管</w:t>
      </w:r>
      <w:r w:rsidR="006B53B3" w:rsidRPr="003601EC">
        <w:rPr>
          <w:rFonts w:ascii="方正书宋简体" w:eastAsia="仿宋_GB2312" w:hAnsi="仿宋" w:hint="eastAsia"/>
          <w:sz w:val="28"/>
          <w:szCs w:val="24"/>
        </w:rPr>
        <w:t>理</w:t>
      </w:r>
      <w:r w:rsidR="00E16194" w:rsidRPr="003601EC">
        <w:rPr>
          <w:rFonts w:ascii="方正书宋简体" w:eastAsia="仿宋_GB2312" w:hAnsi="仿宋" w:hint="eastAsia"/>
          <w:sz w:val="28"/>
          <w:szCs w:val="24"/>
        </w:rPr>
        <w:t>主体并形成</w:t>
      </w:r>
      <w:r w:rsidRPr="003601EC">
        <w:rPr>
          <w:rFonts w:ascii="方正书宋简体" w:eastAsia="仿宋_GB2312" w:hAnsi="仿宋" w:hint="eastAsia"/>
          <w:sz w:val="28"/>
          <w:szCs w:val="24"/>
        </w:rPr>
        <w:t>机制。改革招标投标监管方式，调整非国有资金投资</w:t>
      </w:r>
      <w:r w:rsidR="00AE003E" w:rsidRPr="003601EC">
        <w:rPr>
          <w:rFonts w:ascii="方正书宋简体" w:eastAsia="仿宋_GB2312" w:hAnsi="仿宋" w:hint="eastAsia"/>
          <w:sz w:val="28"/>
          <w:szCs w:val="24"/>
        </w:rPr>
        <w:t>、</w:t>
      </w:r>
      <w:r w:rsidRPr="003601EC">
        <w:rPr>
          <w:rFonts w:ascii="方正书宋简体" w:eastAsia="仿宋_GB2312" w:hAnsi="仿宋" w:hint="eastAsia"/>
          <w:sz w:val="28"/>
          <w:szCs w:val="24"/>
        </w:rPr>
        <w:t>国有建设项目发包方式，实行非国有资金投资项目建设单位有权自主决定是否进行招标，由建设单位对选择的设计、施工等单位承担相应的责任。建设单位应当依法将工程发包给具有相应资质的承包单位，依法办理施工许可、质量安全监督等手续，确保工程建设活动规范有序。加强国有资金投资项目招标投标监管，严禁以各种形式排斥或限制潜在投标人</w:t>
      </w:r>
      <w:r w:rsidR="00B26B3A" w:rsidRPr="003601EC">
        <w:rPr>
          <w:rFonts w:ascii="方正书宋简体" w:eastAsia="仿宋_GB2312" w:hAnsi="仿宋" w:hint="eastAsia"/>
          <w:sz w:val="28"/>
          <w:szCs w:val="24"/>
        </w:rPr>
        <w:t>参与</w:t>
      </w:r>
      <w:r w:rsidRPr="003601EC">
        <w:rPr>
          <w:rFonts w:ascii="方正书宋简体" w:eastAsia="仿宋_GB2312" w:hAnsi="仿宋" w:hint="eastAsia"/>
          <w:sz w:val="28"/>
          <w:szCs w:val="24"/>
        </w:rPr>
        <w:t>投标。勘察、设计、监理等工程服务的招标，不得以费用作为唯一的中标条件。不得将带资承包或者缴纳高额投标保证金、履约保证金作为投标的条件。</w:t>
      </w:r>
      <w:r w:rsidR="00AE003E" w:rsidRPr="003601EC">
        <w:rPr>
          <w:rFonts w:ascii="方正书宋简体" w:eastAsia="仿宋_GB2312" w:hAnsi="仿宋" w:hint="eastAsia"/>
          <w:sz w:val="28"/>
          <w:szCs w:val="24"/>
        </w:rPr>
        <w:t>取消法律约束外的各种投标预审资格条件，消除行业和地域壁垒。</w:t>
      </w:r>
      <w:r w:rsidR="00270DA7" w:rsidRPr="003601EC">
        <w:rPr>
          <w:rFonts w:ascii="方正书宋简体" w:eastAsia="仿宋_GB2312" w:hAnsi="仿宋" w:hint="eastAsia"/>
          <w:sz w:val="28"/>
          <w:szCs w:val="24"/>
        </w:rPr>
        <w:t>招投标法要体现推行政府项目代建制。</w:t>
      </w:r>
    </w:p>
    <w:p w:rsidR="00F764CE" w:rsidRPr="003601EC" w:rsidRDefault="00F764CE" w:rsidP="006B079C">
      <w:pPr>
        <w:pStyle w:val="3"/>
        <w:spacing w:beforeLines="50" w:afterLines="50" w:line="510" w:lineRule="exact"/>
        <w:ind w:firstLineChars="150" w:firstLine="420"/>
        <w:contextualSpacing/>
        <w:rPr>
          <w:rFonts w:ascii="方正书宋简体" w:eastAsia="仿宋_GB2312"/>
          <w:b w:val="0"/>
          <w:sz w:val="28"/>
          <w:szCs w:val="24"/>
        </w:rPr>
      </w:pPr>
      <w:bookmarkStart w:id="141" w:name="_Toc415140819"/>
      <w:bookmarkStart w:id="142" w:name="_Toc416337273"/>
      <w:r w:rsidRPr="000A79A0">
        <w:rPr>
          <w:rFonts w:ascii="楷体_GB2312" w:eastAsia="楷体_GB2312" w:hint="eastAsia"/>
          <w:sz w:val="28"/>
          <w:szCs w:val="24"/>
        </w:rPr>
        <w:t>（三）明确</w:t>
      </w:r>
      <w:r w:rsidR="006928EC" w:rsidRPr="000A79A0">
        <w:rPr>
          <w:rFonts w:ascii="楷体_GB2312" w:eastAsia="楷体_GB2312" w:hint="eastAsia"/>
          <w:sz w:val="28"/>
          <w:szCs w:val="24"/>
        </w:rPr>
        <w:t>招</w:t>
      </w:r>
      <w:r w:rsidRPr="000A79A0">
        <w:rPr>
          <w:rFonts w:ascii="楷体_GB2312" w:eastAsia="楷体_GB2312" w:hint="eastAsia"/>
          <w:sz w:val="28"/>
          <w:szCs w:val="24"/>
        </w:rPr>
        <w:t>投标竞争标准，发挥招投标在行业发展中的</w:t>
      </w:r>
      <w:r w:rsidR="00014EBD" w:rsidRPr="000A79A0">
        <w:rPr>
          <w:rFonts w:ascii="楷体_GB2312" w:eastAsia="楷体_GB2312" w:hint="eastAsia"/>
          <w:sz w:val="28"/>
          <w:szCs w:val="24"/>
        </w:rPr>
        <w:t>正确</w:t>
      </w:r>
      <w:r w:rsidRPr="000A79A0">
        <w:rPr>
          <w:rFonts w:ascii="楷体_GB2312" w:eastAsia="楷体_GB2312" w:hint="eastAsia"/>
          <w:sz w:val="28"/>
          <w:szCs w:val="24"/>
        </w:rPr>
        <w:t>导向作用</w:t>
      </w:r>
      <w:bookmarkEnd w:id="141"/>
      <w:bookmarkEnd w:id="142"/>
    </w:p>
    <w:p w:rsidR="00C95DAA" w:rsidRPr="003601EC" w:rsidRDefault="006928EC" w:rsidP="000A79A0">
      <w:pPr>
        <w:adjustRightInd w:val="0"/>
        <w:spacing w:line="510" w:lineRule="exact"/>
        <w:ind w:firstLineChars="200" w:firstLine="560"/>
        <w:contextualSpacing/>
        <w:rPr>
          <w:rFonts w:ascii="方正书宋简体" w:eastAsia="仿宋_GB2312" w:hAnsi="仿宋"/>
          <w:sz w:val="28"/>
          <w:szCs w:val="24"/>
        </w:rPr>
      </w:pPr>
      <w:r w:rsidRPr="003601EC">
        <w:rPr>
          <w:rFonts w:ascii="方正书宋简体" w:eastAsia="仿宋_GB2312" w:hAnsi="仿宋" w:hint="eastAsia"/>
          <w:sz w:val="28"/>
          <w:szCs w:val="24"/>
        </w:rPr>
        <w:t>合理、明确的竞争标准是</w:t>
      </w:r>
      <w:r w:rsidR="00C95DAA" w:rsidRPr="003601EC">
        <w:rPr>
          <w:rFonts w:ascii="方正书宋简体" w:eastAsia="仿宋_GB2312" w:hAnsi="仿宋" w:hint="eastAsia"/>
          <w:sz w:val="28"/>
          <w:szCs w:val="24"/>
        </w:rPr>
        <w:t>形成统一规范、竞争有序的招投标市场</w:t>
      </w:r>
      <w:r w:rsidRPr="003601EC">
        <w:rPr>
          <w:rFonts w:ascii="方正书宋简体" w:eastAsia="仿宋_GB2312" w:hAnsi="仿宋" w:hint="eastAsia"/>
          <w:sz w:val="28"/>
          <w:szCs w:val="24"/>
        </w:rPr>
        <w:t>的必要基础</w:t>
      </w:r>
      <w:r w:rsidR="00C95DAA" w:rsidRPr="003601EC">
        <w:rPr>
          <w:rFonts w:ascii="方正书宋简体" w:eastAsia="仿宋_GB2312" w:hAnsi="仿宋" w:hint="eastAsia"/>
          <w:sz w:val="28"/>
          <w:szCs w:val="24"/>
        </w:rPr>
        <w:t>，有利于营造公开</w:t>
      </w:r>
      <w:r w:rsidR="00C677ED" w:rsidRPr="003601EC">
        <w:rPr>
          <w:rFonts w:ascii="方正书宋简体" w:eastAsia="仿宋_GB2312" w:hAnsi="仿宋" w:hint="eastAsia"/>
          <w:sz w:val="28"/>
          <w:szCs w:val="24"/>
        </w:rPr>
        <w:t>、</w:t>
      </w:r>
      <w:r w:rsidR="00C95DAA" w:rsidRPr="003601EC">
        <w:rPr>
          <w:rFonts w:ascii="方正书宋简体" w:eastAsia="仿宋_GB2312" w:hAnsi="仿宋" w:hint="eastAsia"/>
          <w:sz w:val="28"/>
          <w:szCs w:val="24"/>
        </w:rPr>
        <w:t>公平</w:t>
      </w:r>
      <w:r w:rsidR="00C677ED" w:rsidRPr="003601EC">
        <w:rPr>
          <w:rFonts w:ascii="方正书宋简体" w:eastAsia="仿宋_GB2312" w:hAnsi="仿宋" w:hint="eastAsia"/>
          <w:sz w:val="28"/>
          <w:szCs w:val="24"/>
        </w:rPr>
        <w:t>、</w:t>
      </w:r>
      <w:r w:rsidR="00C95DAA" w:rsidRPr="003601EC">
        <w:rPr>
          <w:rFonts w:ascii="方正书宋简体" w:eastAsia="仿宋_GB2312" w:hAnsi="仿宋" w:hint="eastAsia"/>
          <w:sz w:val="28"/>
          <w:szCs w:val="24"/>
        </w:rPr>
        <w:t>公正的竞争环境，有利于提高招标采购的透明度，惩治和预防腐败</w:t>
      </w:r>
      <w:r w:rsidRPr="003601EC">
        <w:rPr>
          <w:rFonts w:ascii="方正书宋简体" w:eastAsia="仿宋_GB2312" w:hAnsi="仿宋" w:hint="eastAsia"/>
          <w:sz w:val="28"/>
          <w:szCs w:val="24"/>
        </w:rPr>
        <w:t>，更好地发挥招投标在行业发展中的导向作用</w:t>
      </w:r>
      <w:r w:rsidR="00C95DAA" w:rsidRPr="003601EC">
        <w:rPr>
          <w:rFonts w:ascii="方正书宋简体" w:eastAsia="仿宋_GB2312" w:hAnsi="仿宋" w:hint="eastAsia"/>
          <w:sz w:val="28"/>
          <w:szCs w:val="24"/>
        </w:rPr>
        <w:t>。</w:t>
      </w:r>
    </w:p>
    <w:p w:rsidR="009834A8" w:rsidRPr="003601EC" w:rsidRDefault="006928EC" w:rsidP="000A79A0">
      <w:pPr>
        <w:adjustRightInd w:val="0"/>
        <w:spacing w:line="510" w:lineRule="exact"/>
        <w:ind w:firstLineChars="200" w:firstLine="560"/>
        <w:contextualSpacing/>
        <w:rPr>
          <w:rFonts w:ascii="方正书宋简体" w:eastAsia="仿宋_GB2312" w:hAnsi="仿宋"/>
          <w:sz w:val="28"/>
          <w:szCs w:val="24"/>
        </w:rPr>
      </w:pPr>
      <w:r w:rsidRPr="003601EC">
        <w:rPr>
          <w:rFonts w:ascii="方正书宋简体" w:eastAsia="仿宋_GB2312" w:hAnsi="仿宋" w:hint="eastAsia"/>
          <w:sz w:val="28"/>
          <w:szCs w:val="24"/>
        </w:rPr>
        <w:lastRenderedPageBreak/>
        <w:t>首先，</w:t>
      </w:r>
      <w:r w:rsidR="009834A8" w:rsidRPr="003601EC">
        <w:rPr>
          <w:rFonts w:ascii="方正书宋简体" w:eastAsia="仿宋_GB2312" w:hAnsi="仿宋" w:hint="eastAsia"/>
          <w:sz w:val="28"/>
          <w:szCs w:val="24"/>
        </w:rPr>
        <w:t>改革评标办法，</w:t>
      </w:r>
      <w:r w:rsidR="00D64BA2" w:rsidRPr="003601EC">
        <w:rPr>
          <w:rFonts w:ascii="方正书宋简体" w:eastAsia="仿宋_GB2312" w:hAnsi="仿宋" w:hint="eastAsia"/>
          <w:sz w:val="28"/>
          <w:szCs w:val="24"/>
        </w:rPr>
        <w:t>建立统一专家库，</w:t>
      </w:r>
      <w:r w:rsidR="00794CA7" w:rsidRPr="003601EC">
        <w:rPr>
          <w:rFonts w:ascii="方正书宋简体" w:eastAsia="仿宋_GB2312" w:hAnsi="仿宋" w:hint="eastAsia"/>
          <w:sz w:val="28"/>
          <w:szCs w:val="24"/>
        </w:rPr>
        <w:t>摒弃最低价中标</w:t>
      </w:r>
      <w:r w:rsidR="009834A8" w:rsidRPr="003601EC">
        <w:rPr>
          <w:rFonts w:ascii="方正书宋简体" w:eastAsia="仿宋_GB2312" w:hAnsi="仿宋" w:hint="eastAsia"/>
          <w:sz w:val="28"/>
          <w:szCs w:val="24"/>
        </w:rPr>
        <w:t>，提高投标人的履约质量水平，减少违约行为和合同变更纠纷</w:t>
      </w:r>
      <w:r w:rsidR="00BB41F1" w:rsidRPr="003601EC">
        <w:rPr>
          <w:rFonts w:ascii="方正书宋简体" w:eastAsia="仿宋_GB2312" w:hAnsi="仿宋" w:hint="eastAsia"/>
          <w:sz w:val="28"/>
          <w:szCs w:val="24"/>
        </w:rPr>
        <w:t>。</w:t>
      </w:r>
      <w:r w:rsidR="008C2E3C" w:rsidRPr="003601EC">
        <w:rPr>
          <w:rFonts w:ascii="方正书宋简体" w:eastAsia="仿宋_GB2312" w:hAnsi="仿宋" w:hint="eastAsia"/>
          <w:sz w:val="28"/>
          <w:szCs w:val="24"/>
        </w:rPr>
        <w:t>在统一竞争标准的制定过程中，要把项目建设要素区分为可竞争要素和不可竞争要素，后者不得作为招投标的竞争条件。要建立企业业绩、社会信用、科技创新能力、项目</w:t>
      </w:r>
      <w:r w:rsidR="009834A8" w:rsidRPr="003601EC">
        <w:rPr>
          <w:rFonts w:ascii="方正书宋简体" w:eastAsia="仿宋_GB2312" w:hAnsi="仿宋" w:hint="eastAsia"/>
          <w:sz w:val="28"/>
          <w:szCs w:val="24"/>
        </w:rPr>
        <w:t>管理水平</w:t>
      </w:r>
      <w:r w:rsidR="008C2E3C" w:rsidRPr="003601EC">
        <w:rPr>
          <w:rFonts w:ascii="方正书宋简体" w:eastAsia="仿宋_GB2312" w:hAnsi="仿宋" w:hint="eastAsia"/>
          <w:sz w:val="28"/>
          <w:szCs w:val="24"/>
        </w:rPr>
        <w:t>为主要内容的评分标准。</w:t>
      </w:r>
      <w:r w:rsidR="009834A8" w:rsidRPr="003601EC">
        <w:rPr>
          <w:rFonts w:ascii="方正书宋简体" w:eastAsia="仿宋_GB2312" w:hAnsi="仿宋" w:hint="eastAsia"/>
          <w:sz w:val="28"/>
          <w:szCs w:val="24"/>
        </w:rPr>
        <w:t>注重对投标人技术方案的评审，提高技术方案的分值比重，在评分标准设置上予以倾斜，营造公平、合理、有序的竞争环境，引导企业在加强科技研发、管理创新和提高核心竞争力方面下功夫，走可持续健康发展之路。</w:t>
      </w:r>
    </w:p>
    <w:p w:rsidR="009E7DA0" w:rsidRPr="003601EC" w:rsidRDefault="008C2E3C" w:rsidP="000A79A0">
      <w:pPr>
        <w:adjustRightInd w:val="0"/>
        <w:spacing w:line="510" w:lineRule="exact"/>
        <w:ind w:firstLineChars="200" w:firstLine="560"/>
        <w:contextualSpacing/>
        <w:rPr>
          <w:rFonts w:ascii="方正书宋简体" w:eastAsia="仿宋_GB2312" w:hAnsi="仿宋"/>
          <w:sz w:val="28"/>
          <w:szCs w:val="24"/>
        </w:rPr>
      </w:pPr>
      <w:r w:rsidRPr="003601EC">
        <w:rPr>
          <w:rFonts w:ascii="方正书宋简体" w:eastAsia="仿宋_GB2312" w:hAnsi="仿宋" w:hint="eastAsia"/>
          <w:sz w:val="28"/>
          <w:szCs w:val="24"/>
        </w:rPr>
        <w:t>其次，应加快</w:t>
      </w:r>
      <w:r w:rsidR="00AC4000" w:rsidRPr="003601EC">
        <w:rPr>
          <w:rFonts w:ascii="方正书宋简体" w:eastAsia="仿宋_GB2312" w:hAnsi="仿宋" w:hint="eastAsia"/>
          <w:sz w:val="28"/>
          <w:szCs w:val="24"/>
        </w:rPr>
        <w:t>工程</w:t>
      </w:r>
      <w:r w:rsidRPr="003601EC">
        <w:rPr>
          <w:rFonts w:ascii="方正书宋简体" w:eastAsia="仿宋_GB2312" w:hAnsi="仿宋" w:hint="eastAsia"/>
          <w:sz w:val="28"/>
          <w:szCs w:val="24"/>
        </w:rPr>
        <w:t>建设</w:t>
      </w:r>
      <w:r w:rsidR="006928EC" w:rsidRPr="003601EC">
        <w:rPr>
          <w:rFonts w:ascii="方正书宋简体" w:eastAsia="仿宋_GB2312" w:hAnsi="仿宋" w:hint="eastAsia"/>
          <w:sz w:val="28"/>
          <w:szCs w:val="24"/>
        </w:rPr>
        <w:t>市场</w:t>
      </w:r>
      <w:r w:rsidR="0011642D">
        <w:rPr>
          <w:rFonts w:ascii="方正书宋简体" w:eastAsia="仿宋_GB2312" w:hAnsi="仿宋" w:hint="eastAsia"/>
          <w:sz w:val="28"/>
          <w:szCs w:val="24"/>
        </w:rPr>
        <w:t>信用</w:t>
      </w:r>
      <w:r w:rsidR="006928EC" w:rsidRPr="003601EC">
        <w:rPr>
          <w:rFonts w:ascii="方正书宋简体" w:eastAsia="仿宋_GB2312" w:hAnsi="仿宋" w:hint="eastAsia"/>
          <w:sz w:val="28"/>
          <w:szCs w:val="24"/>
        </w:rPr>
        <w:t>体系建设，</w:t>
      </w:r>
      <w:r w:rsidR="009E7DA0" w:rsidRPr="003601EC">
        <w:rPr>
          <w:rFonts w:ascii="方正书宋简体" w:eastAsia="仿宋_GB2312" w:hAnsi="仿宋" w:hint="eastAsia"/>
          <w:sz w:val="28"/>
          <w:szCs w:val="24"/>
        </w:rPr>
        <w:t>建立完善信用体系是进一步规范市场秩序和</w:t>
      </w:r>
      <w:r w:rsidR="006928EC" w:rsidRPr="003601EC">
        <w:rPr>
          <w:rFonts w:ascii="方正书宋简体" w:eastAsia="仿宋_GB2312" w:hAnsi="仿宋" w:hint="eastAsia"/>
          <w:sz w:val="28"/>
          <w:szCs w:val="24"/>
        </w:rPr>
        <w:t>充分发挥市场在资源配置中的决定性作用</w:t>
      </w:r>
      <w:r w:rsidRPr="003601EC">
        <w:rPr>
          <w:rFonts w:ascii="方正书宋简体" w:eastAsia="仿宋_GB2312" w:hAnsi="仿宋" w:hint="eastAsia"/>
          <w:sz w:val="28"/>
          <w:szCs w:val="24"/>
        </w:rPr>
        <w:t>的现实需要。要把社会信用作为市场监管的主要手段</w:t>
      </w:r>
      <w:r w:rsidR="009E7DA0" w:rsidRPr="003601EC">
        <w:rPr>
          <w:rFonts w:ascii="方正书宋简体" w:eastAsia="仿宋_GB2312" w:hAnsi="仿宋" w:hint="eastAsia"/>
          <w:sz w:val="28"/>
          <w:szCs w:val="24"/>
        </w:rPr>
        <w:t>，营造“守信得彰，失信受惩”</w:t>
      </w:r>
      <w:r w:rsidRPr="003601EC">
        <w:rPr>
          <w:rFonts w:ascii="方正书宋简体" w:eastAsia="仿宋_GB2312" w:hAnsi="仿宋" w:hint="eastAsia"/>
          <w:sz w:val="28"/>
          <w:szCs w:val="24"/>
        </w:rPr>
        <w:t>的行业氛围</w:t>
      </w:r>
      <w:r w:rsidR="009E7DA0" w:rsidRPr="003601EC">
        <w:rPr>
          <w:rFonts w:ascii="方正书宋简体" w:eastAsia="仿宋_GB2312" w:hAnsi="仿宋" w:hint="eastAsia"/>
          <w:sz w:val="28"/>
          <w:szCs w:val="24"/>
        </w:rPr>
        <w:t>。</w:t>
      </w:r>
    </w:p>
    <w:p w:rsidR="003E2392" w:rsidRPr="003601EC" w:rsidRDefault="00072EBB" w:rsidP="000A79A0">
      <w:pPr>
        <w:shd w:val="clear" w:color="auto" w:fill="FFFFFF"/>
        <w:spacing w:line="510" w:lineRule="exact"/>
        <w:ind w:firstLineChars="200" w:firstLine="560"/>
        <w:rPr>
          <w:rFonts w:ascii="方正书宋简体" w:eastAsia="仿宋_GB2312" w:hAnsi="仿宋"/>
          <w:sz w:val="28"/>
          <w:szCs w:val="24"/>
        </w:rPr>
      </w:pPr>
      <w:r w:rsidRPr="003601EC">
        <w:rPr>
          <w:rFonts w:ascii="方正书宋简体" w:eastAsia="仿宋_GB2312" w:hAnsi="仿宋" w:hint="eastAsia"/>
          <w:sz w:val="28"/>
          <w:szCs w:val="24"/>
        </w:rPr>
        <w:t>再次</w:t>
      </w:r>
      <w:r w:rsidR="00266325" w:rsidRPr="003601EC">
        <w:rPr>
          <w:rFonts w:ascii="方正书宋简体" w:eastAsia="仿宋_GB2312" w:hAnsi="仿宋" w:hint="eastAsia"/>
          <w:sz w:val="28"/>
          <w:szCs w:val="24"/>
        </w:rPr>
        <w:t>，</w:t>
      </w:r>
      <w:r w:rsidR="009E7DA0" w:rsidRPr="003601EC">
        <w:rPr>
          <w:rFonts w:ascii="方正书宋简体" w:eastAsia="仿宋_GB2312" w:hAnsi="仿宋" w:hint="eastAsia"/>
          <w:sz w:val="28"/>
          <w:szCs w:val="24"/>
        </w:rPr>
        <w:t>建立公开的信息公开制度，让</w:t>
      </w:r>
      <w:r w:rsidR="00266325" w:rsidRPr="003601EC">
        <w:rPr>
          <w:rFonts w:ascii="方正书宋简体" w:eastAsia="仿宋_GB2312" w:hAnsi="仿宋" w:hint="eastAsia"/>
          <w:sz w:val="28"/>
          <w:szCs w:val="24"/>
        </w:rPr>
        <w:t>社会</w:t>
      </w:r>
      <w:r w:rsidR="008C2E3C" w:rsidRPr="003601EC">
        <w:rPr>
          <w:rFonts w:ascii="方正书宋简体" w:eastAsia="仿宋_GB2312" w:hAnsi="仿宋" w:hint="eastAsia"/>
          <w:sz w:val="28"/>
          <w:szCs w:val="24"/>
        </w:rPr>
        <w:t>各方</w:t>
      </w:r>
      <w:r w:rsidR="009E7DA0" w:rsidRPr="003601EC">
        <w:rPr>
          <w:rFonts w:ascii="方正书宋简体" w:eastAsia="仿宋_GB2312" w:hAnsi="仿宋" w:hint="eastAsia"/>
          <w:sz w:val="28"/>
          <w:szCs w:val="24"/>
        </w:rPr>
        <w:t>有广泛的知情权和监督权。信息公开是招</w:t>
      </w:r>
      <w:r w:rsidR="00266325" w:rsidRPr="003601EC">
        <w:rPr>
          <w:rFonts w:ascii="方正书宋简体" w:eastAsia="仿宋_GB2312" w:hAnsi="仿宋" w:hint="eastAsia"/>
          <w:sz w:val="28"/>
          <w:szCs w:val="24"/>
        </w:rPr>
        <w:t>投</w:t>
      </w:r>
      <w:r w:rsidR="009E7DA0" w:rsidRPr="003601EC">
        <w:rPr>
          <w:rFonts w:ascii="方正书宋简体" w:eastAsia="仿宋_GB2312" w:hAnsi="仿宋" w:hint="eastAsia"/>
          <w:sz w:val="28"/>
          <w:szCs w:val="24"/>
        </w:rPr>
        <w:t>标公平交易的保障</w:t>
      </w:r>
      <w:r w:rsidR="003E2392" w:rsidRPr="003601EC">
        <w:rPr>
          <w:rFonts w:ascii="方正书宋简体" w:eastAsia="仿宋_GB2312" w:hAnsi="仿宋" w:hint="eastAsia"/>
          <w:sz w:val="28"/>
          <w:szCs w:val="24"/>
        </w:rPr>
        <w:t>，</w:t>
      </w:r>
      <w:r w:rsidR="008C2E3C" w:rsidRPr="003601EC">
        <w:rPr>
          <w:rFonts w:ascii="方正书宋简体" w:eastAsia="仿宋_GB2312" w:hAnsi="仿宋" w:hint="eastAsia"/>
          <w:sz w:val="28"/>
          <w:szCs w:val="24"/>
        </w:rPr>
        <w:t>按照应公开公平的</w:t>
      </w:r>
      <w:r w:rsidR="003E2392" w:rsidRPr="003601EC">
        <w:rPr>
          <w:rFonts w:ascii="方正书宋简体" w:eastAsia="仿宋_GB2312" w:hAnsi="仿宋" w:hint="eastAsia"/>
          <w:sz w:val="28"/>
          <w:szCs w:val="24"/>
        </w:rPr>
        <w:t>原则，让招投标行为在阳光下运行。在招投标过程中，除评标专家评审环节实现</w:t>
      </w:r>
      <w:r w:rsidR="003E2392" w:rsidRPr="005A308B">
        <w:rPr>
          <w:rFonts w:ascii="方正书宋简体" w:eastAsia="仿宋_GB2312" w:hAnsi="仿宋" w:hint="eastAsia"/>
          <w:spacing w:val="4"/>
          <w:sz w:val="28"/>
          <w:szCs w:val="24"/>
        </w:rPr>
        <w:t>严格的</w:t>
      </w:r>
      <w:r w:rsidR="008C2E3C" w:rsidRPr="005A308B">
        <w:rPr>
          <w:rFonts w:ascii="方正书宋简体" w:eastAsia="仿宋_GB2312" w:hAnsi="仿宋" w:hint="eastAsia"/>
          <w:spacing w:val="4"/>
          <w:sz w:val="28"/>
          <w:szCs w:val="24"/>
        </w:rPr>
        <w:t>保密管理外，其他交易过程信息全部公开，既让潜在投标人和社会各方</w:t>
      </w:r>
      <w:r w:rsidR="003E2392" w:rsidRPr="005A308B">
        <w:rPr>
          <w:rFonts w:ascii="方正书宋简体" w:eastAsia="仿宋_GB2312" w:hAnsi="仿宋" w:hint="eastAsia"/>
          <w:spacing w:val="4"/>
          <w:sz w:val="28"/>
          <w:szCs w:val="24"/>
        </w:rPr>
        <w:t>有充分的知情权，也引入社会力量监督交易过程</w:t>
      </w:r>
      <w:r w:rsidR="008C2E3C" w:rsidRPr="005A308B">
        <w:rPr>
          <w:rFonts w:ascii="方正书宋简体" w:eastAsia="仿宋_GB2312" w:hAnsi="仿宋" w:hint="eastAsia"/>
          <w:spacing w:val="4"/>
          <w:sz w:val="28"/>
          <w:szCs w:val="24"/>
        </w:rPr>
        <w:t>机制</w:t>
      </w:r>
      <w:r w:rsidR="003E2392" w:rsidRPr="005A308B">
        <w:rPr>
          <w:rFonts w:ascii="方正书宋简体" w:eastAsia="仿宋_GB2312" w:hAnsi="仿宋" w:hint="eastAsia"/>
          <w:spacing w:val="4"/>
          <w:sz w:val="28"/>
          <w:szCs w:val="24"/>
        </w:rPr>
        <w:t>，发挥社会监督的正能量，</w:t>
      </w:r>
      <w:r w:rsidR="008C2E3C" w:rsidRPr="005A308B">
        <w:rPr>
          <w:rFonts w:ascii="方正书宋简体" w:eastAsia="仿宋_GB2312" w:hAnsi="仿宋" w:hint="eastAsia"/>
          <w:spacing w:val="4"/>
          <w:sz w:val="28"/>
          <w:szCs w:val="24"/>
        </w:rPr>
        <w:t>这样可以规范企业的行为，消除扰乱市场秩序的不良行为</w:t>
      </w:r>
      <w:r w:rsidR="003E2392" w:rsidRPr="005A308B">
        <w:rPr>
          <w:rFonts w:ascii="方正书宋简体" w:eastAsia="仿宋_GB2312" w:hAnsi="仿宋" w:hint="eastAsia"/>
          <w:spacing w:val="4"/>
          <w:sz w:val="28"/>
          <w:szCs w:val="24"/>
        </w:rPr>
        <w:t>。</w:t>
      </w:r>
    </w:p>
    <w:p w:rsidR="004C0C3E" w:rsidRPr="003601EC" w:rsidRDefault="004C0C3E" w:rsidP="006B079C">
      <w:pPr>
        <w:pStyle w:val="2"/>
        <w:spacing w:beforeLines="50" w:afterLines="50" w:line="510" w:lineRule="exact"/>
        <w:ind w:leftChars="0" w:left="0" w:firstLineChars="200" w:firstLine="560"/>
        <w:contextualSpacing/>
        <w:rPr>
          <w:rFonts w:ascii="方正书宋简体" w:eastAsia="仿宋_GB2312"/>
          <w:sz w:val="28"/>
          <w:szCs w:val="24"/>
        </w:rPr>
      </w:pPr>
      <w:bookmarkStart w:id="143" w:name="_Toc394410680"/>
      <w:bookmarkStart w:id="144" w:name="_Toc415140820"/>
      <w:bookmarkStart w:id="145" w:name="_Toc416337274"/>
      <w:r w:rsidRPr="000A79A0">
        <w:rPr>
          <w:rFonts w:ascii="黑体" w:eastAsia="黑体" w:hAnsi="Cambria" w:cs="Times New Roman" w:hint="eastAsia"/>
          <w:b w:val="0"/>
          <w:sz w:val="28"/>
          <w:szCs w:val="24"/>
        </w:rPr>
        <w:t>三、对</w:t>
      </w:r>
      <w:r w:rsidR="00AC4000" w:rsidRPr="000A79A0">
        <w:rPr>
          <w:rFonts w:ascii="黑体" w:eastAsia="黑体" w:hAnsi="Cambria" w:cs="Times New Roman" w:hint="eastAsia"/>
          <w:b w:val="0"/>
          <w:sz w:val="28"/>
          <w:szCs w:val="24"/>
        </w:rPr>
        <w:t>工程建设行业</w:t>
      </w:r>
      <w:r w:rsidRPr="000A79A0">
        <w:rPr>
          <w:rFonts w:ascii="黑体" w:eastAsia="黑体" w:hAnsi="Cambria" w:cs="Times New Roman" w:hint="eastAsia"/>
          <w:b w:val="0"/>
          <w:sz w:val="28"/>
          <w:szCs w:val="24"/>
        </w:rPr>
        <w:t>资质、资格管理改革的政策建议</w:t>
      </w:r>
      <w:bookmarkEnd w:id="143"/>
      <w:bookmarkEnd w:id="144"/>
      <w:bookmarkEnd w:id="145"/>
    </w:p>
    <w:p w:rsidR="004436AB" w:rsidRPr="003601EC" w:rsidRDefault="004436AB" w:rsidP="000A79A0">
      <w:pPr>
        <w:adjustRightInd w:val="0"/>
        <w:spacing w:line="510" w:lineRule="exact"/>
        <w:ind w:firstLineChars="200" w:firstLine="560"/>
        <w:contextualSpacing/>
        <w:rPr>
          <w:rFonts w:ascii="方正书宋简体" w:eastAsia="仿宋_GB2312" w:hAnsi="仿宋"/>
          <w:sz w:val="28"/>
          <w:szCs w:val="24"/>
        </w:rPr>
      </w:pPr>
      <w:r w:rsidRPr="003601EC">
        <w:rPr>
          <w:rFonts w:ascii="方正书宋简体" w:eastAsia="仿宋_GB2312" w:hAnsi="仿宋" w:hint="eastAsia"/>
          <w:sz w:val="28"/>
          <w:szCs w:val="24"/>
        </w:rPr>
        <w:t>目前的资质管理体制带有浓厚的计划经济色彩，已不适应市场经济体系建设与发展的要求，将逐步走向消亡。</w:t>
      </w:r>
      <w:r w:rsidR="007411BB" w:rsidRPr="003601EC">
        <w:rPr>
          <w:rFonts w:ascii="方正书宋简体" w:eastAsia="仿宋_GB2312" w:hAnsi="仿宋" w:hint="eastAsia"/>
          <w:sz w:val="28"/>
          <w:szCs w:val="24"/>
        </w:rPr>
        <w:t>处于</w:t>
      </w:r>
      <w:r w:rsidRPr="003601EC">
        <w:rPr>
          <w:rFonts w:ascii="方正书宋简体" w:eastAsia="仿宋_GB2312" w:hAnsi="仿宋" w:hint="eastAsia"/>
          <w:sz w:val="28"/>
          <w:szCs w:val="24"/>
        </w:rPr>
        <w:t>过渡</w:t>
      </w:r>
      <w:r w:rsidR="007411BB" w:rsidRPr="003601EC">
        <w:rPr>
          <w:rFonts w:ascii="方正书宋简体" w:eastAsia="仿宋_GB2312" w:hAnsi="仿宋" w:hint="eastAsia"/>
          <w:sz w:val="28"/>
          <w:szCs w:val="24"/>
        </w:rPr>
        <w:t>时期的资质管理</w:t>
      </w:r>
      <w:r w:rsidRPr="003601EC">
        <w:rPr>
          <w:rFonts w:ascii="方正书宋简体" w:eastAsia="仿宋_GB2312" w:hAnsi="仿宋" w:hint="eastAsia"/>
          <w:sz w:val="28"/>
          <w:szCs w:val="24"/>
        </w:rPr>
        <w:t>，在资质标准指标设置中，要最大限度的消除资源配置性指标要求，以企业的科技创新能力、综合管理水平、勘察设计能力、融资能力、企业业绩、社会信用为主要考核指标。</w:t>
      </w:r>
    </w:p>
    <w:p w:rsidR="004C0C3E" w:rsidRPr="000A79A0" w:rsidRDefault="004436AB" w:rsidP="006B079C">
      <w:pPr>
        <w:pStyle w:val="3"/>
        <w:spacing w:beforeLines="50" w:afterLines="50" w:line="510" w:lineRule="exact"/>
        <w:ind w:firstLineChars="150" w:firstLine="420"/>
        <w:contextualSpacing/>
        <w:rPr>
          <w:rFonts w:ascii="楷体_GB2312" w:eastAsia="楷体_GB2312"/>
          <w:sz w:val="28"/>
          <w:szCs w:val="24"/>
        </w:rPr>
      </w:pPr>
      <w:bookmarkStart w:id="146" w:name="_Toc415140821"/>
      <w:bookmarkStart w:id="147" w:name="_Toc416337275"/>
      <w:r w:rsidRPr="000A79A0">
        <w:rPr>
          <w:rFonts w:ascii="楷体_GB2312" w:eastAsia="楷体_GB2312" w:hint="eastAsia"/>
          <w:sz w:val="28"/>
          <w:szCs w:val="24"/>
        </w:rPr>
        <w:lastRenderedPageBreak/>
        <w:t>（一）建立“工程总承包+施工总承包+专业承包”资质结构</w:t>
      </w:r>
      <w:bookmarkEnd w:id="146"/>
      <w:bookmarkEnd w:id="147"/>
    </w:p>
    <w:p w:rsidR="004436AB" w:rsidRPr="003601EC" w:rsidRDefault="004E4990" w:rsidP="000A79A0">
      <w:pPr>
        <w:adjustRightInd w:val="0"/>
        <w:spacing w:line="510" w:lineRule="exact"/>
        <w:ind w:firstLineChars="200" w:firstLine="560"/>
        <w:contextualSpacing/>
        <w:rPr>
          <w:rFonts w:ascii="方正书宋简体" w:eastAsia="仿宋_GB2312" w:hAnsi="仿宋"/>
          <w:sz w:val="28"/>
          <w:szCs w:val="24"/>
        </w:rPr>
      </w:pPr>
      <w:r w:rsidRPr="003601EC">
        <w:rPr>
          <w:rFonts w:ascii="方正书宋简体" w:eastAsia="仿宋_GB2312" w:hAnsi="仿宋" w:hint="eastAsia"/>
          <w:sz w:val="28"/>
          <w:szCs w:val="24"/>
        </w:rPr>
        <w:t>设立工程总承包资质。</w:t>
      </w:r>
      <w:r w:rsidR="00317881" w:rsidRPr="003601EC">
        <w:rPr>
          <w:rFonts w:ascii="方正书宋简体" w:eastAsia="仿宋_GB2312" w:hAnsi="仿宋" w:hint="eastAsia"/>
          <w:sz w:val="28"/>
          <w:szCs w:val="24"/>
        </w:rPr>
        <w:t>工程总承包</w:t>
      </w:r>
      <w:r w:rsidRPr="003601EC">
        <w:rPr>
          <w:rFonts w:ascii="方正书宋简体" w:eastAsia="仿宋_GB2312" w:hAnsi="仿宋" w:hint="eastAsia"/>
          <w:sz w:val="28"/>
          <w:szCs w:val="24"/>
        </w:rPr>
        <w:t>企业应具有勘察设计、施工、检测、项目管理的综合能力。</w:t>
      </w:r>
      <w:r w:rsidR="00317881" w:rsidRPr="003601EC">
        <w:rPr>
          <w:rFonts w:ascii="方正书宋简体" w:eastAsia="仿宋_GB2312" w:hAnsi="仿宋" w:hint="eastAsia"/>
          <w:sz w:val="28"/>
          <w:szCs w:val="24"/>
        </w:rPr>
        <w:t>建议主要由当前的特级</w:t>
      </w:r>
      <w:r w:rsidRPr="003601EC">
        <w:rPr>
          <w:rFonts w:ascii="方正书宋简体" w:eastAsia="仿宋_GB2312" w:hAnsi="仿宋" w:hint="eastAsia"/>
          <w:sz w:val="28"/>
          <w:szCs w:val="24"/>
        </w:rPr>
        <w:t>施工</w:t>
      </w:r>
      <w:r w:rsidR="00317881" w:rsidRPr="003601EC">
        <w:rPr>
          <w:rFonts w:ascii="方正书宋简体" w:eastAsia="仿宋_GB2312" w:hAnsi="仿宋" w:hint="eastAsia"/>
          <w:sz w:val="28"/>
          <w:szCs w:val="24"/>
        </w:rPr>
        <w:t>总承包企业为主进行申报，取消特级</w:t>
      </w:r>
      <w:r w:rsidR="008C2E3C" w:rsidRPr="003601EC">
        <w:rPr>
          <w:rFonts w:ascii="方正书宋简体" w:eastAsia="仿宋_GB2312" w:hAnsi="仿宋" w:hint="eastAsia"/>
          <w:sz w:val="28"/>
          <w:szCs w:val="24"/>
        </w:rPr>
        <w:t>施工</w:t>
      </w:r>
      <w:r w:rsidRPr="003601EC">
        <w:rPr>
          <w:rFonts w:ascii="方正书宋简体" w:eastAsia="仿宋_GB2312" w:hAnsi="仿宋" w:hint="eastAsia"/>
          <w:sz w:val="28"/>
          <w:szCs w:val="24"/>
        </w:rPr>
        <w:t>总承包资质。工程总承包企业的数量应根据国家基本建设投资规模确定。</w:t>
      </w:r>
      <w:r w:rsidR="00504205" w:rsidRPr="003601EC">
        <w:rPr>
          <w:rFonts w:ascii="方正书宋简体" w:eastAsia="仿宋_GB2312" w:hAnsi="仿宋" w:hint="eastAsia"/>
          <w:sz w:val="28"/>
          <w:szCs w:val="24"/>
        </w:rPr>
        <w:t>作为过渡</w:t>
      </w:r>
      <w:r w:rsidR="008E6AD4" w:rsidRPr="003601EC">
        <w:rPr>
          <w:rFonts w:ascii="方正书宋简体" w:eastAsia="仿宋_GB2312" w:hAnsi="仿宋" w:hint="eastAsia"/>
          <w:sz w:val="28"/>
          <w:szCs w:val="24"/>
        </w:rPr>
        <w:t>，暂且保留施工总承包资质。施工总承包企业可以不要求勘察设计能力，但需具备施工设计能力。</w:t>
      </w:r>
      <w:r w:rsidR="004436AB" w:rsidRPr="003601EC">
        <w:rPr>
          <w:rFonts w:ascii="方正书宋简体" w:eastAsia="仿宋_GB2312" w:hAnsi="仿宋" w:hint="eastAsia"/>
          <w:sz w:val="28"/>
          <w:szCs w:val="24"/>
        </w:rPr>
        <w:t>工程总承包资质不宜附带多项专业资质。</w:t>
      </w:r>
    </w:p>
    <w:p w:rsidR="00317881" w:rsidRPr="003601EC" w:rsidRDefault="00317881" w:rsidP="000A79A0">
      <w:pPr>
        <w:adjustRightInd w:val="0"/>
        <w:spacing w:line="510" w:lineRule="exact"/>
        <w:ind w:firstLineChars="200" w:firstLine="560"/>
        <w:contextualSpacing/>
        <w:rPr>
          <w:rFonts w:ascii="方正书宋简体" w:eastAsia="仿宋_GB2312" w:hAnsi="仿宋"/>
          <w:sz w:val="28"/>
          <w:szCs w:val="24"/>
        </w:rPr>
      </w:pPr>
      <w:r w:rsidRPr="003601EC">
        <w:rPr>
          <w:rFonts w:ascii="方正书宋简体" w:eastAsia="仿宋_GB2312" w:hAnsi="仿宋" w:hint="eastAsia"/>
          <w:sz w:val="28"/>
          <w:szCs w:val="24"/>
        </w:rPr>
        <w:t>专业承包</w:t>
      </w:r>
      <w:r w:rsidR="00B46128" w:rsidRPr="003601EC">
        <w:rPr>
          <w:rFonts w:ascii="方正书宋简体" w:eastAsia="仿宋_GB2312" w:hAnsi="仿宋" w:hint="eastAsia"/>
          <w:sz w:val="28"/>
          <w:szCs w:val="24"/>
        </w:rPr>
        <w:t>资质可设专业总承包资质和专业承包资质。专业总承包资质应以专业设计、施工、融资、科技创新、社会信用、管理水平为主要考核指标。一般专业承包资质可以不要求其设计能力。</w:t>
      </w:r>
    </w:p>
    <w:p w:rsidR="00B46128" w:rsidRPr="003601EC" w:rsidRDefault="0006730D" w:rsidP="000A79A0">
      <w:pPr>
        <w:adjustRightInd w:val="0"/>
        <w:spacing w:line="510" w:lineRule="exact"/>
        <w:ind w:firstLineChars="200" w:firstLine="560"/>
        <w:contextualSpacing/>
        <w:rPr>
          <w:rFonts w:ascii="方正书宋简体" w:eastAsia="仿宋_GB2312" w:hAnsi="仿宋"/>
          <w:sz w:val="28"/>
          <w:szCs w:val="24"/>
        </w:rPr>
      </w:pPr>
      <w:r w:rsidRPr="003601EC">
        <w:rPr>
          <w:rFonts w:ascii="方正书宋简体" w:eastAsia="仿宋_GB2312" w:hAnsi="仿宋" w:hint="eastAsia"/>
          <w:sz w:val="28"/>
          <w:szCs w:val="24"/>
        </w:rPr>
        <w:t>取消劳务公司，将</w:t>
      </w:r>
      <w:r w:rsidR="000E67AD" w:rsidRPr="003601EC">
        <w:rPr>
          <w:rFonts w:ascii="方正书宋简体" w:eastAsia="仿宋_GB2312" w:hAnsi="仿宋" w:hint="eastAsia"/>
          <w:sz w:val="28"/>
          <w:szCs w:val="24"/>
        </w:rPr>
        <w:t>施工劳务</w:t>
      </w:r>
      <w:r w:rsidRPr="003601EC">
        <w:rPr>
          <w:rFonts w:ascii="方正书宋简体" w:eastAsia="仿宋_GB2312" w:hAnsi="仿宋" w:hint="eastAsia"/>
          <w:sz w:val="28"/>
          <w:szCs w:val="24"/>
        </w:rPr>
        <w:t>资质</w:t>
      </w:r>
      <w:r w:rsidR="00B46128" w:rsidRPr="003601EC">
        <w:rPr>
          <w:rFonts w:ascii="方正书宋简体" w:eastAsia="仿宋_GB2312" w:hAnsi="仿宋" w:hint="eastAsia"/>
          <w:sz w:val="28"/>
          <w:szCs w:val="24"/>
        </w:rPr>
        <w:t>改造为专业承包资质。</w:t>
      </w:r>
    </w:p>
    <w:p w:rsidR="00A50CE1" w:rsidRPr="003601EC" w:rsidRDefault="00B46128" w:rsidP="000A79A0">
      <w:pPr>
        <w:adjustRightInd w:val="0"/>
        <w:spacing w:line="510" w:lineRule="exact"/>
        <w:ind w:firstLineChars="200" w:firstLine="560"/>
        <w:contextualSpacing/>
        <w:rPr>
          <w:rFonts w:ascii="方正书宋简体" w:eastAsia="仿宋_GB2312" w:hAnsi="仿宋"/>
          <w:sz w:val="28"/>
          <w:szCs w:val="24"/>
        </w:rPr>
      </w:pPr>
      <w:r w:rsidRPr="003601EC">
        <w:rPr>
          <w:rFonts w:ascii="方正书宋简体" w:eastAsia="仿宋_GB2312" w:hAnsi="仿宋" w:hint="eastAsia"/>
          <w:sz w:val="28"/>
          <w:szCs w:val="24"/>
        </w:rPr>
        <w:t>工程总承包、施工总承包、专业承包三者数量结构应为“金字塔”形配置。</w:t>
      </w:r>
    </w:p>
    <w:p w:rsidR="00ED11D1" w:rsidRPr="000A79A0" w:rsidRDefault="00C55217" w:rsidP="006B079C">
      <w:pPr>
        <w:pStyle w:val="3"/>
        <w:spacing w:beforeLines="50" w:afterLines="50" w:line="510" w:lineRule="exact"/>
        <w:ind w:firstLineChars="150" w:firstLine="420"/>
        <w:contextualSpacing/>
        <w:rPr>
          <w:rFonts w:ascii="楷体_GB2312" w:eastAsia="楷体_GB2312"/>
          <w:sz w:val="28"/>
          <w:szCs w:val="24"/>
        </w:rPr>
      </w:pPr>
      <w:bookmarkStart w:id="148" w:name="_Toc394410682"/>
      <w:bookmarkStart w:id="149" w:name="_Toc396920872"/>
      <w:bookmarkStart w:id="150" w:name="_Toc415140822"/>
      <w:bookmarkStart w:id="151" w:name="_Toc416337276"/>
      <w:bookmarkEnd w:id="129"/>
      <w:bookmarkEnd w:id="130"/>
      <w:bookmarkEnd w:id="131"/>
      <w:r w:rsidRPr="000A79A0">
        <w:rPr>
          <w:rFonts w:ascii="楷体_GB2312" w:eastAsia="楷体_GB2312" w:hint="eastAsia"/>
          <w:sz w:val="28"/>
          <w:szCs w:val="24"/>
        </w:rPr>
        <w:t>（二</w:t>
      </w:r>
      <w:r w:rsidR="00ED11D1" w:rsidRPr="000A79A0">
        <w:rPr>
          <w:rFonts w:ascii="楷体_GB2312" w:eastAsia="楷体_GB2312" w:hint="eastAsia"/>
          <w:sz w:val="28"/>
          <w:szCs w:val="24"/>
        </w:rPr>
        <w:t>）</w:t>
      </w:r>
      <w:bookmarkEnd w:id="148"/>
      <w:r w:rsidR="00880EDD" w:rsidRPr="000A79A0">
        <w:rPr>
          <w:rFonts w:ascii="楷体_GB2312" w:eastAsia="楷体_GB2312" w:hint="eastAsia"/>
          <w:sz w:val="28"/>
          <w:szCs w:val="24"/>
        </w:rPr>
        <w:t>建立市场</w:t>
      </w:r>
      <w:r w:rsidR="00AF5864" w:rsidRPr="000A79A0">
        <w:rPr>
          <w:rFonts w:ascii="楷体_GB2312" w:eastAsia="楷体_GB2312" w:hint="eastAsia"/>
          <w:sz w:val="28"/>
          <w:szCs w:val="24"/>
        </w:rPr>
        <w:t>退出机制</w:t>
      </w:r>
      <w:bookmarkEnd w:id="149"/>
      <w:bookmarkEnd w:id="150"/>
      <w:bookmarkEnd w:id="151"/>
    </w:p>
    <w:p w:rsidR="00A02022" w:rsidRPr="003601EC" w:rsidRDefault="00C55217" w:rsidP="005A308B">
      <w:pPr>
        <w:adjustRightInd w:val="0"/>
        <w:spacing w:line="500" w:lineRule="exact"/>
        <w:ind w:firstLineChars="200" w:firstLine="560"/>
        <w:contextualSpacing/>
        <w:rPr>
          <w:rFonts w:ascii="方正书宋简体" w:eastAsia="仿宋_GB2312" w:hAnsi="仿宋" w:cs="Times New Roman"/>
          <w:sz w:val="28"/>
          <w:szCs w:val="24"/>
        </w:rPr>
      </w:pPr>
      <w:r w:rsidRPr="003601EC">
        <w:rPr>
          <w:rFonts w:ascii="方正书宋简体" w:eastAsia="仿宋_GB2312" w:hAnsi="仿宋" w:cs="Times New Roman" w:hint="eastAsia"/>
          <w:sz w:val="28"/>
          <w:szCs w:val="24"/>
        </w:rPr>
        <w:t>建立促进优胜劣汰、市场主体自动退出的机制。市场经济的竞争机制，</w:t>
      </w:r>
      <w:r w:rsidR="00A02022" w:rsidRPr="003601EC">
        <w:rPr>
          <w:rFonts w:ascii="方正书宋简体" w:eastAsia="仿宋_GB2312" w:hAnsi="仿宋" w:cs="Times New Roman" w:hint="eastAsia"/>
          <w:sz w:val="28"/>
          <w:szCs w:val="24"/>
        </w:rPr>
        <w:t>是淘</w:t>
      </w:r>
      <w:r w:rsidRPr="003601EC">
        <w:rPr>
          <w:rFonts w:ascii="方正书宋简体" w:eastAsia="仿宋_GB2312" w:hAnsi="仿宋" w:cs="Times New Roman" w:hint="eastAsia"/>
          <w:sz w:val="28"/>
          <w:szCs w:val="24"/>
        </w:rPr>
        <w:t>汰落后产能的条件和动力。要从根本上化解</w:t>
      </w:r>
      <w:r w:rsidR="00AC4000" w:rsidRPr="003601EC">
        <w:rPr>
          <w:rFonts w:ascii="方正书宋简体" w:eastAsia="仿宋_GB2312" w:hAnsi="仿宋" w:cs="Times New Roman" w:hint="eastAsia"/>
          <w:sz w:val="28"/>
          <w:szCs w:val="24"/>
        </w:rPr>
        <w:t>工程建设行业</w:t>
      </w:r>
      <w:r w:rsidRPr="003601EC">
        <w:rPr>
          <w:rFonts w:ascii="方正书宋简体" w:eastAsia="仿宋_GB2312" w:hAnsi="仿宋" w:cs="Times New Roman" w:hint="eastAsia"/>
          <w:sz w:val="28"/>
          <w:szCs w:val="24"/>
        </w:rPr>
        <w:t>产能</w:t>
      </w:r>
      <w:r w:rsidR="00A02022" w:rsidRPr="003601EC">
        <w:rPr>
          <w:rFonts w:ascii="方正书宋简体" w:eastAsia="仿宋_GB2312" w:hAnsi="仿宋" w:cs="Times New Roman" w:hint="eastAsia"/>
          <w:sz w:val="28"/>
          <w:szCs w:val="24"/>
        </w:rPr>
        <w:t>过剩的</w:t>
      </w:r>
      <w:r w:rsidRPr="003601EC">
        <w:rPr>
          <w:rFonts w:ascii="方正书宋简体" w:eastAsia="仿宋_GB2312" w:hAnsi="仿宋" w:cs="Times New Roman" w:hint="eastAsia"/>
          <w:sz w:val="28"/>
          <w:szCs w:val="24"/>
        </w:rPr>
        <w:t>问题，</w:t>
      </w:r>
      <w:r w:rsidR="00C23A8C" w:rsidRPr="003601EC">
        <w:rPr>
          <w:rFonts w:ascii="方正书宋简体" w:eastAsia="仿宋_GB2312" w:hAnsi="仿宋" w:cs="Times New Roman" w:hint="eastAsia"/>
          <w:sz w:val="28"/>
          <w:szCs w:val="24"/>
        </w:rPr>
        <w:t>必须</w:t>
      </w:r>
      <w:r w:rsidR="00A02022" w:rsidRPr="003601EC">
        <w:rPr>
          <w:rFonts w:ascii="方正书宋简体" w:eastAsia="仿宋_GB2312" w:hAnsi="仿宋" w:cs="Times New Roman" w:hint="eastAsia"/>
          <w:sz w:val="28"/>
          <w:szCs w:val="24"/>
        </w:rPr>
        <w:t>让市场机制更好地发挥作用，促进充分竞争，形成预防产能过剩的体制基础。</w:t>
      </w:r>
    </w:p>
    <w:p w:rsidR="004C75A4" w:rsidRPr="003601EC" w:rsidRDefault="00C23A8C" w:rsidP="005A308B">
      <w:pPr>
        <w:adjustRightInd w:val="0"/>
        <w:spacing w:line="500" w:lineRule="exact"/>
        <w:ind w:firstLineChars="200" w:firstLine="560"/>
        <w:contextualSpacing/>
        <w:rPr>
          <w:rFonts w:ascii="方正书宋简体" w:eastAsia="仿宋_GB2312" w:hAnsi="仿宋" w:cs="Times New Roman"/>
          <w:sz w:val="28"/>
          <w:szCs w:val="24"/>
        </w:rPr>
      </w:pPr>
      <w:r w:rsidRPr="003601EC">
        <w:rPr>
          <w:rFonts w:ascii="方正书宋简体" w:eastAsia="仿宋_GB2312" w:hAnsi="仿宋" w:cs="Times New Roman" w:hint="eastAsia"/>
          <w:sz w:val="28"/>
          <w:szCs w:val="24"/>
        </w:rPr>
        <w:t>建议建立“联合体”投标制度。</w:t>
      </w:r>
      <w:r w:rsidR="004C75A4" w:rsidRPr="003601EC">
        <w:rPr>
          <w:rFonts w:ascii="方正书宋简体" w:eastAsia="仿宋_GB2312" w:hAnsi="仿宋" w:cs="Times New Roman" w:hint="eastAsia"/>
          <w:sz w:val="28"/>
          <w:szCs w:val="24"/>
        </w:rPr>
        <w:t>建立工程总承包企业、施工总承包企业和专业承包企业组成联合体投标的机制，取消单个企业投标的管理模式。联合体可以自由联合，逐步实现优胜劣汰。联合体之间的竞争可以实现企业不同资质层面上的竞争，降低或消除不同层面的同质化恶性竞争现象。联合体</w:t>
      </w:r>
      <w:r w:rsidR="00157F8A" w:rsidRPr="003601EC">
        <w:rPr>
          <w:rFonts w:ascii="方正书宋简体" w:eastAsia="仿宋_GB2312" w:hAnsi="仿宋" w:cs="Times New Roman" w:hint="eastAsia"/>
          <w:sz w:val="28"/>
          <w:szCs w:val="24"/>
        </w:rPr>
        <w:t>还可以实现促进中小企业发展的目的，为中小企业向高一级资质发展创造条件。</w:t>
      </w:r>
      <w:r w:rsidR="00880EDD" w:rsidRPr="003601EC">
        <w:rPr>
          <w:rFonts w:ascii="方正书宋简体" w:eastAsia="仿宋_GB2312" w:hAnsi="仿宋" w:cs="Times New Roman" w:hint="eastAsia"/>
          <w:sz w:val="28"/>
          <w:szCs w:val="24"/>
        </w:rPr>
        <w:t>联合体内部也可起到相互监督的作用，避免单个企业可能发生的不法行为，同时也避免了长期得不到解决的资质挂</w:t>
      </w:r>
      <w:r w:rsidR="00880EDD" w:rsidRPr="003601EC">
        <w:rPr>
          <w:rFonts w:ascii="方正书宋简体" w:eastAsia="仿宋_GB2312" w:hAnsi="仿宋" w:cs="Times New Roman" w:hint="eastAsia"/>
          <w:sz w:val="28"/>
          <w:szCs w:val="24"/>
        </w:rPr>
        <w:lastRenderedPageBreak/>
        <w:t>靠问题。</w:t>
      </w:r>
    </w:p>
    <w:p w:rsidR="00880EDD" w:rsidRPr="003601EC" w:rsidRDefault="00880EDD" w:rsidP="005A308B">
      <w:pPr>
        <w:adjustRightInd w:val="0"/>
        <w:spacing w:line="500" w:lineRule="exact"/>
        <w:ind w:firstLineChars="200" w:firstLine="560"/>
        <w:contextualSpacing/>
        <w:rPr>
          <w:rFonts w:ascii="方正书宋简体" w:eastAsia="仿宋_GB2312" w:hAnsi="仿宋" w:cs="Times New Roman"/>
          <w:sz w:val="28"/>
          <w:szCs w:val="24"/>
        </w:rPr>
      </w:pPr>
      <w:r w:rsidRPr="003601EC">
        <w:rPr>
          <w:rFonts w:ascii="方正书宋简体" w:eastAsia="仿宋_GB2312" w:hAnsi="仿宋" w:cs="Times New Roman" w:hint="eastAsia"/>
          <w:sz w:val="28"/>
          <w:szCs w:val="24"/>
        </w:rPr>
        <w:t>建立有序、合理、公平的市场竞争机制，是建立市场退出机制的唯一</w:t>
      </w:r>
      <w:r w:rsidR="00D2074E" w:rsidRPr="003601EC">
        <w:rPr>
          <w:rFonts w:ascii="方正书宋简体" w:eastAsia="仿宋_GB2312" w:hAnsi="仿宋" w:cs="Times New Roman" w:hint="eastAsia"/>
          <w:sz w:val="28"/>
          <w:szCs w:val="24"/>
        </w:rPr>
        <w:t>方法。</w:t>
      </w:r>
    </w:p>
    <w:p w:rsidR="00A02022" w:rsidRPr="000A79A0" w:rsidRDefault="006F2622" w:rsidP="006B079C">
      <w:pPr>
        <w:pStyle w:val="3"/>
        <w:spacing w:beforeLines="50" w:afterLines="50" w:line="510" w:lineRule="exact"/>
        <w:ind w:firstLineChars="150" w:firstLine="420"/>
        <w:contextualSpacing/>
        <w:rPr>
          <w:rFonts w:ascii="楷体_GB2312" w:eastAsia="楷体_GB2312"/>
          <w:sz w:val="28"/>
          <w:szCs w:val="24"/>
        </w:rPr>
      </w:pPr>
      <w:bookmarkStart w:id="152" w:name="_Toc415140823"/>
      <w:bookmarkStart w:id="153" w:name="_Toc416337277"/>
      <w:r w:rsidRPr="000A79A0">
        <w:rPr>
          <w:rFonts w:ascii="楷体_GB2312" w:eastAsia="楷体_GB2312" w:hint="eastAsia"/>
          <w:sz w:val="28"/>
          <w:szCs w:val="24"/>
        </w:rPr>
        <w:t>（三</w:t>
      </w:r>
      <w:r w:rsidR="00A02022" w:rsidRPr="000A79A0">
        <w:rPr>
          <w:rFonts w:ascii="楷体_GB2312" w:eastAsia="楷体_GB2312" w:hint="eastAsia"/>
          <w:sz w:val="28"/>
          <w:szCs w:val="24"/>
        </w:rPr>
        <w:t>）</w:t>
      </w:r>
      <w:r w:rsidR="0057455B" w:rsidRPr="000A79A0">
        <w:rPr>
          <w:rFonts w:ascii="楷体_GB2312" w:eastAsia="楷体_GB2312" w:hint="eastAsia"/>
          <w:sz w:val="28"/>
          <w:szCs w:val="24"/>
        </w:rPr>
        <w:t>建立资格准入和水平评价相结合的职业</w:t>
      </w:r>
      <w:r w:rsidR="008838A2" w:rsidRPr="000A79A0">
        <w:rPr>
          <w:rFonts w:ascii="楷体_GB2312" w:eastAsia="楷体_GB2312" w:hint="eastAsia"/>
          <w:sz w:val="28"/>
          <w:szCs w:val="24"/>
        </w:rPr>
        <w:t>（执业）</w:t>
      </w:r>
      <w:r w:rsidR="0057455B" w:rsidRPr="000A79A0">
        <w:rPr>
          <w:rFonts w:ascii="楷体_GB2312" w:eastAsia="楷体_GB2312" w:hint="eastAsia"/>
          <w:sz w:val="28"/>
          <w:szCs w:val="24"/>
        </w:rPr>
        <w:t>资格评价体系，推进</w:t>
      </w:r>
      <w:r w:rsidR="00A02022" w:rsidRPr="000A79A0">
        <w:rPr>
          <w:rFonts w:ascii="楷体_GB2312" w:eastAsia="楷体_GB2312" w:hint="eastAsia"/>
          <w:sz w:val="28"/>
          <w:szCs w:val="24"/>
        </w:rPr>
        <w:t>人力资源</w:t>
      </w:r>
      <w:r w:rsidR="0057455B" w:rsidRPr="000A79A0">
        <w:rPr>
          <w:rFonts w:ascii="楷体_GB2312" w:eastAsia="楷体_GB2312" w:hint="eastAsia"/>
          <w:sz w:val="28"/>
          <w:szCs w:val="24"/>
        </w:rPr>
        <w:t>市场化</w:t>
      </w:r>
      <w:bookmarkEnd w:id="152"/>
      <w:bookmarkEnd w:id="153"/>
    </w:p>
    <w:p w:rsidR="008838A2" w:rsidRPr="003601EC" w:rsidRDefault="008838A2" w:rsidP="000A79A0">
      <w:pPr>
        <w:spacing w:line="510" w:lineRule="exact"/>
        <w:ind w:firstLineChars="200" w:firstLine="560"/>
        <w:rPr>
          <w:rFonts w:ascii="方正书宋简体" w:eastAsia="仿宋_GB2312"/>
          <w:sz w:val="28"/>
          <w:szCs w:val="24"/>
        </w:rPr>
      </w:pPr>
      <w:r w:rsidRPr="003601EC">
        <w:rPr>
          <w:rFonts w:ascii="方正书宋简体" w:eastAsia="仿宋_GB2312" w:hint="eastAsia"/>
          <w:sz w:val="28"/>
          <w:szCs w:val="24"/>
        </w:rPr>
        <w:t>建议</w:t>
      </w:r>
      <w:r w:rsidR="00B51A48" w:rsidRPr="003601EC">
        <w:rPr>
          <w:rFonts w:ascii="方正书宋简体" w:eastAsia="仿宋_GB2312" w:hint="eastAsia"/>
          <w:sz w:val="28"/>
          <w:szCs w:val="24"/>
        </w:rPr>
        <w:t>建立由政府主导的执业资格市场准入</w:t>
      </w:r>
      <w:r w:rsidRPr="003601EC">
        <w:rPr>
          <w:rFonts w:ascii="方正书宋简体" w:eastAsia="仿宋_GB2312" w:hint="eastAsia"/>
          <w:sz w:val="28"/>
          <w:szCs w:val="24"/>
        </w:rPr>
        <w:t>评价与由行业协会主导的市场性质的职业资格</w:t>
      </w:r>
      <w:r w:rsidR="00B51A48" w:rsidRPr="003601EC">
        <w:rPr>
          <w:rFonts w:ascii="方正书宋简体" w:eastAsia="仿宋_GB2312" w:hint="eastAsia"/>
          <w:sz w:val="28"/>
          <w:szCs w:val="24"/>
        </w:rPr>
        <w:t>水平</w:t>
      </w:r>
      <w:r w:rsidRPr="003601EC">
        <w:rPr>
          <w:rFonts w:ascii="方正书宋简体" w:eastAsia="仿宋_GB2312" w:hint="eastAsia"/>
          <w:sz w:val="28"/>
          <w:szCs w:val="24"/>
        </w:rPr>
        <w:t>评价相结合的</w:t>
      </w:r>
      <w:r w:rsidR="00B51A48" w:rsidRPr="003601EC">
        <w:rPr>
          <w:rFonts w:ascii="方正书宋简体" w:eastAsia="仿宋_GB2312" w:hint="eastAsia"/>
          <w:sz w:val="28"/>
          <w:szCs w:val="24"/>
        </w:rPr>
        <w:t>执（职）业资格</w:t>
      </w:r>
      <w:r w:rsidRPr="003601EC">
        <w:rPr>
          <w:rFonts w:ascii="方正书宋简体" w:eastAsia="仿宋_GB2312" w:hint="eastAsia"/>
          <w:sz w:val="28"/>
          <w:szCs w:val="24"/>
        </w:rPr>
        <w:t>评价体系。</w:t>
      </w:r>
    </w:p>
    <w:p w:rsidR="008838A2" w:rsidRPr="003601EC" w:rsidRDefault="008838A2" w:rsidP="000A79A0">
      <w:pPr>
        <w:spacing w:line="510" w:lineRule="exact"/>
        <w:ind w:firstLineChars="181" w:firstLine="507"/>
        <w:rPr>
          <w:rFonts w:ascii="方正书宋简体" w:eastAsia="仿宋_GB2312"/>
          <w:sz w:val="28"/>
          <w:szCs w:val="24"/>
        </w:rPr>
      </w:pPr>
      <w:r w:rsidRPr="003601EC">
        <w:rPr>
          <w:rFonts w:ascii="方正书宋简体" w:eastAsia="仿宋_GB2312" w:hint="eastAsia"/>
          <w:sz w:val="28"/>
          <w:szCs w:val="24"/>
        </w:rPr>
        <w:t>要处理好执业资格与职业资格之间的关系，执业资格应是职业资格评价的基础，职业资格是执业资格市场化</w:t>
      </w:r>
      <w:r w:rsidR="00E83F89" w:rsidRPr="003601EC">
        <w:rPr>
          <w:rFonts w:ascii="方正书宋简体" w:eastAsia="仿宋_GB2312" w:hint="eastAsia"/>
          <w:sz w:val="28"/>
          <w:szCs w:val="24"/>
        </w:rPr>
        <w:t>水平的认可。</w:t>
      </w:r>
      <w:r w:rsidR="00AC4000" w:rsidRPr="003601EC">
        <w:rPr>
          <w:rFonts w:ascii="方正书宋简体" w:eastAsia="仿宋_GB2312" w:hint="eastAsia"/>
          <w:sz w:val="28"/>
          <w:szCs w:val="24"/>
        </w:rPr>
        <w:t>（</w:t>
      </w:r>
      <w:r w:rsidR="00CB3160" w:rsidRPr="003601EC">
        <w:rPr>
          <w:rFonts w:ascii="方正书宋简体" w:eastAsia="仿宋_GB2312" w:hint="eastAsia"/>
          <w:sz w:val="28"/>
          <w:szCs w:val="24"/>
        </w:rPr>
        <w:t>如</w:t>
      </w:r>
      <w:r w:rsidR="00E14F27">
        <w:rPr>
          <w:rFonts w:ascii="方正书宋简体" w:eastAsia="仿宋_GB2312" w:hint="eastAsia"/>
          <w:sz w:val="28"/>
          <w:szCs w:val="24"/>
        </w:rPr>
        <w:t>：</w:t>
      </w:r>
      <w:r w:rsidR="00CB3160" w:rsidRPr="003601EC">
        <w:rPr>
          <w:rFonts w:ascii="方正书宋简体" w:eastAsia="仿宋_GB2312" w:hint="eastAsia"/>
          <w:sz w:val="28"/>
          <w:szCs w:val="24"/>
        </w:rPr>
        <w:t>建造师是政府主导的执业资格，是担任项目经理的必要条件，但不是充分条件，建造师是否可以担任项目经理应由市场决定，应该是水平评价的范畴</w:t>
      </w:r>
      <w:r w:rsidR="00AC4000" w:rsidRPr="003601EC">
        <w:rPr>
          <w:rFonts w:ascii="方正书宋简体" w:eastAsia="仿宋_GB2312" w:hint="eastAsia"/>
          <w:sz w:val="28"/>
          <w:szCs w:val="24"/>
        </w:rPr>
        <w:t>）</w:t>
      </w:r>
      <w:r w:rsidR="00CB3160" w:rsidRPr="003601EC">
        <w:rPr>
          <w:rFonts w:ascii="方正书宋简体" w:eastAsia="仿宋_GB2312" w:hint="eastAsia"/>
          <w:sz w:val="28"/>
          <w:szCs w:val="24"/>
        </w:rPr>
        <w:t>。因此，</w:t>
      </w:r>
      <w:r w:rsidR="00B51A48" w:rsidRPr="003601EC">
        <w:rPr>
          <w:rFonts w:ascii="方正书宋简体" w:eastAsia="仿宋_GB2312" w:hint="eastAsia"/>
          <w:sz w:val="28"/>
          <w:szCs w:val="24"/>
        </w:rPr>
        <w:t>水平评价是市场行为，</w:t>
      </w:r>
      <w:r w:rsidR="00161F80" w:rsidRPr="003601EC">
        <w:rPr>
          <w:rFonts w:ascii="方正书宋简体" w:eastAsia="仿宋_GB2312" w:hint="eastAsia"/>
          <w:sz w:val="28"/>
          <w:szCs w:val="24"/>
        </w:rPr>
        <w:t>按市场在资源配置中起决定性作用的要求，政府应从水平评价中</w:t>
      </w:r>
      <w:r w:rsidR="00CB3160" w:rsidRPr="003601EC">
        <w:rPr>
          <w:rFonts w:ascii="方正书宋简体" w:eastAsia="仿宋_GB2312" w:hint="eastAsia"/>
          <w:sz w:val="28"/>
          <w:szCs w:val="24"/>
        </w:rPr>
        <w:t>完全</w:t>
      </w:r>
      <w:r w:rsidR="00161F80" w:rsidRPr="003601EC">
        <w:rPr>
          <w:rFonts w:ascii="方正书宋简体" w:eastAsia="仿宋_GB2312" w:hint="eastAsia"/>
          <w:sz w:val="28"/>
          <w:szCs w:val="24"/>
        </w:rPr>
        <w:t>退出，交由行业协会承担。</w:t>
      </w:r>
    </w:p>
    <w:p w:rsidR="00CB3160" w:rsidRPr="003601EC" w:rsidRDefault="00CB3160" w:rsidP="000A79A0">
      <w:pPr>
        <w:spacing w:line="510" w:lineRule="exact"/>
        <w:ind w:firstLineChars="181" w:firstLine="507"/>
        <w:rPr>
          <w:rFonts w:ascii="方正书宋简体" w:eastAsia="仿宋_GB2312"/>
          <w:sz w:val="28"/>
          <w:szCs w:val="24"/>
        </w:rPr>
      </w:pPr>
      <w:r w:rsidRPr="003601EC">
        <w:rPr>
          <w:rFonts w:ascii="方正书宋简体" w:eastAsia="仿宋_GB2312" w:hint="eastAsia"/>
          <w:sz w:val="28"/>
          <w:szCs w:val="24"/>
        </w:rPr>
        <w:t>执业资格要以自然人的身份考核、注册。要实现</w:t>
      </w:r>
      <w:r w:rsidR="0099454F" w:rsidRPr="003601EC">
        <w:rPr>
          <w:rFonts w:ascii="方正书宋简体" w:eastAsia="仿宋_GB2312" w:hint="eastAsia"/>
          <w:sz w:val="28"/>
          <w:szCs w:val="24"/>
        </w:rPr>
        <w:t>人力</w:t>
      </w:r>
      <w:r w:rsidRPr="003601EC">
        <w:rPr>
          <w:rFonts w:ascii="方正书宋简体" w:eastAsia="仿宋_GB2312" w:hint="eastAsia"/>
          <w:sz w:val="28"/>
          <w:szCs w:val="24"/>
        </w:rPr>
        <w:t>资源配置的市场化，必须取消现有执业资格的注册制度，由企业注册转变为自然人注册，使人</w:t>
      </w:r>
      <w:r w:rsidR="002261CF" w:rsidRPr="003601EC">
        <w:rPr>
          <w:rFonts w:ascii="方正书宋简体" w:eastAsia="仿宋_GB2312" w:hint="eastAsia"/>
          <w:sz w:val="28"/>
          <w:szCs w:val="24"/>
        </w:rPr>
        <w:t>力资源充分市场化，提高人力资源的市场</w:t>
      </w:r>
      <w:r w:rsidRPr="003601EC">
        <w:rPr>
          <w:rFonts w:ascii="方正书宋简体" w:eastAsia="仿宋_GB2312" w:hint="eastAsia"/>
          <w:sz w:val="28"/>
          <w:szCs w:val="24"/>
        </w:rPr>
        <w:t>配置效率</w:t>
      </w:r>
      <w:r w:rsidR="002261CF" w:rsidRPr="003601EC">
        <w:rPr>
          <w:rFonts w:ascii="方正书宋简体" w:eastAsia="仿宋_GB2312" w:hint="eastAsia"/>
          <w:sz w:val="28"/>
          <w:szCs w:val="24"/>
        </w:rPr>
        <w:t>和品质</w:t>
      </w:r>
      <w:r w:rsidRPr="003601EC">
        <w:rPr>
          <w:rFonts w:ascii="方正书宋简体" w:eastAsia="仿宋_GB2312" w:hint="eastAsia"/>
          <w:sz w:val="28"/>
          <w:szCs w:val="24"/>
        </w:rPr>
        <w:t>，为优胜劣汰的市场退出机制创造条件。</w:t>
      </w:r>
    </w:p>
    <w:p w:rsidR="00A5370C" w:rsidRPr="003601EC" w:rsidRDefault="00A5370C" w:rsidP="005A308B">
      <w:pPr>
        <w:spacing w:line="510" w:lineRule="exact"/>
        <w:ind w:firstLineChars="181" w:firstLine="507"/>
        <w:rPr>
          <w:rFonts w:ascii="方正书宋简体" w:eastAsia="仿宋_GB2312"/>
          <w:sz w:val="28"/>
          <w:szCs w:val="24"/>
        </w:rPr>
      </w:pPr>
      <w:r w:rsidRPr="003601EC">
        <w:rPr>
          <w:rFonts w:ascii="方正书宋简体" w:eastAsia="仿宋_GB2312" w:hint="eastAsia"/>
          <w:sz w:val="28"/>
          <w:szCs w:val="24"/>
        </w:rPr>
        <w:t>要尽快建立职业经理</w:t>
      </w:r>
      <w:proofErr w:type="gramStart"/>
      <w:r w:rsidRPr="003601EC">
        <w:rPr>
          <w:rFonts w:ascii="方正书宋简体" w:eastAsia="仿宋_GB2312" w:hint="eastAsia"/>
          <w:sz w:val="28"/>
          <w:szCs w:val="24"/>
        </w:rPr>
        <w:t>人制</w:t>
      </w:r>
      <w:proofErr w:type="gramEnd"/>
      <w:r w:rsidRPr="003601EC">
        <w:rPr>
          <w:rFonts w:ascii="方正书宋简体" w:eastAsia="仿宋_GB2312" w:hint="eastAsia"/>
          <w:sz w:val="28"/>
          <w:szCs w:val="24"/>
        </w:rPr>
        <w:t>度。建议取消各类资质标准指标中对人力资源数量和条件的限制，促进企业经营管理的人力资源市场化。要建立以行业协会为主体的职业经理人水平评价</w:t>
      </w:r>
      <w:r w:rsidR="00195926" w:rsidRPr="003601EC">
        <w:rPr>
          <w:rFonts w:ascii="方正书宋简体" w:eastAsia="仿宋_GB2312" w:hint="eastAsia"/>
          <w:sz w:val="28"/>
          <w:szCs w:val="24"/>
        </w:rPr>
        <w:t>体系</w:t>
      </w:r>
      <w:r w:rsidRPr="003601EC">
        <w:rPr>
          <w:rFonts w:ascii="方正书宋简体" w:eastAsia="仿宋_GB2312" w:hint="eastAsia"/>
          <w:sz w:val="28"/>
          <w:szCs w:val="24"/>
        </w:rPr>
        <w:t>、推介体系和信用管理体系，</w:t>
      </w:r>
      <w:r w:rsidR="001530AB" w:rsidRPr="003601EC">
        <w:rPr>
          <w:rFonts w:ascii="方正书宋简体" w:eastAsia="仿宋_GB2312" w:hint="eastAsia"/>
          <w:sz w:val="28"/>
          <w:szCs w:val="24"/>
        </w:rPr>
        <w:t>建立人力资源投入与产出相协调的市场运行模式。</w:t>
      </w:r>
    </w:p>
    <w:p w:rsidR="000F22D2" w:rsidRPr="000A79A0" w:rsidRDefault="000F22D2" w:rsidP="006B079C">
      <w:pPr>
        <w:pStyle w:val="2"/>
        <w:keepNext w:val="0"/>
        <w:keepLines w:val="0"/>
        <w:spacing w:beforeLines="50" w:afterLines="50" w:line="510" w:lineRule="exact"/>
        <w:ind w:leftChars="0" w:left="0" w:firstLineChars="200" w:firstLine="560"/>
        <w:contextualSpacing/>
        <w:rPr>
          <w:rFonts w:ascii="黑体" w:eastAsia="黑体" w:hAnsi="Cambria" w:cs="Times New Roman"/>
          <w:b w:val="0"/>
          <w:sz w:val="28"/>
          <w:szCs w:val="24"/>
        </w:rPr>
      </w:pPr>
      <w:bookmarkStart w:id="154" w:name="_Toc415140824"/>
      <w:bookmarkStart w:id="155" w:name="_Toc416337278"/>
      <w:r w:rsidRPr="000A79A0">
        <w:rPr>
          <w:rFonts w:ascii="黑体" w:eastAsia="黑体" w:hAnsi="Cambria" w:cs="Times New Roman" w:hint="eastAsia"/>
          <w:b w:val="0"/>
          <w:sz w:val="28"/>
          <w:szCs w:val="24"/>
        </w:rPr>
        <w:t>四、对招投标</w:t>
      </w:r>
      <w:r w:rsidR="009C6E55" w:rsidRPr="000A79A0">
        <w:rPr>
          <w:rFonts w:ascii="黑体" w:eastAsia="黑体" w:hAnsi="Cambria" w:cs="Times New Roman" w:hint="eastAsia"/>
          <w:b w:val="0"/>
          <w:sz w:val="28"/>
          <w:szCs w:val="24"/>
        </w:rPr>
        <w:t>管理</w:t>
      </w:r>
      <w:r w:rsidRPr="000A79A0">
        <w:rPr>
          <w:rFonts w:ascii="黑体" w:eastAsia="黑体" w:hAnsi="Cambria" w:cs="Times New Roman" w:hint="eastAsia"/>
          <w:b w:val="0"/>
          <w:sz w:val="28"/>
          <w:szCs w:val="24"/>
        </w:rPr>
        <w:t>体制改革的政策建议</w:t>
      </w:r>
      <w:bookmarkEnd w:id="154"/>
      <w:bookmarkEnd w:id="155"/>
    </w:p>
    <w:p w:rsidR="000F22D2" w:rsidRPr="000A79A0" w:rsidRDefault="000F22D2" w:rsidP="006B079C">
      <w:pPr>
        <w:pStyle w:val="3"/>
        <w:keepNext w:val="0"/>
        <w:keepLines w:val="0"/>
        <w:spacing w:beforeLines="50" w:afterLines="50" w:line="510" w:lineRule="exact"/>
        <w:ind w:firstLineChars="150" w:firstLine="420"/>
        <w:contextualSpacing/>
        <w:rPr>
          <w:rFonts w:ascii="楷体_GB2312" w:eastAsia="楷体_GB2312"/>
          <w:sz w:val="28"/>
          <w:szCs w:val="24"/>
        </w:rPr>
      </w:pPr>
      <w:bookmarkStart w:id="156" w:name="_Toc394410691"/>
      <w:bookmarkStart w:id="157" w:name="_Toc415140825"/>
      <w:bookmarkStart w:id="158" w:name="_Toc416337279"/>
      <w:r w:rsidRPr="000A79A0">
        <w:rPr>
          <w:rFonts w:ascii="楷体_GB2312" w:eastAsia="楷体_GB2312" w:hint="eastAsia"/>
          <w:sz w:val="28"/>
          <w:szCs w:val="24"/>
        </w:rPr>
        <w:t>（一）</w:t>
      </w:r>
      <w:bookmarkEnd w:id="156"/>
      <w:r w:rsidRPr="000A79A0">
        <w:rPr>
          <w:rFonts w:ascii="楷体_GB2312" w:eastAsia="楷体_GB2312" w:hint="eastAsia"/>
          <w:sz w:val="28"/>
          <w:szCs w:val="24"/>
        </w:rPr>
        <w:t>建立</w:t>
      </w:r>
      <w:r w:rsidR="009C6E55" w:rsidRPr="000A79A0">
        <w:rPr>
          <w:rFonts w:ascii="楷体_GB2312" w:eastAsia="楷体_GB2312" w:hint="eastAsia"/>
          <w:sz w:val="28"/>
          <w:szCs w:val="24"/>
        </w:rPr>
        <w:t>招投标法律制定、执法监管相统一的政府管理体制</w:t>
      </w:r>
      <w:bookmarkEnd w:id="157"/>
      <w:bookmarkEnd w:id="158"/>
    </w:p>
    <w:p w:rsidR="0079749C" w:rsidRPr="003601EC" w:rsidRDefault="00D01675" w:rsidP="005A308B">
      <w:pPr>
        <w:adjustRightInd w:val="0"/>
        <w:spacing w:line="510" w:lineRule="exact"/>
        <w:ind w:firstLineChars="200" w:firstLine="560"/>
        <w:contextualSpacing/>
        <w:rPr>
          <w:rFonts w:ascii="方正书宋简体" w:eastAsia="仿宋_GB2312" w:hAnsi="仿宋"/>
          <w:sz w:val="28"/>
          <w:szCs w:val="24"/>
        </w:rPr>
      </w:pPr>
      <w:r w:rsidRPr="003601EC">
        <w:rPr>
          <w:rFonts w:ascii="方正书宋简体" w:eastAsia="仿宋_GB2312" w:hAnsi="仿宋" w:hint="eastAsia"/>
          <w:sz w:val="28"/>
          <w:szCs w:val="24"/>
        </w:rPr>
        <w:t>建立国家级招投标市场</w:t>
      </w:r>
      <w:r w:rsidR="00DF05F2" w:rsidRPr="003601EC">
        <w:rPr>
          <w:rFonts w:ascii="方正书宋简体" w:eastAsia="仿宋_GB2312" w:hAnsi="仿宋" w:hint="eastAsia"/>
          <w:sz w:val="28"/>
          <w:szCs w:val="24"/>
        </w:rPr>
        <w:t>行政</w:t>
      </w:r>
      <w:r w:rsidRPr="003601EC">
        <w:rPr>
          <w:rFonts w:ascii="方正书宋简体" w:eastAsia="仿宋_GB2312" w:hAnsi="仿宋" w:hint="eastAsia"/>
          <w:sz w:val="28"/>
          <w:szCs w:val="24"/>
        </w:rPr>
        <w:t>监管机构，</w:t>
      </w:r>
      <w:r w:rsidR="00BB41F1" w:rsidRPr="003601EC">
        <w:rPr>
          <w:rFonts w:ascii="方正书宋简体" w:eastAsia="仿宋_GB2312" w:hAnsi="仿宋" w:hint="eastAsia"/>
          <w:sz w:val="28"/>
          <w:szCs w:val="24"/>
        </w:rPr>
        <w:t>负责法律法规的制定，</w:t>
      </w:r>
      <w:r w:rsidR="00DF05F2" w:rsidRPr="003601EC">
        <w:rPr>
          <w:rFonts w:ascii="方正书宋简体" w:eastAsia="仿宋_GB2312" w:hAnsi="仿宋" w:hint="eastAsia"/>
          <w:sz w:val="28"/>
          <w:szCs w:val="24"/>
        </w:rPr>
        <w:t>并</w:t>
      </w:r>
      <w:r w:rsidRPr="003601EC">
        <w:rPr>
          <w:rFonts w:ascii="方正书宋简体" w:eastAsia="仿宋_GB2312" w:hAnsi="仿宋" w:hint="eastAsia"/>
          <w:sz w:val="28"/>
          <w:szCs w:val="24"/>
        </w:rPr>
        <w:t>对</w:t>
      </w:r>
      <w:r w:rsidRPr="003601EC">
        <w:rPr>
          <w:rFonts w:ascii="方正书宋简体" w:eastAsia="仿宋_GB2312" w:hAnsi="仿宋" w:hint="eastAsia"/>
          <w:sz w:val="28"/>
          <w:szCs w:val="24"/>
        </w:rPr>
        <w:lastRenderedPageBreak/>
        <w:t>全国</w:t>
      </w:r>
      <w:r w:rsidR="00AC4000" w:rsidRPr="003601EC">
        <w:rPr>
          <w:rFonts w:ascii="方正书宋简体" w:eastAsia="仿宋_GB2312" w:hAnsi="仿宋" w:hint="eastAsia"/>
          <w:sz w:val="28"/>
          <w:szCs w:val="24"/>
        </w:rPr>
        <w:t>工程建设</w:t>
      </w:r>
      <w:r w:rsidRPr="003601EC">
        <w:rPr>
          <w:rFonts w:ascii="方正书宋简体" w:eastAsia="仿宋_GB2312" w:hAnsi="仿宋" w:hint="eastAsia"/>
          <w:sz w:val="28"/>
          <w:szCs w:val="24"/>
        </w:rPr>
        <w:t>市场招标投标活动进行</w:t>
      </w:r>
      <w:r w:rsidR="00DF05F2" w:rsidRPr="003601EC">
        <w:rPr>
          <w:rFonts w:ascii="方正书宋简体" w:eastAsia="仿宋_GB2312" w:hAnsi="仿宋" w:hint="eastAsia"/>
          <w:sz w:val="28"/>
          <w:szCs w:val="24"/>
        </w:rPr>
        <w:t>统一</w:t>
      </w:r>
      <w:r w:rsidRPr="003601EC">
        <w:rPr>
          <w:rFonts w:ascii="方正书宋简体" w:eastAsia="仿宋_GB2312" w:hAnsi="仿宋" w:hint="eastAsia"/>
          <w:sz w:val="28"/>
          <w:szCs w:val="24"/>
        </w:rPr>
        <w:t>监管，</w:t>
      </w:r>
      <w:r w:rsidR="0079749C" w:rsidRPr="003601EC">
        <w:rPr>
          <w:rFonts w:ascii="方正书宋简体" w:eastAsia="仿宋_GB2312" w:hAnsi="仿宋" w:hint="eastAsia"/>
          <w:sz w:val="28"/>
          <w:szCs w:val="24"/>
        </w:rPr>
        <w:t>改变</w:t>
      </w:r>
      <w:r w:rsidR="00DF05F2" w:rsidRPr="003601EC">
        <w:rPr>
          <w:rFonts w:ascii="方正书宋简体" w:eastAsia="仿宋_GB2312" w:hAnsi="仿宋" w:hint="eastAsia"/>
          <w:sz w:val="28"/>
          <w:szCs w:val="24"/>
        </w:rPr>
        <w:t>目前</w:t>
      </w:r>
      <w:r w:rsidR="0079749C" w:rsidRPr="003601EC">
        <w:rPr>
          <w:rFonts w:ascii="方正书宋简体" w:eastAsia="仿宋_GB2312" w:hAnsi="仿宋" w:hint="eastAsia"/>
          <w:sz w:val="28"/>
          <w:szCs w:val="24"/>
        </w:rPr>
        <w:t>招投标工作管理分散、政策规定不统一、部门</w:t>
      </w:r>
      <w:r w:rsidR="00DF05F2" w:rsidRPr="003601EC">
        <w:rPr>
          <w:rFonts w:ascii="方正书宋简体" w:eastAsia="仿宋_GB2312" w:hAnsi="仿宋" w:hint="eastAsia"/>
          <w:sz w:val="28"/>
          <w:szCs w:val="24"/>
        </w:rPr>
        <w:t>和地方监管缺位、</w:t>
      </w:r>
      <w:r w:rsidR="0079749C" w:rsidRPr="003601EC">
        <w:rPr>
          <w:rFonts w:ascii="方正书宋简体" w:eastAsia="仿宋_GB2312" w:hAnsi="仿宋" w:hint="eastAsia"/>
          <w:sz w:val="28"/>
          <w:szCs w:val="24"/>
        </w:rPr>
        <w:t>综合监管缺失等问题。</w:t>
      </w:r>
    </w:p>
    <w:p w:rsidR="00BB41F1" w:rsidRPr="003601EC" w:rsidRDefault="00222652" w:rsidP="005A308B">
      <w:pPr>
        <w:pStyle w:val="a7"/>
        <w:widowControl w:val="0"/>
        <w:spacing w:before="0" w:beforeAutospacing="0" w:after="0" w:afterAutospacing="0" w:line="510" w:lineRule="exact"/>
        <w:ind w:firstLineChars="200" w:firstLine="560"/>
        <w:rPr>
          <w:rFonts w:ascii="方正书宋简体" w:eastAsia="仿宋_GB2312" w:hAnsi="仿宋"/>
          <w:sz w:val="28"/>
        </w:rPr>
      </w:pPr>
      <w:r w:rsidRPr="003601EC">
        <w:rPr>
          <w:rFonts w:ascii="方正书宋简体" w:eastAsia="仿宋_GB2312" w:hAnsi="仿宋" w:cstheme="minorBidi" w:hint="eastAsia"/>
          <w:kern w:val="2"/>
          <w:sz w:val="28"/>
        </w:rPr>
        <w:t>实现招投标市场由分散监管向综合监管的根本转变</w:t>
      </w:r>
      <w:r w:rsidR="003448A6" w:rsidRPr="003601EC">
        <w:rPr>
          <w:rFonts w:ascii="方正书宋简体" w:eastAsia="仿宋_GB2312" w:hAnsi="仿宋" w:cstheme="minorBidi" w:hint="eastAsia"/>
          <w:kern w:val="2"/>
          <w:sz w:val="28"/>
        </w:rPr>
        <w:t>，是</w:t>
      </w:r>
      <w:r w:rsidR="006E6D14" w:rsidRPr="003601EC">
        <w:rPr>
          <w:rFonts w:ascii="方正书宋简体" w:eastAsia="仿宋_GB2312" w:hAnsi="仿宋" w:hint="eastAsia"/>
          <w:sz w:val="28"/>
        </w:rPr>
        <w:t>进一步</w:t>
      </w:r>
      <w:r w:rsidR="00BB41F1" w:rsidRPr="003601EC">
        <w:rPr>
          <w:rFonts w:ascii="方正书宋简体" w:eastAsia="仿宋_GB2312" w:hAnsi="仿宋" w:hint="eastAsia"/>
          <w:sz w:val="28"/>
        </w:rPr>
        <w:t>深化</w:t>
      </w:r>
      <w:r w:rsidR="00AC4000" w:rsidRPr="003601EC">
        <w:rPr>
          <w:rFonts w:ascii="方正书宋简体" w:eastAsia="仿宋_GB2312" w:hAnsi="仿宋" w:hint="eastAsia"/>
          <w:sz w:val="28"/>
        </w:rPr>
        <w:t>工程建设行业</w:t>
      </w:r>
      <w:r w:rsidR="00BB41F1" w:rsidRPr="003601EC">
        <w:rPr>
          <w:rFonts w:ascii="方正书宋简体" w:eastAsia="仿宋_GB2312" w:hAnsi="仿宋" w:hint="eastAsia"/>
          <w:sz w:val="28"/>
        </w:rPr>
        <w:t>体制机制改革</w:t>
      </w:r>
      <w:r w:rsidR="003448A6" w:rsidRPr="003601EC">
        <w:rPr>
          <w:rFonts w:ascii="方正书宋简体" w:eastAsia="仿宋_GB2312" w:hAnsi="仿宋" w:hint="eastAsia"/>
          <w:sz w:val="28"/>
        </w:rPr>
        <w:t>中的重要举措</w:t>
      </w:r>
      <w:r w:rsidR="0079749C" w:rsidRPr="003601EC">
        <w:rPr>
          <w:rFonts w:ascii="方正书宋简体" w:eastAsia="仿宋_GB2312" w:hAnsi="仿宋" w:hint="eastAsia"/>
          <w:sz w:val="28"/>
        </w:rPr>
        <w:t>，</w:t>
      </w:r>
      <w:r w:rsidR="003448A6" w:rsidRPr="003601EC">
        <w:rPr>
          <w:rFonts w:ascii="方正书宋简体" w:eastAsia="仿宋_GB2312" w:hAnsi="仿宋" w:hint="eastAsia"/>
          <w:sz w:val="28"/>
        </w:rPr>
        <w:t>为</w:t>
      </w:r>
      <w:r w:rsidR="00BB41F1" w:rsidRPr="003601EC">
        <w:rPr>
          <w:rFonts w:ascii="方正书宋简体" w:eastAsia="仿宋_GB2312" w:hAnsi="仿宋" w:hint="eastAsia"/>
          <w:sz w:val="28"/>
        </w:rPr>
        <w:t>构建统一开放、竞争有序、监管有力的全国</w:t>
      </w:r>
      <w:r w:rsidR="00AC4000" w:rsidRPr="003601EC">
        <w:rPr>
          <w:rFonts w:ascii="方正书宋简体" w:eastAsia="仿宋_GB2312" w:hAnsi="仿宋" w:hint="eastAsia"/>
          <w:sz w:val="28"/>
        </w:rPr>
        <w:t>工程建设</w:t>
      </w:r>
      <w:r w:rsidR="00BB41F1" w:rsidRPr="003601EC">
        <w:rPr>
          <w:rFonts w:ascii="方正书宋简体" w:eastAsia="仿宋_GB2312" w:hAnsi="仿宋" w:hint="eastAsia"/>
          <w:sz w:val="28"/>
        </w:rPr>
        <w:t>市场体系</w:t>
      </w:r>
      <w:r w:rsidR="003448A6" w:rsidRPr="003601EC">
        <w:rPr>
          <w:rFonts w:ascii="方正书宋简体" w:eastAsia="仿宋_GB2312" w:hAnsi="仿宋" w:hint="eastAsia"/>
          <w:sz w:val="28"/>
        </w:rPr>
        <w:t>提供条件。</w:t>
      </w:r>
    </w:p>
    <w:p w:rsidR="009C6E55" w:rsidRPr="000A79A0" w:rsidRDefault="009C6E55" w:rsidP="006B079C">
      <w:pPr>
        <w:pStyle w:val="3"/>
        <w:spacing w:beforeLines="50" w:afterLines="50" w:line="510" w:lineRule="exact"/>
        <w:ind w:firstLineChars="150" w:firstLine="420"/>
        <w:contextualSpacing/>
        <w:rPr>
          <w:rFonts w:ascii="楷体_GB2312" w:eastAsia="楷体_GB2312"/>
          <w:sz w:val="28"/>
          <w:szCs w:val="24"/>
        </w:rPr>
      </w:pPr>
      <w:bookmarkStart w:id="159" w:name="_Toc396920876"/>
      <w:bookmarkStart w:id="160" w:name="_Toc415140826"/>
      <w:bookmarkStart w:id="161" w:name="_Toc416337280"/>
      <w:r w:rsidRPr="000A79A0">
        <w:rPr>
          <w:rFonts w:ascii="楷体_GB2312" w:eastAsia="楷体_GB2312" w:hint="eastAsia"/>
          <w:sz w:val="28"/>
          <w:szCs w:val="24"/>
        </w:rPr>
        <w:t>（二）</w:t>
      </w:r>
      <w:r w:rsidRPr="000A79A0">
        <w:rPr>
          <w:rFonts w:ascii="楷体_GB2312" w:eastAsia="楷体_GB2312" w:hint="eastAsia"/>
          <w:spacing w:val="-6"/>
          <w:sz w:val="28"/>
          <w:szCs w:val="24"/>
        </w:rPr>
        <w:t>加大对招投标市场的监管力度，清理与招投标法相抵触的行业和地方法规</w:t>
      </w:r>
      <w:bookmarkEnd w:id="159"/>
      <w:bookmarkEnd w:id="160"/>
      <w:bookmarkEnd w:id="161"/>
    </w:p>
    <w:p w:rsidR="00187293" w:rsidRPr="003601EC" w:rsidRDefault="00D76368" w:rsidP="000A79A0">
      <w:pPr>
        <w:adjustRightInd w:val="0"/>
        <w:spacing w:line="510" w:lineRule="exact"/>
        <w:ind w:firstLineChars="200" w:firstLine="560"/>
        <w:contextualSpacing/>
        <w:rPr>
          <w:rFonts w:ascii="方正书宋简体" w:eastAsia="仿宋_GB2312"/>
          <w:sz w:val="28"/>
          <w:szCs w:val="24"/>
        </w:rPr>
      </w:pPr>
      <w:r w:rsidRPr="003601EC">
        <w:rPr>
          <w:rFonts w:ascii="方正书宋简体" w:eastAsia="仿宋_GB2312" w:hint="eastAsia"/>
          <w:sz w:val="28"/>
          <w:szCs w:val="24"/>
        </w:rPr>
        <w:t>整顿</w:t>
      </w:r>
      <w:r w:rsidR="0021274E" w:rsidRPr="003601EC">
        <w:rPr>
          <w:rFonts w:ascii="方正书宋简体" w:eastAsia="仿宋_GB2312" w:hint="eastAsia"/>
          <w:sz w:val="28"/>
          <w:szCs w:val="24"/>
        </w:rPr>
        <w:t>招投标市场</w:t>
      </w:r>
      <w:r w:rsidR="00FD1D4F" w:rsidRPr="003601EC">
        <w:rPr>
          <w:rFonts w:ascii="方正书宋简体" w:eastAsia="仿宋_GB2312" w:hint="eastAsia"/>
          <w:sz w:val="28"/>
          <w:szCs w:val="24"/>
        </w:rPr>
        <w:t>中上、下位法相抵触的乱象</w:t>
      </w:r>
      <w:r w:rsidRPr="003601EC">
        <w:rPr>
          <w:rFonts w:ascii="方正书宋简体" w:eastAsia="仿宋_GB2312" w:hint="eastAsia"/>
          <w:sz w:val="28"/>
          <w:szCs w:val="24"/>
        </w:rPr>
        <w:t>，清理和废止与上位法相抵触</w:t>
      </w:r>
      <w:r w:rsidR="00DA18B9" w:rsidRPr="003601EC">
        <w:rPr>
          <w:rFonts w:ascii="方正书宋简体" w:eastAsia="仿宋_GB2312" w:hint="eastAsia"/>
          <w:sz w:val="28"/>
          <w:szCs w:val="24"/>
        </w:rPr>
        <w:t>的</w:t>
      </w:r>
      <w:r w:rsidR="00880CA9" w:rsidRPr="003601EC">
        <w:rPr>
          <w:rFonts w:ascii="方正书宋简体" w:eastAsia="仿宋_GB2312" w:hint="eastAsia"/>
          <w:sz w:val="28"/>
          <w:szCs w:val="24"/>
        </w:rPr>
        <w:t>法规、规章和规范性文件</w:t>
      </w:r>
      <w:r w:rsidR="00B246B7" w:rsidRPr="003601EC">
        <w:rPr>
          <w:rFonts w:ascii="方正书宋简体" w:eastAsia="仿宋_GB2312" w:hint="eastAsia"/>
          <w:sz w:val="28"/>
          <w:szCs w:val="24"/>
        </w:rPr>
        <w:t>。</w:t>
      </w:r>
      <w:r w:rsidRPr="003601EC">
        <w:rPr>
          <w:rFonts w:ascii="方正书宋简体" w:eastAsia="仿宋_GB2312" w:hint="eastAsia"/>
          <w:sz w:val="28"/>
          <w:szCs w:val="24"/>
        </w:rPr>
        <w:t>建立对下位法律法规设立的审批制度，</w:t>
      </w:r>
      <w:r w:rsidRPr="003601EC">
        <w:rPr>
          <w:rFonts w:ascii="方正书宋简体" w:eastAsia="仿宋_GB2312" w:hAnsi="仿宋" w:hint="eastAsia"/>
          <w:sz w:val="28"/>
          <w:szCs w:val="24"/>
        </w:rPr>
        <w:t>明确全国</w:t>
      </w:r>
      <w:r w:rsidR="00B246B7" w:rsidRPr="003601EC">
        <w:rPr>
          <w:rFonts w:ascii="方正书宋简体" w:eastAsia="仿宋_GB2312" w:hAnsi="仿宋" w:hint="eastAsia"/>
          <w:sz w:val="28"/>
          <w:szCs w:val="24"/>
        </w:rPr>
        <w:t>统一</w:t>
      </w:r>
      <w:r w:rsidRPr="003601EC">
        <w:rPr>
          <w:rFonts w:ascii="方正书宋简体" w:eastAsia="仿宋_GB2312" w:hAnsi="仿宋" w:hint="eastAsia"/>
          <w:sz w:val="28"/>
          <w:szCs w:val="24"/>
        </w:rPr>
        <w:t>的</w:t>
      </w:r>
      <w:r w:rsidR="00FD1D4F" w:rsidRPr="003601EC">
        <w:rPr>
          <w:rFonts w:ascii="方正书宋简体" w:eastAsia="仿宋_GB2312" w:hAnsi="仿宋" w:hint="eastAsia"/>
          <w:sz w:val="28"/>
          <w:szCs w:val="24"/>
        </w:rPr>
        <w:t>招投标</w:t>
      </w:r>
      <w:r w:rsidRPr="003601EC">
        <w:rPr>
          <w:rFonts w:ascii="方正书宋简体" w:eastAsia="仿宋_GB2312" w:hAnsi="仿宋" w:hint="eastAsia"/>
          <w:sz w:val="28"/>
          <w:szCs w:val="24"/>
        </w:rPr>
        <w:t>规则以及</w:t>
      </w:r>
      <w:r w:rsidR="00FD1D4F" w:rsidRPr="003601EC">
        <w:rPr>
          <w:rFonts w:ascii="方正书宋简体" w:eastAsia="仿宋_GB2312" w:hAnsi="仿宋" w:hint="eastAsia"/>
          <w:sz w:val="28"/>
          <w:szCs w:val="24"/>
        </w:rPr>
        <w:t>在</w:t>
      </w:r>
      <w:r w:rsidR="003448A6" w:rsidRPr="003601EC">
        <w:rPr>
          <w:rFonts w:ascii="方正书宋简体" w:eastAsia="仿宋_GB2312" w:hAnsi="仿宋" w:hint="eastAsia"/>
          <w:sz w:val="28"/>
          <w:szCs w:val="24"/>
        </w:rPr>
        <w:t>招标、投标、评标、中标等</w:t>
      </w:r>
      <w:r w:rsidR="00210C10" w:rsidRPr="003601EC">
        <w:rPr>
          <w:rFonts w:ascii="方正书宋简体" w:eastAsia="仿宋_GB2312" w:hAnsi="仿宋" w:hint="eastAsia"/>
          <w:sz w:val="28"/>
          <w:szCs w:val="24"/>
        </w:rPr>
        <w:t>各环节中</w:t>
      </w:r>
      <w:r w:rsidR="00B246B7" w:rsidRPr="003601EC">
        <w:rPr>
          <w:rFonts w:ascii="方正书宋简体" w:eastAsia="仿宋_GB2312" w:hAnsi="仿宋" w:hint="eastAsia"/>
          <w:sz w:val="28"/>
          <w:szCs w:val="24"/>
        </w:rPr>
        <w:t>的标准</w:t>
      </w:r>
      <w:r w:rsidR="003448A6" w:rsidRPr="003601EC">
        <w:rPr>
          <w:rFonts w:ascii="方正书宋简体" w:eastAsia="仿宋_GB2312" w:hAnsi="仿宋" w:hint="eastAsia"/>
          <w:sz w:val="28"/>
          <w:szCs w:val="24"/>
        </w:rPr>
        <w:t>，</w:t>
      </w:r>
      <w:r w:rsidR="00D471D8" w:rsidRPr="003601EC">
        <w:rPr>
          <w:rFonts w:ascii="方正书宋简体" w:eastAsia="仿宋_GB2312" w:hint="eastAsia"/>
          <w:sz w:val="28"/>
          <w:szCs w:val="24"/>
        </w:rPr>
        <w:t>清除招投标市场各种行业和地方壁垒。</w:t>
      </w:r>
    </w:p>
    <w:p w:rsidR="00D471D8" w:rsidRPr="003601EC" w:rsidRDefault="00D471D8" w:rsidP="006B079C">
      <w:pPr>
        <w:pStyle w:val="3"/>
        <w:keepNext w:val="0"/>
        <w:keepLines w:val="0"/>
        <w:spacing w:beforeLines="50" w:afterLines="50" w:line="510" w:lineRule="exact"/>
        <w:ind w:firstLineChars="150" w:firstLine="420"/>
        <w:contextualSpacing/>
        <w:rPr>
          <w:rFonts w:ascii="方正书宋简体" w:eastAsia="仿宋_GB2312"/>
          <w:sz w:val="28"/>
          <w:szCs w:val="24"/>
        </w:rPr>
      </w:pPr>
      <w:bookmarkStart w:id="162" w:name="_Toc415140827"/>
      <w:bookmarkStart w:id="163" w:name="_Toc416337281"/>
      <w:bookmarkStart w:id="164" w:name="_Toc394410690"/>
      <w:bookmarkStart w:id="165" w:name="_Toc396920878"/>
      <w:r w:rsidRPr="000A79A0">
        <w:rPr>
          <w:rFonts w:ascii="楷体_GB2312" w:eastAsia="楷体_GB2312" w:hint="eastAsia"/>
          <w:sz w:val="28"/>
          <w:szCs w:val="24"/>
        </w:rPr>
        <w:t>（三）调整强制招标范围和规模标准</w:t>
      </w:r>
      <w:bookmarkEnd w:id="162"/>
      <w:bookmarkEnd w:id="163"/>
    </w:p>
    <w:p w:rsidR="00D471D8" w:rsidRPr="003601EC" w:rsidRDefault="00D471D8" w:rsidP="000A79A0">
      <w:pPr>
        <w:spacing w:line="510" w:lineRule="exact"/>
        <w:ind w:firstLineChars="200" w:firstLine="560"/>
        <w:rPr>
          <w:rFonts w:ascii="方正书宋简体" w:eastAsia="仿宋_GB2312"/>
          <w:sz w:val="28"/>
          <w:szCs w:val="24"/>
        </w:rPr>
      </w:pPr>
      <w:r w:rsidRPr="003601EC">
        <w:rPr>
          <w:rFonts w:ascii="方正书宋简体" w:eastAsia="仿宋_GB2312" w:hint="eastAsia"/>
          <w:sz w:val="28"/>
          <w:szCs w:val="24"/>
        </w:rPr>
        <w:t>基于“谁投资、谁负责”的基本原则，改变目前按照项目性质、资金性质确定强制招标范围和规模标准的做法，针对不同的建设单位，按照“分类管理、区别对待”的思路，调整依法必须进行招标的工程建设项目范围和规模标准。</w:t>
      </w:r>
    </w:p>
    <w:p w:rsidR="00D471D8" w:rsidRPr="003601EC" w:rsidRDefault="00D471D8" w:rsidP="000A79A0">
      <w:pPr>
        <w:spacing w:line="510" w:lineRule="exact"/>
        <w:ind w:firstLineChars="200" w:firstLine="560"/>
        <w:rPr>
          <w:rFonts w:ascii="方正书宋简体" w:eastAsia="仿宋_GB2312"/>
          <w:sz w:val="28"/>
          <w:szCs w:val="24"/>
        </w:rPr>
      </w:pPr>
      <w:r w:rsidRPr="003601EC">
        <w:rPr>
          <w:rFonts w:ascii="方正书宋简体" w:eastAsia="仿宋_GB2312" w:hAnsi="仿宋_GB2312" w:hint="eastAsia"/>
          <w:sz w:val="28"/>
          <w:szCs w:val="24"/>
        </w:rPr>
        <w:t>1</w:t>
      </w:r>
      <w:r w:rsidR="00E431D8" w:rsidRPr="003601EC">
        <w:rPr>
          <w:rFonts w:ascii="方正书宋简体" w:eastAsia="仿宋_GB2312" w:hAnsi="仿宋_GB2312" w:hint="eastAsia"/>
          <w:sz w:val="28"/>
          <w:szCs w:val="24"/>
        </w:rPr>
        <w:t xml:space="preserve">. </w:t>
      </w:r>
      <w:r w:rsidRPr="003601EC">
        <w:rPr>
          <w:rFonts w:ascii="方正书宋简体" w:eastAsia="仿宋_GB2312" w:hAnsi="仿宋_GB2312" w:hint="eastAsia"/>
          <w:sz w:val="28"/>
          <w:szCs w:val="24"/>
        </w:rPr>
        <w:t>由</w:t>
      </w:r>
      <w:r w:rsidRPr="003601EC">
        <w:rPr>
          <w:rFonts w:ascii="方正书宋简体" w:eastAsia="仿宋_GB2312" w:hint="eastAsia"/>
          <w:sz w:val="28"/>
          <w:szCs w:val="24"/>
        </w:rPr>
        <w:t>政府（含政府投融资平台公司，下同）全资和控股的建设单位投资的工程建设项目，应适用于《政府采购法》；由政府参股的建设单位投资的工程建设项目，适用于《招标投标法》，严格执行强制招标的项目范围和规模标准。</w:t>
      </w:r>
    </w:p>
    <w:p w:rsidR="00D471D8" w:rsidRPr="003601EC" w:rsidRDefault="00D471D8" w:rsidP="000A79A0">
      <w:pPr>
        <w:spacing w:line="510" w:lineRule="exact"/>
        <w:ind w:firstLineChars="200" w:firstLine="560"/>
        <w:rPr>
          <w:rFonts w:ascii="方正书宋简体" w:eastAsia="仿宋_GB2312"/>
          <w:sz w:val="28"/>
          <w:szCs w:val="24"/>
        </w:rPr>
      </w:pPr>
      <w:r w:rsidRPr="003601EC">
        <w:rPr>
          <w:rFonts w:ascii="方正书宋简体" w:eastAsia="仿宋_GB2312" w:hAnsi="仿宋_GB2312" w:hint="eastAsia"/>
          <w:sz w:val="28"/>
          <w:szCs w:val="24"/>
        </w:rPr>
        <w:t>2</w:t>
      </w:r>
      <w:r w:rsidR="00E431D8" w:rsidRPr="003601EC">
        <w:rPr>
          <w:rFonts w:ascii="方正书宋简体" w:eastAsia="仿宋_GB2312" w:hAnsi="仿宋_GB2312" w:hint="eastAsia"/>
          <w:sz w:val="28"/>
          <w:szCs w:val="24"/>
        </w:rPr>
        <w:t xml:space="preserve">. </w:t>
      </w:r>
      <w:r w:rsidRPr="003601EC">
        <w:rPr>
          <w:rFonts w:ascii="方正书宋简体" w:eastAsia="仿宋_GB2312" w:hAnsi="仿宋_GB2312" w:hint="eastAsia"/>
          <w:sz w:val="28"/>
          <w:szCs w:val="24"/>
        </w:rPr>
        <w:t>由</w:t>
      </w:r>
      <w:r w:rsidRPr="003601EC">
        <w:rPr>
          <w:rFonts w:ascii="方正书宋简体" w:eastAsia="仿宋_GB2312" w:hint="eastAsia"/>
          <w:sz w:val="28"/>
          <w:szCs w:val="24"/>
        </w:rPr>
        <w:t>国有企业全资和控股的建设单位投资的工程建设项目，执行强制招标要求，但应适当扩大强制招标的项目范围、规模，并提高其标准。</w:t>
      </w:r>
    </w:p>
    <w:p w:rsidR="00D471D8" w:rsidRPr="003601EC" w:rsidRDefault="00371F40" w:rsidP="000A79A0">
      <w:pPr>
        <w:spacing w:line="510" w:lineRule="exact"/>
        <w:ind w:firstLineChars="200" w:firstLine="560"/>
        <w:rPr>
          <w:rFonts w:ascii="方正书宋简体" w:eastAsia="仿宋_GB2312"/>
          <w:sz w:val="28"/>
          <w:szCs w:val="24"/>
        </w:rPr>
      </w:pPr>
      <w:r w:rsidRPr="003601EC">
        <w:rPr>
          <w:rFonts w:ascii="方正书宋简体" w:eastAsia="仿宋_GB2312" w:hAnsi="仿宋_GB2312" w:hint="eastAsia"/>
          <w:sz w:val="28"/>
          <w:szCs w:val="24"/>
        </w:rPr>
        <w:t>3</w:t>
      </w:r>
      <w:r w:rsidR="00E431D8" w:rsidRPr="003601EC">
        <w:rPr>
          <w:rFonts w:ascii="方正书宋简体" w:eastAsia="仿宋_GB2312" w:hAnsi="仿宋_GB2312" w:hint="eastAsia"/>
          <w:sz w:val="28"/>
          <w:szCs w:val="24"/>
        </w:rPr>
        <w:t xml:space="preserve">. </w:t>
      </w:r>
      <w:r w:rsidRPr="003601EC">
        <w:rPr>
          <w:rFonts w:ascii="方正书宋简体" w:eastAsia="仿宋_GB2312" w:hint="eastAsia"/>
          <w:sz w:val="28"/>
          <w:szCs w:val="24"/>
        </w:rPr>
        <w:t>由非公有制企业或自然人全资和控股的建设单位</w:t>
      </w:r>
      <w:r w:rsidR="00D471D8" w:rsidRPr="003601EC">
        <w:rPr>
          <w:rFonts w:ascii="方正书宋简体" w:eastAsia="仿宋_GB2312" w:hint="eastAsia"/>
          <w:sz w:val="28"/>
          <w:szCs w:val="24"/>
        </w:rPr>
        <w:t>投资的工程建设项目，可不执行强制招标要求，由投资主体自主决定是否进行招标。</w:t>
      </w:r>
    </w:p>
    <w:p w:rsidR="00D471D8" w:rsidRPr="003601EC" w:rsidRDefault="00DA0B82" w:rsidP="000A79A0">
      <w:pPr>
        <w:spacing w:line="510" w:lineRule="exact"/>
        <w:ind w:firstLineChars="200" w:firstLine="560"/>
        <w:rPr>
          <w:rFonts w:ascii="方正书宋简体" w:eastAsia="仿宋_GB2312"/>
          <w:sz w:val="28"/>
          <w:szCs w:val="24"/>
        </w:rPr>
      </w:pPr>
      <w:r w:rsidRPr="003601EC">
        <w:rPr>
          <w:rFonts w:ascii="方正书宋简体" w:eastAsia="仿宋_GB2312" w:hAnsi="仿宋_GB2312" w:hint="eastAsia"/>
          <w:sz w:val="28"/>
          <w:szCs w:val="24"/>
        </w:rPr>
        <w:lastRenderedPageBreak/>
        <w:t>4</w:t>
      </w:r>
      <w:r w:rsidR="00E431D8" w:rsidRPr="003601EC">
        <w:rPr>
          <w:rFonts w:ascii="方正书宋简体" w:eastAsia="仿宋_GB2312" w:hAnsi="仿宋_GB2312" w:hint="eastAsia"/>
          <w:sz w:val="28"/>
          <w:szCs w:val="24"/>
        </w:rPr>
        <w:t xml:space="preserve">. </w:t>
      </w:r>
      <w:r w:rsidR="00D471D8" w:rsidRPr="003601EC">
        <w:rPr>
          <w:rFonts w:ascii="方正书宋简体" w:eastAsia="仿宋_GB2312" w:hint="eastAsia"/>
          <w:sz w:val="28"/>
          <w:szCs w:val="24"/>
        </w:rPr>
        <w:t>对于政府以</w:t>
      </w:r>
      <w:r w:rsidR="00D471D8" w:rsidRPr="003601EC">
        <w:rPr>
          <w:rFonts w:ascii="方正书宋简体" w:eastAsia="仿宋_GB2312" w:hint="eastAsia"/>
          <w:sz w:val="28"/>
          <w:szCs w:val="24"/>
        </w:rPr>
        <w:t>BT</w:t>
      </w:r>
      <w:r w:rsidR="00D471D8" w:rsidRPr="003601EC">
        <w:rPr>
          <w:rFonts w:ascii="方正书宋简体" w:eastAsia="仿宋_GB2312" w:hint="eastAsia"/>
          <w:sz w:val="28"/>
          <w:szCs w:val="24"/>
        </w:rPr>
        <w:t>、</w:t>
      </w:r>
      <w:r w:rsidR="00D471D8" w:rsidRPr="003601EC">
        <w:rPr>
          <w:rFonts w:ascii="方正书宋简体" w:eastAsia="仿宋_GB2312" w:hint="eastAsia"/>
          <w:sz w:val="28"/>
          <w:szCs w:val="24"/>
        </w:rPr>
        <w:t>BOT</w:t>
      </w:r>
      <w:r w:rsidR="00D471D8" w:rsidRPr="003601EC">
        <w:rPr>
          <w:rFonts w:ascii="方正书宋简体" w:eastAsia="仿宋_GB2312" w:hint="eastAsia"/>
          <w:sz w:val="28"/>
          <w:szCs w:val="24"/>
        </w:rPr>
        <w:t>、</w:t>
      </w:r>
      <w:r w:rsidR="00D471D8" w:rsidRPr="003601EC">
        <w:rPr>
          <w:rFonts w:ascii="方正书宋简体" w:eastAsia="仿宋_GB2312" w:hint="eastAsia"/>
          <w:sz w:val="28"/>
          <w:szCs w:val="24"/>
        </w:rPr>
        <w:t>PPP</w:t>
      </w:r>
      <w:r w:rsidR="00D471D8" w:rsidRPr="003601EC">
        <w:rPr>
          <w:rFonts w:ascii="方正书宋简体" w:eastAsia="仿宋_GB2312" w:hint="eastAsia"/>
          <w:sz w:val="28"/>
          <w:szCs w:val="24"/>
        </w:rPr>
        <w:t>等方式投资的工程建设项目，参照由政府全资和控股的建设单位投资的工程建设项目进行招标管理。</w:t>
      </w:r>
      <w:r w:rsidR="00D471D8" w:rsidRPr="003601EC">
        <w:rPr>
          <w:rFonts w:ascii="方正书宋简体" w:eastAsia="仿宋_GB2312" w:hAnsi="仿宋_GB2312" w:hint="eastAsia"/>
          <w:sz w:val="28"/>
          <w:szCs w:val="24"/>
        </w:rPr>
        <w:t>制订《基础设施和公用事业特许经营条例》。</w:t>
      </w:r>
    </w:p>
    <w:p w:rsidR="00D471D8" w:rsidRPr="003601EC" w:rsidRDefault="00DA0B82" w:rsidP="000A79A0">
      <w:pPr>
        <w:spacing w:line="510" w:lineRule="exact"/>
        <w:ind w:firstLineChars="200" w:firstLine="560"/>
        <w:rPr>
          <w:rFonts w:ascii="方正书宋简体" w:eastAsia="仿宋_GB2312"/>
          <w:sz w:val="28"/>
          <w:szCs w:val="24"/>
        </w:rPr>
      </w:pPr>
      <w:r w:rsidRPr="003601EC">
        <w:rPr>
          <w:rFonts w:ascii="方正书宋简体" w:eastAsia="仿宋_GB2312" w:hint="eastAsia"/>
          <w:sz w:val="28"/>
          <w:szCs w:val="24"/>
        </w:rPr>
        <w:t>5</w:t>
      </w:r>
      <w:r w:rsidR="00E431D8" w:rsidRPr="003601EC">
        <w:rPr>
          <w:rFonts w:ascii="方正书宋简体" w:eastAsia="仿宋_GB2312" w:hint="eastAsia"/>
          <w:sz w:val="28"/>
          <w:szCs w:val="24"/>
        </w:rPr>
        <w:t xml:space="preserve">. </w:t>
      </w:r>
      <w:r w:rsidR="00D471D8" w:rsidRPr="003601EC">
        <w:rPr>
          <w:rFonts w:ascii="方正书宋简体" w:eastAsia="仿宋_GB2312" w:hint="eastAsia"/>
          <w:sz w:val="28"/>
          <w:szCs w:val="24"/>
        </w:rPr>
        <w:t>改变目前将工程项目肢解招标模式，提倡和鼓励“扩初设计</w:t>
      </w:r>
      <w:r w:rsidR="00D471D8" w:rsidRPr="003601EC">
        <w:rPr>
          <w:rFonts w:ascii="方正书宋简体" w:eastAsia="仿宋_GB2312" w:hint="eastAsia"/>
          <w:sz w:val="28"/>
          <w:szCs w:val="24"/>
        </w:rPr>
        <w:t>+</w:t>
      </w:r>
      <w:r w:rsidR="00D471D8" w:rsidRPr="003601EC">
        <w:rPr>
          <w:rFonts w:ascii="方正书宋简体" w:eastAsia="仿宋_GB2312" w:hint="eastAsia"/>
          <w:sz w:val="28"/>
          <w:szCs w:val="24"/>
        </w:rPr>
        <w:t>施工承包”、工程总承包等多种模式，鼓励工程建设企业通过深化设计、优化设计，提高技术含量、减低成本，走技术创新之路。</w:t>
      </w:r>
    </w:p>
    <w:p w:rsidR="00D471D8" w:rsidRPr="000A79A0" w:rsidRDefault="00DA0B82" w:rsidP="006B079C">
      <w:pPr>
        <w:pStyle w:val="3"/>
        <w:spacing w:beforeLines="50" w:afterLines="50" w:line="510" w:lineRule="exact"/>
        <w:ind w:firstLineChars="150" w:firstLine="420"/>
        <w:contextualSpacing/>
        <w:rPr>
          <w:rFonts w:ascii="楷体_GB2312" w:eastAsia="楷体_GB2312"/>
          <w:sz w:val="28"/>
          <w:szCs w:val="24"/>
        </w:rPr>
      </w:pPr>
      <w:bookmarkStart w:id="166" w:name="_Toc415140828"/>
      <w:bookmarkStart w:id="167" w:name="_Toc416337282"/>
      <w:r w:rsidRPr="000A79A0">
        <w:rPr>
          <w:rFonts w:ascii="楷体_GB2312" w:eastAsia="楷体_GB2312" w:hint="eastAsia"/>
          <w:sz w:val="28"/>
          <w:szCs w:val="24"/>
        </w:rPr>
        <w:t>（四）</w:t>
      </w:r>
      <w:r w:rsidR="00AB366C" w:rsidRPr="000A79A0">
        <w:rPr>
          <w:rFonts w:ascii="楷体_GB2312" w:eastAsia="楷体_GB2312" w:hint="eastAsia"/>
          <w:sz w:val="28"/>
          <w:szCs w:val="24"/>
        </w:rPr>
        <w:t>加强</w:t>
      </w:r>
      <w:r w:rsidR="00D471D8" w:rsidRPr="000A79A0">
        <w:rPr>
          <w:rFonts w:ascii="楷体_GB2312" w:eastAsia="楷体_GB2312" w:hint="eastAsia"/>
          <w:sz w:val="28"/>
          <w:szCs w:val="24"/>
        </w:rPr>
        <w:t>招标投标</w:t>
      </w:r>
      <w:r w:rsidR="00AB366C" w:rsidRPr="000A79A0">
        <w:rPr>
          <w:rFonts w:ascii="楷体_GB2312" w:eastAsia="楷体_GB2312" w:hint="eastAsia"/>
          <w:sz w:val="28"/>
          <w:szCs w:val="24"/>
        </w:rPr>
        <w:t>信息平台建设</w:t>
      </w:r>
      <w:bookmarkEnd w:id="166"/>
      <w:bookmarkEnd w:id="167"/>
    </w:p>
    <w:p w:rsidR="004825AC" w:rsidRPr="003601EC" w:rsidRDefault="0059607C" w:rsidP="000A79A0">
      <w:pPr>
        <w:spacing w:line="510" w:lineRule="exact"/>
        <w:ind w:firstLineChars="200" w:firstLine="560"/>
        <w:rPr>
          <w:rFonts w:ascii="方正书宋简体" w:eastAsia="仿宋_GB2312"/>
          <w:sz w:val="28"/>
          <w:szCs w:val="24"/>
        </w:rPr>
      </w:pPr>
      <w:r w:rsidRPr="003601EC">
        <w:rPr>
          <w:rFonts w:ascii="方正书宋简体" w:eastAsia="仿宋_GB2312" w:hint="eastAsia"/>
          <w:sz w:val="28"/>
          <w:szCs w:val="24"/>
        </w:rPr>
        <w:t>在全国统一的招投标规则下，</w:t>
      </w:r>
      <w:r w:rsidR="00D471D8" w:rsidRPr="003601EC">
        <w:rPr>
          <w:rFonts w:ascii="方正书宋简体" w:eastAsia="仿宋_GB2312" w:hint="eastAsia"/>
          <w:sz w:val="28"/>
          <w:szCs w:val="24"/>
        </w:rPr>
        <w:t>改变招标投标市场“条块分割”的管理现状，建立</w:t>
      </w:r>
      <w:r w:rsidRPr="003601EC">
        <w:rPr>
          <w:rFonts w:ascii="方正书宋简体" w:eastAsia="仿宋_GB2312" w:hint="eastAsia"/>
          <w:sz w:val="28"/>
          <w:szCs w:val="24"/>
        </w:rPr>
        <w:t>与国家标准相统一</w:t>
      </w:r>
      <w:r w:rsidR="00D471D8" w:rsidRPr="003601EC">
        <w:rPr>
          <w:rFonts w:ascii="方正书宋简体" w:eastAsia="仿宋_GB2312" w:hint="eastAsia"/>
          <w:sz w:val="28"/>
          <w:szCs w:val="24"/>
        </w:rPr>
        <w:t>的招标投标</w:t>
      </w:r>
      <w:r w:rsidR="007B72FA" w:rsidRPr="003601EC">
        <w:rPr>
          <w:rFonts w:ascii="方正书宋简体" w:eastAsia="仿宋_GB2312" w:hint="eastAsia"/>
          <w:sz w:val="28"/>
          <w:szCs w:val="24"/>
        </w:rPr>
        <w:t>信息发布平台</w:t>
      </w:r>
      <w:r w:rsidRPr="003601EC">
        <w:rPr>
          <w:rFonts w:ascii="方正书宋简体" w:eastAsia="仿宋_GB2312" w:hint="eastAsia"/>
          <w:sz w:val="28"/>
          <w:szCs w:val="24"/>
        </w:rPr>
        <w:t>，做到招标投标信息的即时采集、发布、共享和实时监控，并向全国</w:t>
      </w:r>
      <w:r w:rsidR="00D971A5" w:rsidRPr="003601EC">
        <w:rPr>
          <w:rFonts w:ascii="方正书宋简体" w:eastAsia="仿宋_GB2312" w:hint="eastAsia"/>
          <w:sz w:val="28"/>
          <w:szCs w:val="24"/>
        </w:rPr>
        <w:t>工程</w:t>
      </w:r>
      <w:r w:rsidRPr="003601EC">
        <w:rPr>
          <w:rFonts w:ascii="方正书宋简体" w:eastAsia="仿宋_GB2312" w:hint="eastAsia"/>
          <w:sz w:val="28"/>
          <w:szCs w:val="24"/>
        </w:rPr>
        <w:t>建</w:t>
      </w:r>
      <w:r w:rsidR="00AC4000" w:rsidRPr="003601EC">
        <w:rPr>
          <w:rFonts w:ascii="方正书宋简体" w:eastAsia="仿宋_GB2312" w:hint="eastAsia"/>
          <w:sz w:val="28"/>
          <w:szCs w:val="24"/>
        </w:rPr>
        <w:t>设</w:t>
      </w:r>
      <w:r w:rsidRPr="003601EC">
        <w:rPr>
          <w:rFonts w:ascii="方正书宋简体" w:eastAsia="仿宋_GB2312" w:hint="eastAsia"/>
          <w:sz w:val="28"/>
          <w:szCs w:val="24"/>
        </w:rPr>
        <w:t>市场公开</w:t>
      </w:r>
      <w:r w:rsidR="004825AC" w:rsidRPr="003601EC">
        <w:rPr>
          <w:rFonts w:ascii="方正书宋简体" w:eastAsia="仿宋_GB2312" w:hint="eastAsia"/>
          <w:sz w:val="28"/>
          <w:szCs w:val="24"/>
        </w:rPr>
        <w:t>，打破地方壁垒</w:t>
      </w:r>
      <w:r w:rsidRPr="003601EC">
        <w:rPr>
          <w:rFonts w:ascii="方正书宋简体" w:eastAsia="仿宋_GB2312" w:hint="eastAsia"/>
          <w:sz w:val="28"/>
          <w:szCs w:val="24"/>
        </w:rPr>
        <w:t>。</w:t>
      </w:r>
    </w:p>
    <w:p w:rsidR="00D471D8" w:rsidRPr="003601EC" w:rsidRDefault="0059607C" w:rsidP="000A79A0">
      <w:pPr>
        <w:spacing w:line="510" w:lineRule="exact"/>
        <w:ind w:firstLineChars="200" w:firstLine="560"/>
        <w:rPr>
          <w:rFonts w:ascii="方正书宋简体" w:eastAsia="仿宋_GB2312"/>
          <w:sz w:val="28"/>
          <w:szCs w:val="24"/>
        </w:rPr>
      </w:pPr>
      <w:r w:rsidRPr="003601EC">
        <w:rPr>
          <w:rFonts w:ascii="方正书宋简体" w:eastAsia="仿宋_GB2312" w:hint="eastAsia"/>
          <w:sz w:val="28"/>
          <w:szCs w:val="24"/>
        </w:rPr>
        <w:t>要</w:t>
      </w:r>
      <w:r w:rsidR="00D471D8" w:rsidRPr="003601EC">
        <w:rPr>
          <w:rFonts w:ascii="方正书宋简体" w:eastAsia="仿宋_GB2312" w:hint="eastAsia"/>
          <w:sz w:val="28"/>
          <w:szCs w:val="24"/>
        </w:rPr>
        <w:t>按行业建立评标专家库，出台统一的评标专家管理办法。明确评标专家只出具专业评审建议，建设单位享有中标决定权，并承担相应的法律责任。加快推进电子招标投标，将招标、投标、开标、评标、中标，以及合同签订、履行等全过程纳入监督管理。</w:t>
      </w:r>
    </w:p>
    <w:p w:rsidR="00D471D8" w:rsidRPr="000A79A0" w:rsidRDefault="0059607C" w:rsidP="006B079C">
      <w:pPr>
        <w:pStyle w:val="3"/>
        <w:spacing w:beforeLines="50" w:afterLines="50" w:line="510" w:lineRule="exact"/>
        <w:ind w:firstLineChars="150" w:firstLine="420"/>
        <w:contextualSpacing/>
        <w:rPr>
          <w:rFonts w:ascii="楷体_GB2312" w:eastAsia="楷体_GB2312"/>
          <w:sz w:val="28"/>
          <w:szCs w:val="24"/>
        </w:rPr>
      </w:pPr>
      <w:bookmarkStart w:id="168" w:name="_Toc415140829"/>
      <w:bookmarkStart w:id="169" w:name="_Toc416337283"/>
      <w:r w:rsidRPr="000A79A0">
        <w:rPr>
          <w:rFonts w:ascii="楷体_GB2312" w:eastAsia="楷体_GB2312" w:hint="eastAsia"/>
          <w:sz w:val="28"/>
          <w:szCs w:val="24"/>
        </w:rPr>
        <w:t>（五）</w:t>
      </w:r>
      <w:r w:rsidR="00D471D8" w:rsidRPr="000A79A0">
        <w:rPr>
          <w:rFonts w:ascii="楷体_GB2312" w:eastAsia="楷体_GB2312" w:hint="eastAsia"/>
          <w:sz w:val="28"/>
          <w:szCs w:val="24"/>
        </w:rPr>
        <w:t>强化招标代理机构法律责任</w:t>
      </w:r>
      <w:bookmarkEnd w:id="168"/>
      <w:bookmarkEnd w:id="169"/>
    </w:p>
    <w:p w:rsidR="00D471D8" w:rsidRPr="003601EC" w:rsidRDefault="00D471D8" w:rsidP="000A79A0">
      <w:pPr>
        <w:spacing w:line="510" w:lineRule="exact"/>
        <w:ind w:firstLineChars="200" w:firstLine="560"/>
        <w:rPr>
          <w:rFonts w:ascii="方正书宋简体" w:eastAsia="仿宋_GB2312"/>
          <w:sz w:val="28"/>
          <w:szCs w:val="24"/>
        </w:rPr>
      </w:pPr>
      <w:r w:rsidRPr="003601EC">
        <w:rPr>
          <w:rFonts w:ascii="方正书宋简体" w:eastAsia="仿宋_GB2312" w:hint="eastAsia"/>
          <w:sz w:val="28"/>
          <w:szCs w:val="24"/>
        </w:rPr>
        <w:t>按照“独立第三方”的定位，改变招标代理机构与招标人相互串通的现状，重新界定招标代理机构的法定责任。招标代理机构受招标人委托，本着公开、公平、公正的原则代理招标投标活动，对招标投标活动的程序合法合</w:t>
      </w:r>
      <w:proofErr w:type="gramStart"/>
      <w:r w:rsidRPr="003601EC">
        <w:rPr>
          <w:rFonts w:ascii="方正书宋简体" w:eastAsia="仿宋_GB2312" w:hint="eastAsia"/>
          <w:sz w:val="28"/>
          <w:szCs w:val="24"/>
        </w:rPr>
        <w:t>规</w:t>
      </w:r>
      <w:proofErr w:type="gramEnd"/>
      <w:r w:rsidRPr="003601EC">
        <w:rPr>
          <w:rFonts w:ascii="方正书宋简体" w:eastAsia="仿宋_GB2312" w:hint="eastAsia"/>
          <w:sz w:val="28"/>
          <w:szCs w:val="24"/>
        </w:rPr>
        <w:t>性承担责任。禁止招标人与被委托的招标代理机构存在隶属关系、产权关系。</w:t>
      </w:r>
      <w:r w:rsidR="0059607C" w:rsidRPr="003601EC">
        <w:rPr>
          <w:rFonts w:ascii="方正书宋简体" w:eastAsia="仿宋_GB2312" w:hint="eastAsia"/>
          <w:sz w:val="28"/>
          <w:szCs w:val="24"/>
        </w:rPr>
        <w:t>建立并</w:t>
      </w:r>
      <w:r w:rsidRPr="003601EC">
        <w:rPr>
          <w:rFonts w:ascii="方正书宋简体" w:eastAsia="仿宋_GB2312" w:hint="eastAsia"/>
          <w:sz w:val="28"/>
          <w:szCs w:val="24"/>
        </w:rPr>
        <w:t>完善招标代理机构的市场评价与退出机制。</w:t>
      </w:r>
    </w:p>
    <w:p w:rsidR="00D471D8" w:rsidRPr="000A79A0" w:rsidRDefault="00606609" w:rsidP="006B079C">
      <w:pPr>
        <w:pStyle w:val="3"/>
        <w:spacing w:beforeLines="50" w:afterLines="50" w:line="510" w:lineRule="exact"/>
        <w:ind w:firstLineChars="150" w:firstLine="420"/>
        <w:contextualSpacing/>
        <w:rPr>
          <w:rFonts w:ascii="楷体_GB2312" w:eastAsia="楷体_GB2312"/>
          <w:sz w:val="28"/>
          <w:szCs w:val="24"/>
        </w:rPr>
      </w:pPr>
      <w:bookmarkStart w:id="170" w:name="_Toc415140830"/>
      <w:bookmarkStart w:id="171" w:name="_Toc416337284"/>
      <w:r w:rsidRPr="000A79A0">
        <w:rPr>
          <w:rFonts w:ascii="楷体_GB2312" w:eastAsia="楷体_GB2312" w:hint="eastAsia"/>
          <w:sz w:val="28"/>
          <w:szCs w:val="24"/>
        </w:rPr>
        <w:t>（六）</w:t>
      </w:r>
      <w:r w:rsidR="00D471D8" w:rsidRPr="000A79A0">
        <w:rPr>
          <w:rFonts w:ascii="楷体_GB2312" w:eastAsia="楷体_GB2312" w:hint="eastAsia"/>
          <w:sz w:val="28"/>
          <w:szCs w:val="24"/>
        </w:rPr>
        <w:t>规范政府投资行为</w:t>
      </w:r>
      <w:bookmarkEnd w:id="170"/>
      <w:bookmarkEnd w:id="171"/>
    </w:p>
    <w:p w:rsidR="00D471D8" w:rsidRPr="003601EC" w:rsidRDefault="004825AC" w:rsidP="000A79A0">
      <w:pPr>
        <w:spacing w:line="510" w:lineRule="exact"/>
        <w:ind w:firstLineChars="200" w:firstLine="560"/>
        <w:rPr>
          <w:rFonts w:ascii="方正书宋简体" w:eastAsia="仿宋_GB2312"/>
          <w:sz w:val="28"/>
          <w:szCs w:val="24"/>
        </w:rPr>
      </w:pPr>
      <w:r w:rsidRPr="003601EC">
        <w:rPr>
          <w:rFonts w:ascii="方正书宋简体" w:eastAsia="仿宋_GB2312" w:hint="eastAsia"/>
          <w:sz w:val="28"/>
          <w:szCs w:val="24"/>
        </w:rPr>
        <w:t>完善</w:t>
      </w:r>
      <w:r w:rsidR="00D471D8" w:rsidRPr="003601EC">
        <w:rPr>
          <w:rFonts w:ascii="方正书宋简体" w:eastAsia="仿宋_GB2312" w:hint="eastAsia"/>
          <w:sz w:val="28"/>
          <w:szCs w:val="24"/>
        </w:rPr>
        <w:t>政府投资</w:t>
      </w:r>
      <w:r w:rsidR="003E3378" w:rsidRPr="003601EC">
        <w:rPr>
          <w:rFonts w:ascii="方正书宋简体" w:eastAsia="仿宋_GB2312" w:hint="eastAsia"/>
          <w:sz w:val="28"/>
          <w:szCs w:val="24"/>
        </w:rPr>
        <w:t>管理</w:t>
      </w:r>
      <w:r w:rsidRPr="003601EC">
        <w:rPr>
          <w:rFonts w:ascii="方正书宋简体" w:eastAsia="仿宋_GB2312" w:hint="eastAsia"/>
          <w:sz w:val="28"/>
          <w:szCs w:val="24"/>
        </w:rPr>
        <w:t>的法制体系</w:t>
      </w:r>
      <w:r w:rsidR="00D471D8" w:rsidRPr="003601EC">
        <w:rPr>
          <w:rFonts w:ascii="方正书宋简体" w:eastAsia="仿宋_GB2312" w:hint="eastAsia"/>
          <w:sz w:val="28"/>
          <w:szCs w:val="24"/>
        </w:rPr>
        <w:t>，强化政府投资主体法律责任，改变政府投资行为乱象丛生的现状。严格规范政府投资工程建设决策行为，</w:t>
      </w:r>
      <w:r w:rsidR="00D471D8" w:rsidRPr="003601EC">
        <w:rPr>
          <w:rFonts w:ascii="方正书宋简体" w:eastAsia="仿宋_GB2312" w:hint="eastAsia"/>
          <w:sz w:val="28"/>
          <w:szCs w:val="24"/>
        </w:rPr>
        <w:lastRenderedPageBreak/>
        <w:t>统一政府投资决策的程序和规则，建立分级授权、分级决策制度，对于重大工程建设项目，应提交同级人大或常委会决定。</w:t>
      </w:r>
    </w:p>
    <w:p w:rsidR="00D471D8" w:rsidRPr="003601EC" w:rsidRDefault="00D471D8" w:rsidP="000A79A0">
      <w:pPr>
        <w:spacing w:line="510" w:lineRule="exact"/>
        <w:ind w:firstLineChars="200" w:firstLine="560"/>
        <w:rPr>
          <w:rFonts w:ascii="方正书宋简体" w:eastAsia="仿宋_GB2312"/>
          <w:sz w:val="28"/>
          <w:szCs w:val="24"/>
        </w:rPr>
      </w:pPr>
      <w:r w:rsidRPr="003601EC">
        <w:rPr>
          <w:rFonts w:ascii="方正书宋简体" w:eastAsia="仿宋_GB2312" w:hint="eastAsia"/>
          <w:sz w:val="28"/>
          <w:szCs w:val="24"/>
        </w:rPr>
        <w:t>全面推行政府投资项目代建制，发挥市场专业力量，形成“政府决策监督、市场主体实施”的管理机制。规范政府投资项目招标投标行为，重点解决规避招标、围标、串标等问题，增强公开性和透明度。规范政府投资项目资金安排和使用，建立跨年度资金平衡机制，严格合同管理，规范价款结算，切实解决“后人不理前人账”等问题。完善政府投资项目审计制度，做到项目全覆盖，强化过程审计；加强对政府重大工程建设项目的</w:t>
      </w:r>
      <w:r w:rsidR="00CF3944" w:rsidRPr="003601EC">
        <w:rPr>
          <w:rFonts w:ascii="方正书宋简体" w:eastAsia="仿宋_GB2312" w:hint="eastAsia"/>
          <w:sz w:val="28"/>
          <w:szCs w:val="24"/>
        </w:rPr>
        <w:t>稽查</w:t>
      </w:r>
      <w:r w:rsidRPr="003601EC">
        <w:rPr>
          <w:rFonts w:ascii="方正书宋简体" w:eastAsia="仿宋_GB2312" w:hint="eastAsia"/>
          <w:sz w:val="28"/>
          <w:szCs w:val="24"/>
        </w:rPr>
        <w:t>；健全审计、</w:t>
      </w:r>
      <w:r w:rsidR="00CF3944" w:rsidRPr="003601EC">
        <w:rPr>
          <w:rFonts w:ascii="方正书宋简体" w:eastAsia="仿宋_GB2312" w:hint="eastAsia"/>
          <w:sz w:val="28"/>
          <w:szCs w:val="24"/>
        </w:rPr>
        <w:t>稽查</w:t>
      </w:r>
      <w:r w:rsidRPr="003601EC">
        <w:rPr>
          <w:rFonts w:ascii="方正书宋简体" w:eastAsia="仿宋_GB2312" w:hint="eastAsia"/>
          <w:sz w:val="28"/>
          <w:szCs w:val="24"/>
        </w:rPr>
        <w:t>、监察沟通协作机制</w:t>
      </w:r>
      <w:r w:rsidR="00996F63" w:rsidRPr="003601EC">
        <w:rPr>
          <w:rFonts w:ascii="方正书宋简体" w:eastAsia="仿宋_GB2312" w:hint="eastAsia"/>
          <w:sz w:val="28"/>
          <w:szCs w:val="24"/>
        </w:rPr>
        <w:t>，</w:t>
      </w:r>
      <w:r w:rsidRPr="003601EC">
        <w:rPr>
          <w:rFonts w:ascii="方正书宋简体" w:eastAsia="仿宋_GB2312" w:hint="eastAsia"/>
          <w:sz w:val="28"/>
          <w:szCs w:val="24"/>
        </w:rPr>
        <w:t>严格追究违法违规单位和人员的责任。</w:t>
      </w:r>
    </w:p>
    <w:p w:rsidR="00ED11D1" w:rsidRPr="000A79A0" w:rsidRDefault="00606609" w:rsidP="006B079C">
      <w:pPr>
        <w:pStyle w:val="3"/>
        <w:spacing w:beforeLines="50" w:afterLines="50" w:line="510" w:lineRule="exact"/>
        <w:ind w:firstLineChars="150" w:firstLine="420"/>
        <w:contextualSpacing/>
        <w:rPr>
          <w:rFonts w:ascii="楷体_GB2312" w:eastAsia="楷体_GB2312"/>
          <w:sz w:val="28"/>
          <w:szCs w:val="24"/>
        </w:rPr>
      </w:pPr>
      <w:bookmarkStart w:id="172" w:name="_Toc415140831"/>
      <w:bookmarkStart w:id="173" w:name="_Toc416337285"/>
      <w:r w:rsidRPr="000A79A0">
        <w:rPr>
          <w:rFonts w:ascii="楷体_GB2312" w:eastAsia="楷体_GB2312" w:hint="eastAsia"/>
          <w:sz w:val="28"/>
          <w:szCs w:val="24"/>
        </w:rPr>
        <w:t>（七</w:t>
      </w:r>
      <w:r w:rsidR="00ED11D1" w:rsidRPr="000A79A0">
        <w:rPr>
          <w:rFonts w:ascii="楷体_GB2312" w:eastAsia="楷体_GB2312" w:hint="eastAsia"/>
          <w:sz w:val="28"/>
          <w:szCs w:val="24"/>
        </w:rPr>
        <w:t>）</w:t>
      </w:r>
      <w:r w:rsidR="0065243E" w:rsidRPr="000A79A0">
        <w:rPr>
          <w:rFonts w:ascii="楷体_GB2312" w:eastAsia="楷体_GB2312" w:hint="eastAsia"/>
          <w:sz w:val="28"/>
          <w:szCs w:val="24"/>
        </w:rPr>
        <w:t>建立建设要素价格市场信息平台，</w:t>
      </w:r>
      <w:bookmarkEnd w:id="164"/>
      <w:r w:rsidR="009C6E55" w:rsidRPr="000A79A0">
        <w:rPr>
          <w:rFonts w:ascii="楷体_GB2312" w:eastAsia="楷体_GB2312" w:hint="eastAsia"/>
          <w:sz w:val="28"/>
          <w:szCs w:val="24"/>
        </w:rPr>
        <w:t>发挥市场价格规律在招投标中的作用</w:t>
      </w:r>
      <w:bookmarkEnd w:id="165"/>
      <w:bookmarkEnd w:id="172"/>
      <w:bookmarkEnd w:id="173"/>
    </w:p>
    <w:p w:rsidR="00E82AB2" w:rsidRPr="003601EC" w:rsidRDefault="00E30C03" w:rsidP="000A79A0">
      <w:pPr>
        <w:adjustRightInd w:val="0"/>
        <w:spacing w:line="510" w:lineRule="exact"/>
        <w:ind w:firstLineChars="200" w:firstLine="560"/>
        <w:contextualSpacing/>
        <w:rPr>
          <w:rFonts w:ascii="方正书宋简体" w:eastAsia="仿宋_GB2312" w:hAnsi="仿宋"/>
          <w:sz w:val="28"/>
          <w:szCs w:val="24"/>
        </w:rPr>
      </w:pPr>
      <w:bookmarkStart w:id="174" w:name="_Toc394410692"/>
      <w:r w:rsidRPr="003601EC">
        <w:rPr>
          <w:rFonts w:ascii="方正书宋简体" w:eastAsia="仿宋_GB2312" w:hAnsi="仿宋" w:hint="eastAsia"/>
          <w:sz w:val="28"/>
          <w:szCs w:val="24"/>
        </w:rPr>
        <w:t>建立</w:t>
      </w:r>
      <w:r w:rsidR="00606609" w:rsidRPr="003601EC">
        <w:rPr>
          <w:rFonts w:ascii="方正书宋简体" w:eastAsia="仿宋_GB2312" w:hAnsi="仿宋" w:hint="eastAsia"/>
          <w:sz w:val="28"/>
          <w:szCs w:val="24"/>
        </w:rPr>
        <w:t>全国</w:t>
      </w:r>
      <w:r w:rsidRPr="003601EC">
        <w:rPr>
          <w:rFonts w:ascii="方正书宋简体" w:eastAsia="仿宋_GB2312" w:hAnsi="仿宋" w:hint="eastAsia"/>
          <w:sz w:val="28"/>
          <w:szCs w:val="24"/>
        </w:rPr>
        <w:t>统一的</w:t>
      </w:r>
      <w:r w:rsidR="00606609" w:rsidRPr="003601EC">
        <w:rPr>
          <w:rFonts w:ascii="方正书宋简体" w:eastAsia="仿宋_GB2312" w:hAnsi="仿宋" w:hint="eastAsia"/>
          <w:sz w:val="28"/>
          <w:szCs w:val="24"/>
        </w:rPr>
        <w:t>建设</w:t>
      </w:r>
      <w:r w:rsidRPr="003601EC">
        <w:rPr>
          <w:rFonts w:ascii="方正书宋简体" w:eastAsia="仿宋_GB2312" w:hAnsi="仿宋" w:hint="eastAsia"/>
          <w:sz w:val="28"/>
          <w:szCs w:val="24"/>
        </w:rPr>
        <w:t>要素</w:t>
      </w:r>
      <w:r w:rsidR="00606609" w:rsidRPr="003601EC">
        <w:rPr>
          <w:rFonts w:ascii="方正书宋简体" w:eastAsia="仿宋_GB2312" w:hAnsi="仿宋" w:hint="eastAsia"/>
          <w:sz w:val="28"/>
          <w:szCs w:val="24"/>
        </w:rPr>
        <w:t>市场</w:t>
      </w:r>
      <w:r w:rsidRPr="003601EC">
        <w:rPr>
          <w:rFonts w:ascii="方正书宋简体" w:eastAsia="仿宋_GB2312" w:hAnsi="仿宋" w:hint="eastAsia"/>
          <w:sz w:val="28"/>
          <w:szCs w:val="24"/>
        </w:rPr>
        <w:t>价格信息平台，统一要素目录和计价单位，推进工程量清单计价办法</w:t>
      </w:r>
      <w:r w:rsidR="00E82AB2" w:rsidRPr="003601EC">
        <w:rPr>
          <w:rFonts w:ascii="方正书宋简体" w:eastAsia="仿宋_GB2312" w:hAnsi="仿宋" w:hint="eastAsia"/>
          <w:sz w:val="28"/>
          <w:szCs w:val="24"/>
        </w:rPr>
        <w:t>；</w:t>
      </w:r>
      <w:r w:rsidRPr="003601EC">
        <w:rPr>
          <w:rFonts w:ascii="方正书宋简体" w:eastAsia="仿宋_GB2312" w:hAnsi="仿宋" w:hint="eastAsia"/>
          <w:sz w:val="28"/>
          <w:szCs w:val="24"/>
        </w:rPr>
        <w:t>建立要素价格指数体系，</w:t>
      </w:r>
      <w:r w:rsidR="0041224D" w:rsidRPr="003601EC">
        <w:rPr>
          <w:rFonts w:ascii="方正书宋简体" w:eastAsia="仿宋_GB2312" w:hAnsi="仿宋" w:hint="eastAsia"/>
          <w:sz w:val="28"/>
          <w:szCs w:val="24"/>
        </w:rPr>
        <w:t>包括工程造价指数、单项价格指数、综合价格指数等内容</w:t>
      </w:r>
      <w:r w:rsidR="00E82AB2" w:rsidRPr="003601EC">
        <w:rPr>
          <w:rFonts w:ascii="方正书宋简体" w:eastAsia="仿宋_GB2312" w:hAnsi="仿宋" w:hint="eastAsia"/>
          <w:sz w:val="28"/>
          <w:szCs w:val="24"/>
        </w:rPr>
        <w:t>；</w:t>
      </w:r>
      <w:r w:rsidRPr="003601EC">
        <w:rPr>
          <w:rFonts w:ascii="方正书宋简体" w:eastAsia="仿宋_GB2312" w:hAnsi="仿宋" w:hint="eastAsia"/>
          <w:sz w:val="28"/>
          <w:szCs w:val="24"/>
        </w:rPr>
        <w:t>引导要素合理流动，买卖双方可以从信息平台获取基本对等的信息，使得要素交易更符合市场经济的发展规律。</w:t>
      </w:r>
    </w:p>
    <w:p w:rsidR="00E30C03" w:rsidRPr="003601EC" w:rsidRDefault="00E30C03" w:rsidP="000A79A0">
      <w:pPr>
        <w:adjustRightInd w:val="0"/>
        <w:spacing w:line="510" w:lineRule="exact"/>
        <w:ind w:firstLineChars="200" w:firstLine="560"/>
        <w:contextualSpacing/>
        <w:rPr>
          <w:rFonts w:ascii="方正书宋简体" w:eastAsia="仿宋_GB2312" w:hAnsi="仿宋"/>
          <w:sz w:val="28"/>
          <w:szCs w:val="24"/>
        </w:rPr>
      </w:pPr>
      <w:r w:rsidRPr="003601EC">
        <w:rPr>
          <w:rFonts w:ascii="方正书宋简体" w:eastAsia="仿宋_GB2312" w:hAnsi="仿宋" w:hint="eastAsia"/>
          <w:sz w:val="28"/>
          <w:szCs w:val="24"/>
        </w:rPr>
        <w:t>要素市场</w:t>
      </w:r>
      <w:r w:rsidR="00606609" w:rsidRPr="003601EC">
        <w:rPr>
          <w:rFonts w:ascii="方正书宋简体" w:eastAsia="仿宋_GB2312" w:hAnsi="仿宋" w:hint="eastAsia"/>
          <w:sz w:val="28"/>
          <w:szCs w:val="24"/>
        </w:rPr>
        <w:t>价格</w:t>
      </w:r>
      <w:r w:rsidRPr="003601EC">
        <w:rPr>
          <w:rFonts w:ascii="方正书宋简体" w:eastAsia="仿宋_GB2312" w:hAnsi="仿宋" w:hint="eastAsia"/>
          <w:sz w:val="28"/>
          <w:szCs w:val="24"/>
        </w:rPr>
        <w:t>信息平台的建设将会有力地促进要素价格市场机制的形成，</w:t>
      </w:r>
      <w:r w:rsidR="00E82AB2" w:rsidRPr="003601EC">
        <w:rPr>
          <w:rFonts w:ascii="方正书宋简体" w:eastAsia="仿宋_GB2312" w:hAnsi="仿宋" w:hint="eastAsia"/>
          <w:sz w:val="28"/>
          <w:szCs w:val="24"/>
        </w:rPr>
        <w:t>给投标人在投标过程中自主报价、公平竞争的机会，能够更好地发挥市场价格规律在招投标中的作用，</w:t>
      </w:r>
      <w:r w:rsidRPr="003601EC">
        <w:rPr>
          <w:rFonts w:ascii="方正书宋简体" w:eastAsia="仿宋_GB2312" w:hAnsi="仿宋" w:hint="eastAsia"/>
          <w:sz w:val="28"/>
          <w:szCs w:val="24"/>
        </w:rPr>
        <w:t>也是建筑市场统一的基础。</w:t>
      </w:r>
    </w:p>
    <w:p w:rsidR="00C82D00" w:rsidRPr="000A79A0" w:rsidRDefault="00C82D00" w:rsidP="006B079C">
      <w:pPr>
        <w:pStyle w:val="3"/>
        <w:spacing w:beforeLines="50" w:afterLines="50" w:line="510" w:lineRule="exact"/>
        <w:ind w:firstLineChars="150" w:firstLine="420"/>
        <w:contextualSpacing/>
        <w:rPr>
          <w:rFonts w:ascii="楷体_GB2312" w:eastAsia="楷体_GB2312"/>
          <w:sz w:val="28"/>
          <w:szCs w:val="24"/>
        </w:rPr>
      </w:pPr>
      <w:bookmarkStart w:id="175" w:name="_Toc415140832"/>
      <w:bookmarkStart w:id="176" w:name="_Toc416337286"/>
      <w:r w:rsidRPr="000A79A0">
        <w:rPr>
          <w:rFonts w:ascii="楷体_GB2312" w:eastAsia="楷体_GB2312" w:hint="eastAsia"/>
          <w:sz w:val="28"/>
          <w:szCs w:val="24"/>
        </w:rPr>
        <w:t>（八）成立招投标调查委员会，对违规行为予以认定和查处</w:t>
      </w:r>
      <w:bookmarkEnd w:id="175"/>
      <w:bookmarkEnd w:id="176"/>
    </w:p>
    <w:p w:rsidR="00C82D00" w:rsidRPr="003601EC" w:rsidRDefault="00C82D00" w:rsidP="000A79A0">
      <w:pPr>
        <w:spacing w:line="510" w:lineRule="exact"/>
        <w:ind w:firstLineChars="200" w:firstLine="560"/>
        <w:rPr>
          <w:rFonts w:ascii="方正书宋简体" w:eastAsia="仿宋_GB2312" w:hAnsi="仿宋"/>
          <w:sz w:val="28"/>
          <w:szCs w:val="24"/>
        </w:rPr>
      </w:pPr>
      <w:r w:rsidRPr="003601EC">
        <w:rPr>
          <w:rFonts w:ascii="方正书宋简体" w:eastAsia="仿宋_GB2312" w:hAnsi="仿宋" w:hint="eastAsia"/>
          <w:sz w:val="28"/>
          <w:szCs w:val="24"/>
        </w:rPr>
        <w:t>由行业协会牵头成立招投标调查委员会，对参与各方的违规行为、投标成本价的界定等进行客观公正的判断，发现违规行为及时上报相关主管部门，按照法律法规予以处罚，规范招投标市场秩序。同时与企业</w:t>
      </w:r>
      <w:r w:rsidR="00E14F27">
        <w:rPr>
          <w:rFonts w:ascii="方正书宋简体" w:eastAsia="仿宋_GB2312" w:hAnsi="仿宋" w:hint="eastAsia"/>
          <w:sz w:val="28"/>
          <w:szCs w:val="24"/>
        </w:rPr>
        <w:lastRenderedPageBreak/>
        <w:t>信用</w:t>
      </w:r>
      <w:r w:rsidRPr="003601EC">
        <w:rPr>
          <w:rFonts w:ascii="方正书宋简体" w:eastAsia="仿宋_GB2312" w:hAnsi="仿宋" w:hint="eastAsia"/>
          <w:sz w:val="28"/>
          <w:szCs w:val="24"/>
        </w:rPr>
        <w:t>系统相关联，将企业在招投标过程中的违规行为通过信用平台进行曝光，从而进一步规范企业的经营行为。</w:t>
      </w:r>
    </w:p>
    <w:p w:rsidR="00081DA9" w:rsidRPr="000A79A0" w:rsidRDefault="00081DA9" w:rsidP="006B079C">
      <w:pPr>
        <w:pStyle w:val="2"/>
        <w:spacing w:beforeLines="50" w:afterLines="50" w:line="510" w:lineRule="exact"/>
        <w:ind w:leftChars="0" w:left="0" w:firstLineChars="200" w:firstLine="560"/>
        <w:contextualSpacing/>
        <w:rPr>
          <w:rFonts w:ascii="黑体" w:eastAsia="黑体" w:hAnsi="Cambria" w:cs="Times New Roman"/>
          <w:b w:val="0"/>
          <w:sz w:val="28"/>
          <w:szCs w:val="24"/>
        </w:rPr>
      </w:pPr>
      <w:bookmarkStart w:id="177" w:name="_Toc394410699"/>
      <w:bookmarkStart w:id="178" w:name="_Toc415140833"/>
      <w:bookmarkStart w:id="179" w:name="_Toc416337287"/>
      <w:bookmarkEnd w:id="174"/>
      <w:r w:rsidRPr="000A79A0">
        <w:rPr>
          <w:rFonts w:ascii="黑体" w:eastAsia="黑体" w:hAnsi="Cambria" w:cs="Times New Roman" w:hint="eastAsia"/>
          <w:b w:val="0"/>
          <w:sz w:val="28"/>
          <w:szCs w:val="24"/>
        </w:rPr>
        <w:t>五、对劳务管理改革的政策建议</w:t>
      </w:r>
      <w:bookmarkEnd w:id="177"/>
      <w:bookmarkEnd w:id="178"/>
      <w:bookmarkEnd w:id="179"/>
    </w:p>
    <w:p w:rsidR="00597B5D" w:rsidRPr="000A79A0" w:rsidRDefault="00081DA9" w:rsidP="006B079C">
      <w:pPr>
        <w:pStyle w:val="3"/>
        <w:spacing w:beforeLines="50" w:afterLines="50" w:line="510" w:lineRule="exact"/>
        <w:ind w:firstLineChars="150" w:firstLine="420"/>
        <w:contextualSpacing/>
        <w:rPr>
          <w:rFonts w:ascii="楷体_GB2312" w:eastAsia="楷体_GB2312"/>
          <w:sz w:val="28"/>
          <w:szCs w:val="24"/>
        </w:rPr>
      </w:pPr>
      <w:bookmarkStart w:id="180" w:name="_Toc415140834"/>
      <w:bookmarkStart w:id="181" w:name="_Toc416337288"/>
      <w:bookmarkStart w:id="182" w:name="_Toc394410700"/>
      <w:r w:rsidRPr="000A79A0">
        <w:rPr>
          <w:rFonts w:ascii="楷体_GB2312" w:eastAsia="楷体_GB2312" w:hint="eastAsia"/>
          <w:sz w:val="28"/>
          <w:szCs w:val="24"/>
        </w:rPr>
        <w:t>（一）</w:t>
      </w:r>
      <w:r w:rsidR="009C6E55" w:rsidRPr="000A79A0">
        <w:rPr>
          <w:rFonts w:ascii="楷体_GB2312" w:eastAsia="楷体_GB2312" w:hint="eastAsia"/>
          <w:sz w:val="28"/>
          <w:szCs w:val="24"/>
        </w:rPr>
        <w:t>改革</w:t>
      </w:r>
      <w:r w:rsidR="00597B5D" w:rsidRPr="000A79A0">
        <w:rPr>
          <w:rFonts w:ascii="楷体_GB2312" w:eastAsia="楷体_GB2312" w:hint="eastAsia"/>
          <w:sz w:val="28"/>
          <w:szCs w:val="24"/>
        </w:rPr>
        <w:t>劳务管理制度，</w:t>
      </w:r>
      <w:r w:rsidR="009C6E55" w:rsidRPr="000A79A0">
        <w:rPr>
          <w:rFonts w:ascii="楷体_GB2312" w:eastAsia="楷体_GB2312" w:hint="eastAsia"/>
          <w:sz w:val="28"/>
          <w:szCs w:val="24"/>
        </w:rPr>
        <w:t>使劳务管理</w:t>
      </w:r>
      <w:r w:rsidR="00597B5D" w:rsidRPr="000A79A0">
        <w:rPr>
          <w:rFonts w:ascii="楷体_GB2312" w:eastAsia="楷体_GB2312" w:hint="eastAsia"/>
          <w:sz w:val="28"/>
          <w:szCs w:val="24"/>
        </w:rPr>
        <w:t>与新型城镇化</w:t>
      </w:r>
      <w:r w:rsidR="009C6E55" w:rsidRPr="000A79A0">
        <w:rPr>
          <w:rFonts w:ascii="楷体_GB2312" w:eastAsia="楷体_GB2312" w:hint="eastAsia"/>
          <w:sz w:val="28"/>
          <w:szCs w:val="24"/>
        </w:rPr>
        <w:t>建设战略</w:t>
      </w:r>
      <w:r w:rsidR="00597B5D" w:rsidRPr="000A79A0">
        <w:rPr>
          <w:rFonts w:ascii="楷体_GB2312" w:eastAsia="楷体_GB2312" w:hint="eastAsia"/>
          <w:sz w:val="28"/>
          <w:szCs w:val="24"/>
        </w:rPr>
        <w:t>相适应</w:t>
      </w:r>
      <w:bookmarkEnd w:id="180"/>
      <w:bookmarkEnd w:id="181"/>
    </w:p>
    <w:p w:rsidR="00E96432" w:rsidRPr="003601EC" w:rsidRDefault="00B47BF4" w:rsidP="000A79A0">
      <w:pPr>
        <w:adjustRightInd w:val="0"/>
        <w:spacing w:line="510" w:lineRule="exact"/>
        <w:ind w:firstLineChars="200" w:firstLine="560"/>
        <w:contextualSpacing/>
        <w:rPr>
          <w:rFonts w:ascii="方正书宋简体" w:eastAsia="仿宋_GB2312" w:hAnsi="仿宋"/>
          <w:sz w:val="28"/>
          <w:szCs w:val="24"/>
        </w:rPr>
      </w:pPr>
      <w:bookmarkStart w:id="183" w:name="_Toc394410701"/>
      <w:r w:rsidRPr="003601EC">
        <w:rPr>
          <w:rFonts w:ascii="方正书宋简体" w:eastAsia="仿宋_GB2312" w:hAnsi="仿宋" w:hint="eastAsia"/>
          <w:sz w:val="28"/>
          <w:szCs w:val="24"/>
        </w:rPr>
        <w:t>一是</w:t>
      </w:r>
      <w:proofErr w:type="gramStart"/>
      <w:r w:rsidR="00E96432" w:rsidRPr="003601EC">
        <w:rPr>
          <w:rFonts w:ascii="方正书宋简体" w:eastAsia="仿宋_GB2312" w:hAnsi="仿宋" w:hint="eastAsia"/>
          <w:sz w:val="28"/>
          <w:szCs w:val="24"/>
        </w:rPr>
        <w:t>明确人社部</w:t>
      </w:r>
      <w:proofErr w:type="gramEnd"/>
      <w:r w:rsidR="00E96432" w:rsidRPr="003601EC">
        <w:rPr>
          <w:rFonts w:ascii="方正书宋简体" w:eastAsia="仿宋_GB2312" w:hAnsi="仿宋" w:hint="eastAsia"/>
          <w:sz w:val="28"/>
          <w:szCs w:val="24"/>
        </w:rPr>
        <w:t>为国家劳务行政管理</w:t>
      </w:r>
      <w:r w:rsidRPr="003601EC">
        <w:rPr>
          <w:rFonts w:ascii="方正书宋简体" w:eastAsia="仿宋_GB2312" w:hAnsi="仿宋" w:hint="eastAsia"/>
          <w:sz w:val="28"/>
          <w:szCs w:val="24"/>
        </w:rPr>
        <w:t>主管</w:t>
      </w:r>
      <w:r w:rsidR="00E96432" w:rsidRPr="003601EC">
        <w:rPr>
          <w:rFonts w:ascii="方正书宋简体" w:eastAsia="仿宋_GB2312" w:hAnsi="仿宋" w:hint="eastAsia"/>
          <w:sz w:val="28"/>
          <w:szCs w:val="24"/>
        </w:rPr>
        <w:t>部门，负责制定与国家新城镇化建设相适应的全国劳务</w:t>
      </w:r>
      <w:r w:rsidRPr="003601EC">
        <w:rPr>
          <w:rFonts w:ascii="方正书宋简体" w:eastAsia="仿宋_GB2312" w:hAnsi="仿宋" w:hint="eastAsia"/>
          <w:sz w:val="28"/>
          <w:szCs w:val="24"/>
        </w:rPr>
        <w:t>管理发展</w:t>
      </w:r>
      <w:r w:rsidR="00E96432" w:rsidRPr="003601EC">
        <w:rPr>
          <w:rFonts w:ascii="方正书宋简体" w:eastAsia="仿宋_GB2312" w:hAnsi="仿宋" w:hint="eastAsia"/>
          <w:sz w:val="28"/>
          <w:szCs w:val="24"/>
        </w:rPr>
        <w:t>规划及年度实施计划，制定劳务社会保障政策</w:t>
      </w:r>
      <w:r w:rsidRPr="003601EC">
        <w:rPr>
          <w:rFonts w:ascii="方正书宋简体" w:eastAsia="仿宋_GB2312" w:hAnsi="仿宋" w:hint="eastAsia"/>
          <w:sz w:val="28"/>
          <w:szCs w:val="24"/>
        </w:rPr>
        <w:t>和措施。负责全国劳务培训规划和年度计划的制定，统一培训资金的调配和资金的使用监管。</w:t>
      </w:r>
    </w:p>
    <w:p w:rsidR="00B47BF4" w:rsidRPr="003601EC" w:rsidRDefault="002831B0" w:rsidP="000A79A0">
      <w:pPr>
        <w:adjustRightInd w:val="0"/>
        <w:spacing w:line="510" w:lineRule="exact"/>
        <w:ind w:firstLineChars="200" w:firstLine="560"/>
        <w:contextualSpacing/>
        <w:rPr>
          <w:rFonts w:ascii="方正书宋简体" w:eastAsia="仿宋_GB2312" w:hAnsi="仿宋"/>
          <w:sz w:val="28"/>
          <w:szCs w:val="24"/>
        </w:rPr>
      </w:pPr>
      <w:r w:rsidRPr="003601EC">
        <w:rPr>
          <w:rFonts w:ascii="方正书宋简体" w:eastAsia="仿宋_GB2312" w:hAnsi="仿宋" w:hint="eastAsia"/>
          <w:sz w:val="28"/>
          <w:szCs w:val="24"/>
        </w:rPr>
        <w:t>二是以行业为基本管理单元，</w:t>
      </w:r>
      <w:r w:rsidR="00B47BF4" w:rsidRPr="003601EC">
        <w:rPr>
          <w:rFonts w:ascii="方正书宋简体" w:eastAsia="仿宋_GB2312" w:hAnsi="仿宋" w:hint="eastAsia"/>
          <w:sz w:val="28"/>
          <w:szCs w:val="24"/>
        </w:rPr>
        <w:t>由行业行政主管部门对劳务实施具体管理。在人社部制定的全国统一的发展规划和年度实施计划指导下，制定本行业规划和实施计划。</w:t>
      </w:r>
    </w:p>
    <w:p w:rsidR="00B47BF4" w:rsidRPr="003601EC" w:rsidRDefault="00FE0012" w:rsidP="000A79A0">
      <w:pPr>
        <w:adjustRightInd w:val="0"/>
        <w:spacing w:line="510" w:lineRule="exact"/>
        <w:ind w:firstLineChars="200" w:firstLine="560"/>
        <w:contextualSpacing/>
        <w:rPr>
          <w:rFonts w:ascii="方正书宋简体" w:eastAsia="仿宋_GB2312" w:hAnsi="仿宋"/>
          <w:sz w:val="28"/>
          <w:szCs w:val="24"/>
        </w:rPr>
      </w:pPr>
      <w:r w:rsidRPr="003601EC">
        <w:rPr>
          <w:rFonts w:ascii="方正书宋简体" w:eastAsia="仿宋_GB2312" w:hAnsi="仿宋" w:hint="eastAsia"/>
          <w:sz w:val="28"/>
          <w:szCs w:val="24"/>
        </w:rPr>
        <w:t>三是尽快实现劳务社会保障异地化，促进新城镇化建设的进程。</w:t>
      </w:r>
    </w:p>
    <w:p w:rsidR="00FE0012" w:rsidRPr="003601EC" w:rsidRDefault="00FE0012" w:rsidP="000A79A0">
      <w:pPr>
        <w:adjustRightInd w:val="0"/>
        <w:spacing w:line="510" w:lineRule="exact"/>
        <w:ind w:firstLineChars="200" w:firstLine="560"/>
        <w:contextualSpacing/>
        <w:rPr>
          <w:rFonts w:ascii="方正书宋简体" w:eastAsia="仿宋_GB2312" w:hAnsi="仿宋"/>
          <w:sz w:val="28"/>
          <w:szCs w:val="24"/>
        </w:rPr>
      </w:pPr>
      <w:r w:rsidRPr="003601EC">
        <w:rPr>
          <w:rFonts w:ascii="方正书宋简体" w:eastAsia="仿宋_GB2312" w:hAnsi="仿宋" w:hint="eastAsia"/>
          <w:sz w:val="28"/>
          <w:szCs w:val="24"/>
        </w:rPr>
        <w:t>四是政府行政主管部门要把管理和监督检查结合起来，做到责权相统一。</w:t>
      </w:r>
    </w:p>
    <w:p w:rsidR="00B838AB" w:rsidRPr="000A79A0" w:rsidRDefault="00B838AB" w:rsidP="006B079C">
      <w:pPr>
        <w:pStyle w:val="3"/>
        <w:spacing w:beforeLines="50" w:afterLines="50" w:line="510" w:lineRule="exact"/>
        <w:ind w:firstLineChars="150" w:firstLine="420"/>
        <w:contextualSpacing/>
        <w:rPr>
          <w:rFonts w:ascii="楷体_GB2312" w:eastAsia="楷体_GB2312"/>
          <w:sz w:val="28"/>
          <w:szCs w:val="24"/>
        </w:rPr>
      </w:pPr>
      <w:bookmarkStart w:id="184" w:name="_Toc415140835"/>
      <w:bookmarkStart w:id="185" w:name="_Toc416337289"/>
      <w:r w:rsidRPr="000A79A0">
        <w:rPr>
          <w:rFonts w:ascii="楷体_GB2312" w:eastAsia="楷体_GB2312" w:hint="eastAsia"/>
          <w:sz w:val="28"/>
          <w:szCs w:val="24"/>
        </w:rPr>
        <w:t>（二）</w:t>
      </w:r>
      <w:r w:rsidR="009407D4" w:rsidRPr="000A79A0">
        <w:rPr>
          <w:rFonts w:ascii="楷体_GB2312" w:eastAsia="楷体_GB2312" w:hint="eastAsia"/>
          <w:sz w:val="28"/>
          <w:szCs w:val="24"/>
        </w:rPr>
        <w:t>转变</w:t>
      </w:r>
      <w:r w:rsidRPr="000A79A0">
        <w:rPr>
          <w:rFonts w:ascii="楷体_GB2312" w:eastAsia="楷体_GB2312" w:hint="eastAsia"/>
          <w:sz w:val="28"/>
          <w:szCs w:val="24"/>
        </w:rPr>
        <w:t>劳务公司为专业公司，并使其成为建设市场主体</w:t>
      </w:r>
      <w:bookmarkEnd w:id="184"/>
      <w:bookmarkEnd w:id="185"/>
    </w:p>
    <w:p w:rsidR="00150796" w:rsidRPr="003601EC" w:rsidRDefault="00207028" w:rsidP="000A79A0">
      <w:pPr>
        <w:adjustRightInd w:val="0"/>
        <w:spacing w:line="510" w:lineRule="exact"/>
        <w:ind w:firstLineChars="200" w:firstLine="560"/>
        <w:contextualSpacing/>
        <w:rPr>
          <w:rFonts w:ascii="方正书宋简体" w:eastAsia="仿宋_GB2312" w:hAnsi="仿宋"/>
          <w:sz w:val="28"/>
          <w:szCs w:val="24"/>
        </w:rPr>
      </w:pPr>
      <w:r w:rsidRPr="003601EC">
        <w:rPr>
          <w:rFonts w:ascii="方正书宋简体" w:eastAsia="仿宋_GB2312" w:hAnsi="仿宋" w:hint="eastAsia"/>
          <w:sz w:val="28"/>
          <w:szCs w:val="24"/>
        </w:rPr>
        <w:t>要根据劳动技能的专业性质，将劳务公司分解转化为实体专业承包公司。有利于实现劳务公司的法人治理结构，增强法律承载能力；有利于使劳务人员增强归属感；有利于提高劳务人员的专业技能水平；有利于落实国家的各项方针政策</w:t>
      </w:r>
      <w:r w:rsidR="009E5B21" w:rsidRPr="003601EC">
        <w:rPr>
          <w:rFonts w:ascii="方正书宋简体" w:eastAsia="仿宋_GB2312" w:hAnsi="仿宋" w:hint="eastAsia"/>
          <w:sz w:val="28"/>
          <w:szCs w:val="24"/>
        </w:rPr>
        <w:t>；有利于打造一批高素质、高技能的专业</w:t>
      </w:r>
      <w:r w:rsidR="00150796" w:rsidRPr="003601EC">
        <w:rPr>
          <w:rFonts w:ascii="方正书宋简体" w:eastAsia="仿宋_GB2312" w:hAnsi="仿宋" w:hint="eastAsia"/>
          <w:sz w:val="28"/>
          <w:szCs w:val="24"/>
        </w:rPr>
        <w:t>劳务</w:t>
      </w:r>
      <w:r w:rsidR="009E5B21" w:rsidRPr="003601EC">
        <w:rPr>
          <w:rFonts w:ascii="方正书宋简体" w:eastAsia="仿宋_GB2312" w:hAnsi="仿宋" w:hint="eastAsia"/>
          <w:sz w:val="28"/>
          <w:szCs w:val="24"/>
        </w:rPr>
        <w:t>队伍</w:t>
      </w:r>
      <w:r w:rsidR="00150796" w:rsidRPr="003601EC">
        <w:rPr>
          <w:rFonts w:ascii="方正书宋简体" w:eastAsia="仿宋_GB2312" w:hAnsi="仿宋" w:hint="eastAsia"/>
          <w:sz w:val="28"/>
          <w:szCs w:val="24"/>
        </w:rPr>
        <w:t>；有利于遏制拖欠劳务人员工资等损害劳务人员利益的违法违规行为。</w:t>
      </w:r>
    </w:p>
    <w:p w:rsidR="004101E9" w:rsidRPr="000A79A0" w:rsidRDefault="00150796" w:rsidP="006B079C">
      <w:pPr>
        <w:pStyle w:val="3"/>
        <w:spacing w:beforeLines="50" w:afterLines="50" w:line="510" w:lineRule="exact"/>
        <w:ind w:firstLineChars="150" w:firstLine="420"/>
        <w:contextualSpacing/>
        <w:rPr>
          <w:rFonts w:ascii="楷体_GB2312" w:eastAsia="楷体_GB2312"/>
          <w:sz w:val="28"/>
          <w:szCs w:val="24"/>
        </w:rPr>
      </w:pPr>
      <w:bookmarkStart w:id="186" w:name="_Toc415140836"/>
      <w:bookmarkStart w:id="187" w:name="_Toc416337290"/>
      <w:bookmarkStart w:id="188" w:name="_Toc394410702"/>
      <w:bookmarkEnd w:id="182"/>
      <w:bookmarkEnd w:id="183"/>
      <w:r w:rsidRPr="000A79A0">
        <w:rPr>
          <w:rFonts w:ascii="楷体_GB2312" w:eastAsia="楷体_GB2312" w:hint="eastAsia"/>
          <w:sz w:val="28"/>
          <w:szCs w:val="24"/>
        </w:rPr>
        <w:t>（三</w:t>
      </w:r>
      <w:r w:rsidR="004101E9" w:rsidRPr="000A79A0">
        <w:rPr>
          <w:rFonts w:ascii="楷体_GB2312" w:eastAsia="楷体_GB2312" w:hint="eastAsia"/>
          <w:sz w:val="28"/>
          <w:szCs w:val="24"/>
        </w:rPr>
        <w:t>）</w:t>
      </w:r>
      <w:r w:rsidRPr="000A79A0">
        <w:rPr>
          <w:rFonts w:ascii="楷体_GB2312" w:eastAsia="楷体_GB2312" w:hint="eastAsia"/>
          <w:sz w:val="28"/>
          <w:szCs w:val="24"/>
        </w:rPr>
        <w:t>建立新型劳务</w:t>
      </w:r>
      <w:r w:rsidR="004101E9" w:rsidRPr="000A79A0">
        <w:rPr>
          <w:rFonts w:ascii="楷体_GB2312" w:eastAsia="楷体_GB2312" w:hint="eastAsia"/>
          <w:sz w:val="28"/>
          <w:szCs w:val="24"/>
        </w:rPr>
        <w:t>培训体系，</w:t>
      </w:r>
      <w:r w:rsidRPr="000A79A0">
        <w:rPr>
          <w:rFonts w:ascii="楷体_GB2312" w:eastAsia="楷体_GB2312" w:hint="eastAsia"/>
          <w:sz w:val="28"/>
          <w:szCs w:val="24"/>
        </w:rPr>
        <w:t>转化农民工为产业工人</w:t>
      </w:r>
      <w:bookmarkEnd w:id="186"/>
      <w:bookmarkEnd w:id="187"/>
      <w:r w:rsidRPr="000A79A0">
        <w:rPr>
          <w:rFonts w:ascii="楷体_GB2312" w:eastAsia="楷体_GB2312" w:hint="eastAsia"/>
          <w:sz w:val="28"/>
          <w:szCs w:val="24"/>
        </w:rPr>
        <w:t xml:space="preserve"> </w:t>
      </w:r>
    </w:p>
    <w:p w:rsidR="00150796" w:rsidRPr="003601EC" w:rsidRDefault="00073FDA" w:rsidP="000A79A0">
      <w:pPr>
        <w:adjustRightInd w:val="0"/>
        <w:spacing w:line="510" w:lineRule="exact"/>
        <w:ind w:firstLineChars="200" w:firstLine="560"/>
        <w:contextualSpacing/>
        <w:rPr>
          <w:rFonts w:ascii="方正书宋简体" w:eastAsia="仿宋_GB2312" w:hAnsi="仿宋"/>
          <w:sz w:val="28"/>
          <w:szCs w:val="24"/>
        </w:rPr>
      </w:pPr>
      <w:r w:rsidRPr="003601EC">
        <w:rPr>
          <w:rFonts w:ascii="方正书宋简体" w:eastAsia="仿宋_GB2312" w:hAnsi="仿宋" w:hint="eastAsia"/>
          <w:sz w:val="28"/>
          <w:szCs w:val="24"/>
        </w:rPr>
        <w:t>国务院根据产业发展需求，向劳务主管部门下达劳务培训计划，主</w:t>
      </w:r>
      <w:r w:rsidRPr="003601EC">
        <w:rPr>
          <w:rFonts w:ascii="方正书宋简体" w:eastAsia="仿宋_GB2312" w:hAnsi="仿宋" w:hint="eastAsia"/>
          <w:sz w:val="28"/>
          <w:szCs w:val="24"/>
        </w:rPr>
        <w:lastRenderedPageBreak/>
        <w:t>管部门据此向各行业下达培训任务，各行业根据行业需求制定本行业培训计划，由行业协会具体组织实施。</w:t>
      </w:r>
    </w:p>
    <w:p w:rsidR="00927F04" w:rsidRPr="003601EC" w:rsidRDefault="00927F04" w:rsidP="000A79A0">
      <w:pPr>
        <w:adjustRightInd w:val="0"/>
        <w:spacing w:line="510" w:lineRule="exact"/>
        <w:ind w:firstLineChars="200" w:firstLine="560"/>
        <w:contextualSpacing/>
        <w:rPr>
          <w:rFonts w:ascii="方正书宋简体" w:eastAsia="仿宋_GB2312" w:hAnsi="仿宋"/>
          <w:sz w:val="28"/>
          <w:szCs w:val="24"/>
        </w:rPr>
      </w:pPr>
      <w:r w:rsidRPr="003601EC">
        <w:rPr>
          <w:rFonts w:ascii="方正书宋简体" w:eastAsia="仿宋_GB2312" w:hAnsi="仿宋" w:hint="eastAsia"/>
          <w:sz w:val="28"/>
          <w:szCs w:val="24"/>
        </w:rPr>
        <w:t>为了不使培训和需求脱节，在培训资金来源和分配上可采取</w:t>
      </w:r>
      <w:r w:rsidR="00050737" w:rsidRPr="003601EC">
        <w:rPr>
          <w:rFonts w:ascii="方正书宋简体" w:eastAsia="仿宋_GB2312" w:hAnsi="仿宋" w:hint="eastAsia"/>
          <w:sz w:val="28"/>
          <w:szCs w:val="24"/>
        </w:rPr>
        <w:t>以下方式</w:t>
      </w:r>
      <w:r w:rsidRPr="003601EC">
        <w:rPr>
          <w:rFonts w:ascii="方正书宋简体" w:eastAsia="仿宋_GB2312" w:hAnsi="仿宋" w:hint="eastAsia"/>
          <w:sz w:val="28"/>
          <w:szCs w:val="24"/>
        </w:rPr>
        <w:t>：政府专项培训资金</w:t>
      </w:r>
      <w:r w:rsidRPr="003601EC">
        <w:rPr>
          <w:rFonts w:ascii="方正书宋简体" w:eastAsia="仿宋_GB2312" w:hAnsi="仿宋" w:hint="eastAsia"/>
          <w:sz w:val="28"/>
          <w:szCs w:val="24"/>
        </w:rPr>
        <w:t>+</w:t>
      </w:r>
      <w:r w:rsidRPr="003601EC">
        <w:rPr>
          <w:rFonts w:ascii="方正书宋简体" w:eastAsia="仿宋_GB2312" w:hAnsi="仿宋" w:hint="eastAsia"/>
          <w:sz w:val="28"/>
          <w:szCs w:val="24"/>
        </w:rPr>
        <w:t>工程造价专项资金</w:t>
      </w:r>
      <w:r w:rsidRPr="003601EC">
        <w:rPr>
          <w:rFonts w:ascii="方正书宋简体" w:eastAsia="仿宋_GB2312" w:hAnsi="仿宋" w:hint="eastAsia"/>
          <w:sz w:val="28"/>
          <w:szCs w:val="24"/>
        </w:rPr>
        <w:t>+</w:t>
      </w:r>
      <w:r w:rsidRPr="003601EC">
        <w:rPr>
          <w:rFonts w:ascii="方正书宋简体" w:eastAsia="仿宋_GB2312" w:hAnsi="仿宋" w:hint="eastAsia"/>
          <w:sz w:val="28"/>
          <w:szCs w:val="24"/>
        </w:rPr>
        <w:t>总承包商专</w:t>
      </w:r>
      <w:proofErr w:type="gramStart"/>
      <w:r w:rsidRPr="003601EC">
        <w:rPr>
          <w:rFonts w:ascii="方正书宋简体" w:eastAsia="仿宋_GB2312" w:hAnsi="仿宋" w:hint="eastAsia"/>
          <w:sz w:val="28"/>
          <w:szCs w:val="24"/>
        </w:rPr>
        <w:t>项资金</w:t>
      </w:r>
      <w:proofErr w:type="gramEnd"/>
      <w:r w:rsidRPr="003601EC">
        <w:rPr>
          <w:rFonts w:ascii="方正书宋简体" w:eastAsia="仿宋_GB2312" w:hAnsi="仿宋" w:hint="eastAsia"/>
          <w:sz w:val="28"/>
          <w:szCs w:val="24"/>
        </w:rPr>
        <w:t>+</w:t>
      </w:r>
      <w:r w:rsidRPr="003601EC">
        <w:rPr>
          <w:rFonts w:ascii="方正书宋简体" w:eastAsia="仿宋_GB2312" w:hAnsi="仿宋" w:hint="eastAsia"/>
          <w:sz w:val="28"/>
          <w:szCs w:val="24"/>
        </w:rPr>
        <w:t>培训对象</w:t>
      </w:r>
      <w:r w:rsidR="00050737" w:rsidRPr="003601EC">
        <w:rPr>
          <w:rFonts w:ascii="方正书宋简体" w:eastAsia="仿宋_GB2312" w:hAnsi="仿宋" w:hint="eastAsia"/>
          <w:sz w:val="28"/>
          <w:szCs w:val="24"/>
        </w:rPr>
        <w:t>交纳培训费</w:t>
      </w:r>
      <w:r w:rsidRPr="003601EC">
        <w:rPr>
          <w:rFonts w:ascii="方正书宋简体" w:eastAsia="仿宋_GB2312" w:hAnsi="仿宋" w:hint="eastAsia"/>
          <w:sz w:val="28"/>
          <w:szCs w:val="24"/>
        </w:rPr>
        <w:t>。政府每年应把对劳务人员的培训经费列为国家预算，由劳务主管部门按行业不</w:t>
      </w:r>
      <w:r w:rsidR="00E24AD2" w:rsidRPr="003601EC">
        <w:rPr>
          <w:rFonts w:ascii="方正书宋简体" w:eastAsia="仿宋_GB2312" w:hAnsi="仿宋" w:hint="eastAsia"/>
          <w:sz w:val="28"/>
          <w:szCs w:val="24"/>
        </w:rPr>
        <w:t>同需求分配给行业主管部门。工程造价中按一定比</w:t>
      </w:r>
      <w:r w:rsidR="00E24AD2" w:rsidRPr="005A308B">
        <w:rPr>
          <w:rFonts w:ascii="方正书宋简体" w:eastAsia="仿宋_GB2312" w:hAnsi="仿宋" w:hint="eastAsia"/>
          <w:spacing w:val="4"/>
          <w:sz w:val="28"/>
          <w:szCs w:val="24"/>
        </w:rPr>
        <w:t>例预留培训专项资金，总承包商从产值利润中按一定比例上缴专项培训资金，</w:t>
      </w:r>
      <w:r w:rsidRPr="005A308B">
        <w:rPr>
          <w:rFonts w:ascii="方正书宋简体" w:eastAsia="仿宋_GB2312" w:hAnsi="仿宋" w:hint="eastAsia"/>
          <w:spacing w:val="4"/>
          <w:sz w:val="28"/>
          <w:szCs w:val="24"/>
        </w:rPr>
        <w:t>受培训者缴纳一定的培训费。行业主管部门</w:t>
      </w:r>
      <w:r w:rsidR="00050737" w:rsidRPr="005A308B">
        <w:rPr>
          <w:rFonts w:ascii="方正书宋简体" w:eastAsia="仿宋_GB2312" w:hAnsi="仿宋" w:hint="eastAsia"/>
          <w:spacing w:val="4"/>
          <w:sz w:val="28"/>
          <w:szCs w:val="24"/>
        </w:rPr>
        <w:t>设专项资金账户进行管理。以政府购买服务的方式，将培训任务授权国家级行业协会组织实施</w:t>
      </w:r>
      <w:r w:rsidR="00050737" w:rsidRPr="003601EC">
        <w:rPr>
          <w:rFonts w:ascii="方正书宋简体" w:eastAsia="仿宋_GB2312" w:hAnsi="仿宋" w:hint="eastAsia"/>
          <w:sz w:val="28"/>
          <w:szCs w:val="24"/>
        </w:rPr>
        <w:t>。</w:t>
      </w:r>
    </w:p>
    <w:p w:rsidR="0067325E" w:rsidRPr="003601EC" w:rsidRDefault="00AC4000" w:rsidP="000A79A0">
      <w:pPr>
        <w:adjustRightInd w:val="0"/>
        <w:spacing w:line="510" w:lineRule="exact"/>
        <w:ind w:firstLineChars="200" w:firstLine="560"/>
        <w:contextualSpacing/>
        <w:rPr>
          <w:rFonts w:ascii="方正书宋简体" w:eastAsia="仿宋_GB2312" w:hAnsi="仿宋"/>
          <w:sz w:val="28"/>
          <w:szCs w:val="24"/>
        </w:rPr>
      </w:pPr>
      <w:r w:rsidRPr="003601EC">
        <w:rPr>
          <w:rFonts w:ascii="方正书宋简体" w:eastAsia="仿宋_GB2312" w:hAnsi="仿宋" w:hint="eastAsia"/>
          <w:sz w:val="28"/>
          <w:szCs w:val="24"/>
        </w:rPr>
        <w:t>工程</w:t>
      </w:r>
      <w:r w:rsidR="0067325E" w:rsidRPr="003601EC">
        <w:rPr>
          <w:rFonts w:ascii="方正书宋简体" w:eastAsia="仿宋_GB2312" w:hAnsi="仿宋" w:hint="eastAsia"/>
          <w:sz w:val="28"/>
          <w:szCs w:val="24"/>
        </w:rPr>
        <w:t>建设行业政府主管部门要制定专业技能等级培训、考核标准，</w:t>
      </w:r>
      <w:r w:rsidR="00055004" w:rsidRPr="003601EC">
        <w:rPr>
          <w:rFonts w:ascii="方正书宋简体" w:eastAsia="仿宋_GB2312" w:hAnsi="仿宋" w:hint="eastAsia"/>
          <w:sz w:val="28"/>
          <w:szCs w:val="24"/>
        </w:rPr>
        <w:t>对考核合格者发</w:t>
      </w:r>
      <w:r w:rsidR="00E14F27">
        <w:rPr>
          <w:rFonts w:ascii="方正书宋简体" w:eastAsia="仿宋_GB2312" w:hAnsi="仿宋" w:hint="eastAsia"/>
          <w:sz w:val="28"/>
          <w:szCs w:val="24"/>
        </w:rPr>
        <w:t>放</w:t>
      </w:r>
      <w:r w:rsidR="00055004" w:rsidRPr="003601EC">
        <w:rPr>
          <w:rFonts w:ascii="方正书宋简体" w:eastAsia="仿宋_GB2312" w:hAnsi="仿宋" w:hint="eastAsia"/>
          <w:sz w:val="28"/>
          <w:szCs w:val="24"/>
        </w:rPr>
        <w:t>证书，作为水平评价职业资格。</w:t>
      </w:r>
      <w:r w:rsidR="00F15126" w:rsidRPr="003601EC">
        <w:rPr>
          <w:rFonts w:ascii="方正书宋简体" w:eastAsia="仿宋_GB2312" w:hAnsi="仿宋" w:hint="eastAsia"/>
          <w:sz w:val="28"/>
          <w:szCs w:val="24"/>
        </w:rPr>
        <w:t>用人单位应根据技能等级的不同</w:t>
      </w:r>
      <w:r w:rsidR="00883903" w:rsidRPr="003601EC">
        <w:rPr>
          <w:rFonts w:ascii="方正书宋简体" w:eastAsia="仿宋_GB2312" w:hAnsi="仿宋" w:hint="eastAsia"/>
          <w:sz w:val="28"/>
          <w:szCs w:val="24"/>
        </w:rPr>
        <w:t>给予</w:t>
      </w:r>
      <w:r w:rsidR="00F15126" w:rsidRPr="003601EC">
        <w:rPr>
          <w:rFonts w:ascii="方正书宋简体" w:eastAsia="仿宋_GB2312" w:hAnsi="仿宋" w:hint="eastAsia"/>
          <w:sz w:val="28"/>
          <w:szCs w:val="24"/>
        </w:rPr>
        <w:t>相应的报酬。</w:t>
      </w:r>
    </w:p>
    <w:p w:rsidR="000267D2" w:rsidRPr="003601EC" w:rsidRDefault="000267D2" w:rsidP="000A79A0">
      <w:pPr>
        <w:adjustRightInd w:val="0"/>
        <w:spacing w:line="510" w:lineRule="exact"/>
        <w:ind w:firstLineChars="200" w:firstLine="560"/>
        <w:contextualSpacing/>
        <w:rPr>
          <w:rFonts w:ascii="方正书宋简体" w:eastAsia="仿宋_GB2312" w:hAnsi="仿宋"/>
          <w:sz w:val="28"/>
          <w:szCs w:val="24"/>
        </w:rPr>
      </w:pPr>
      <w:r w:rsidRPr="003601EC">
        <w:rPr>
          <w:rFonts w:ascii="方正书宋简体" w:eastAsia="仿宋_GB2312" w:hAnsi="仿宋" w:hint="eastAsia"/>
          <w:sz w:val="28"/>
          <w:szCs w:val="24"/>
        </w:rPr>
        <w:t>随着我国新城镇化建设水平的不断提高，越来越多的农民工将移居城镇生活，如果不尽快提高劳务人员的技能水平和整体素质，将给城镇就业带来巨大压力，也给社会稳定带来风险。因此，加快劳务培训体系改革，</w:t>
      </w:r>
      <w:r w:rsidR="00260555" w:rsidRPr="003601EC">
        <w:rPr>
          <w:rFonts w:ascii="方正书宋简体" w:eastAsia="仿宋_GB2312" w:hAnsi="仿宋" w:hint="eastAsia"/>
          <w:sz w:val="28"/>
          <w:szCs w:val="24"/>
        </w:rPr>
        <w:t>尽快使</w:t>
      </w:r>
      <w:r w:rsidRPr="003601EC">
        <w:rPr>
          <w:rFonts w:ascii="方正书宋简体" w:eastAsia="仿宋_GB2312" w:hAnsi="仿宋" w:hint="eastAsia"/>
          <w:sz w:val="28"/>
          <w:szCs w:val="24"/>
        </w:rPr>
        <w:t>劳务人员</w:t>
      </w:r>
      <w:r w:rsidR="00305EF3" w:rsidRPr="003601EC">
        <w:rPr>
          <w:rFonts w:ascii="方正书宋简体" w:eastAsia="仿宋_GB2312" w:hAnsi="仿宋" w:hint="eastAsia"/>
          <w:sz w:val="28"/>
          <w:szCs w:val="24"/>
        </w:rPr>
        <w:t>转化为产业工人，已</w:t>
      </w:r>
      <w:r w:rsidR="00260555" w:rsidRPr="003601EC">
        <w:rPr>
          <w:rFonts w:ascii="方正书宋简体" w:eastAsia="仿宋_GB2312" w:hAnsi="仿宋" w:hint="eastAsia"/>
          <w:sz w:val="28"/>
          <w:szCs w:val="24"/>
        </w:rPr>
        <w:t>成当务之急。</w:t>
      </w:r>
    </w:p>
    <w:p w:rsidR="00CC1B9D" w:rsidRPr="000A79A0" w:rsidRDefault="00CC1B9D" w:rsidP="006B079C">
      <w:pPr>
        <w:pStyle w:val="2"/>
        <w:spacing w:beforeLines="50" w:afterLines="50" w:line="510" w:lineRule="exact"/>
        <w:ind w:leftChars="0" w:left="0" w:firstLineChars="200" w:firstLine="560"/>
        <w:contextualSpacing/>
        <w:rPr>
          <w:rFonts w:ascii="黑体" w:eastAsia="黑体" w:hAnsi="Cambria" w:cs="Times New Roman"/>
          <w:b w:val="0"/>
          <w:sz w:val="28"/>
          <w:szCs w:val="24"/>
        </w:rPr>
      </w:pPr>
      <w:bookmarkStart w:id="189" w:name="_Toc394410715"/>
      <w:bookmarkStart w:id="190" w:name="_Toc415140837"/>
      <w:bookmarkStart w:id="191" w:name="_Toc416337291"/>
      <w:r w:rsidRPr="000A79A0">
        <w:rPr>
          <w:rFonts w:ascii="黑体" w:eastAsia="黑体" w:hAnsi="Cambria" w:cs="Times New Roman" w:hint="eastAsia"/>
          <w:b w:val="0"/>
          <w:sz w:val="28"/>
          <w:szCs w:val="24"/>
        </w:rPr>
        <w:t>六、对工程担保机制改革的政策建议</w:t>
      </w:r>
      <w:bookmarkEnd w:id="189"/>
      <w:bookmarkEnd w:id="190"/>
      <w:bookmarkEnd w:id="191"/>
    </w:p>
    <w:p w:rsidR="00CC1B9D" w:rsidRPr="003601EC" w:rsidRDefault="00CC1B9D" w:rsidP="006B079C">
      <w:pPr>
        <w:pStyle w:val="3"/>
        <w:spacing w:beforeLines="50" w:afterLines="50" w:line="510" w:lineRule="exact"/>
        <w:ind w:firstLineChars="150" w:firstLine="420"/>
        <w:contextualSpacing/>
        <w:rPr>
          <w:rFonts w:ascii="方正书宋简体" w:eastAsia="仿宋_GB2312"/>
          <w:b w:val="0"/>
          <w:sz w:val="28"/>
          <w:szCs w:val="24"/>
        </w:rPr>
      </w:pPr>
      <w:bookmarkStart w:id="192" w:name="_Toc415140838"/>
      <w:bookmarkStart w:id="193" w:name="_Toc416337292"/>
      <w:r w:rsidRPr="000A79A0">
        <w:rPr>
          <w:rFonts w:ascii="楷体_GB2312" w:eastAsia="楷体_GB2312" w:hint="eastAsia"/>
          <w:sz w:val="28"/>
          <w:szCs w:val="24"/>
        </w:rPr>
        <w:t>（一）完善</w:t>
      </w:r>
      <w:r w:rsidR="00AC4000" w:rsidRPr="000A79A0">
        <w:rPr>
          <w:rFonts w:ascii="楷体_GB2312" w:eastAsia="楷体_GB2312" w:hint="eastAsia"/>
          <w:sz w:val="28"/>
          <w:szCs w:val="24"/>
        </w:rPr>
        <w:t>工程建设行业</w:t>
      </w:r>
      <w:r w:rsidRPr="000A79A0">
        <w:rPr>
          <w:rFonts w:ascii="楷体_GB2312" w:eastAsia="楷体_GB2312" w:hint="eastAsia"/>
          <w:sz w:val="28"/>
          <w:szCs w:val="24"/>
        </w:rPr>
        <w:t>担保法律体系</w:t>
      </w:r>
      <w:bookmarkEnd w:id="192"/>
      <w:bookmarkEnd w:id="193"/>
    </w:p>
    <w:p w:rsidR="00CC1B9D" w:rsidRPr="003601EC" w:rsidRDefault="00CC1B9D" w:rsidP="000A79A0">
      <w:pPr>
        <w:adjustRightInd w:val="0"/>
        <w:spacing w:line="510" w:lineRule="exact"/>
        <w:ind w:firstLineChars="200" w:firstLine="560"/>
        <w:contextualSpacing/>
        <w:rPr>
          <w:rFonts w:ascii="方正书宋简体" w:eastAsia="仿宋_GB2312" w:hAnsi="仿宋"/>
          <w:sz w:val="28"/>
          <w:szCs w:val="24"/>
        </w:rPr>
      </w:pPr>
      <w:r w:rsidRPr="003601EC">
        <w:rPr>
          <w:rFonts w:ascii="方正书宋简体" w:eastAsia="仿宋_GB2312" w:hAnsi="仿宋" w:hint="eastAsia"/>
          <w:sz w:val="28"/>
          <w:szCs w:val="24"/>
        </w:rPr>
        <w:t>虽然目前我国已经建立了以《中华人民共和国民法通则</w:t>
      </w:r>
      <w:r w:rsidR="009B349B" w:rsidRPr="003601EC">
        <w:rPr>
          <w:rFonts w:ascii="方正书宋简体" w:eastAsia="仿宋_GB2312" w:hAnsi="仿宋" w:hint="eastAsia"/>
          <w:sz w:val="28"/>
          <w:szCs w:val="24"/>
        </w:rPr>
        <w:t>》、《中华人民共和国合同法》、《中华人民共和国建筑法》为基本法、</w:t>
      </w:r>
      <w:r w:rsidRPr="003601EC">
        <w:rPr>
          <w:rFonts w:ascii="方正书宋简体" w:eastAsia="仿宋_GB2312" w:hAnsi="仿宋" w:hint="eastAsia"/>
          <w:sz w:val="28"/>
          <w:szCs w:val="24"/>
        </w:rPr>
        <w:t>以《中华人民共和国担保法》为核心，以相关部门规章、司法解释和地方法规为补充的工程担保法律体系。但在</w:t>
      </w:r>
      <w:r w:rsidR="00AC4000" w:rsidRPr="003601EC">
        <w:rPr>
          <w:rFonts w:ascii="方正书宋简体" w:eastAsia="仿宋_GB2312" w:hAnsi="仿宋" w:hint="eastAsia"/>
          <w:sz w:val="28"/>
          <w:szCs w:val="24"/>
        </w:rPr>
        <w:t>工程建设</w:t>
      </w:r>
      <w:r w:rsidRPr="003601EC">
        <w:rPr>
          <w:rFonts w:ascii="方正书宋简体" w:eastAsia="仿宋_GB2312" w:hAnsi="仿宋" w:hint="eastAsia"/>
          <w:sz w:val="28"/>
          <w:szCs w:val="24"/>
        </w:rPr>
        <w:t>市场快速膨胀，工程组织模式创新不断涌现的背景下，一般性法律在配套性和应变性上已经难以满足建设</w:t>
      </w:r>
      <w:r w:rsidRPr="003601EC">
        <w:rPr>
          <w:rFonts w:ascii="方正书宋简体" w:eastAsia="仿宋_GB2312" w:hAnsi="仿宋" w:hint="eastAsia"/>
          <w:sz w:val="28"/>
          <w:szCs w:val="24"/>
        </w:rPr>
        <w:lastRenderedPageBreak/>
        <w:t>市场的需要。</w:t>
      </w:r>
    </w:p>
    <w:p w:rsidR="000A5F79" w:rsidRPr="003601EC" w:rsidRDefault="00CC1B9D" w:rsidP="000A79A0">
      <w:pPr>
        <w:spacing w:line="510" w:lineRule="exact"/>
        <w:ind w:firstLineChars="200" w:firstLine="560"/>
        <w:rPr>
          <w:rFonts w:ascii="方正书宋简体" w:eastAsia="仿宋_GB2312" w:hAnsi="宋体"/>
          <w:sz w:val="28"/>
          <w:szCs w:val="24"/>
        </w:rPr>
      </w:pPr>
      <w:r w:rsidRPr="003601EC">
        <w:rPr>
          <w:rFonts w:ascii="方正书宋简体" w:eastAsia="仿宋_GB2312" w:hAnsi="仿宋" w:hint="eastAsia"/>
          <w:sz w:val="28"/>
          <w:szCs w:val="24"/>
        </w:rPr>
        <w:t>建议有关部门加紧针对工程担保专业性法律的制定工作，不断完善法律体系，对担保行为的范围、方式、担保额度等以法律形式予以规范。</w:t>
      </w:r>
      <w:r w:rsidR="0041242B" w:rsidRPr="003601EC">
        <w:rPr>
          <w:rFonts w:ascii="方正书宋简体" w:eastAsia="仿宋_GB2312" w:hAnsi="宋体" w:hint="eastAsia"/>
          <w:sz w:val="28"/>
          <w:szCs w:val="24"/>
        </w:rPr>
        <w:t>全面梳理各项政策，统一管理口径和标准</w:t>
      </w:r>
      <w:r w:rsidR="000A5F79" w:rsidRPr="003601EC">
        <w:rPr>
          <w:rFonts w:ascii="方正书宋简体" w:eastAsia="仿宋_GB2312" w:hAnsi="宋体" w:hint="eastAsia"/>
          <w:sz w:val="28"/>
          <w:szCs w:val="24"/>
        </w:rPr>
        <w:t>。</w:t>
      </w:r>
    </w:p>
    <w:p w:rsidR="00081DA9" w:rsidRPr="000A79A0" w:rsidRDefault="00081DA9" w:rsidP="006B079C">
      <w:pPr>
        <w:pStyle w:val="3"/>
        <w:spacing w:beforeLines="50" w:afterLines="50" w:line="510" w:lineRule="exact"/>
        <w:ind w:firstLineChars="150" w:firstLine="420"/>
        <w:contextualSpacing/>
        <w:rPr>
          <w:rFonts w:ascii="楷体_GB2312" w:eastAsia="楷体_GB2312"/>
          <w:sz w:val="28"/>
          <w:szCs w:val="24"/>
        </w:rPr>
      </w:pPr>
      <w:bookmarkStart w:id="194" w:name="_Toc394410716"/>
      <w:bookmarkStart w:id="195" w:name="_Toc415140839"/>
      <w:bookmarkStart w:id="196" w:name="_Toc416337293"/>
      <w:bookmarkEnd w:id="188"/>
      <w:r w:rsidRPr="000A79A0">
        <w:rPr>
          <w:rFonts w:ascii="楷体_GB2312" w:eastAsia="楷体_GB2312" w:hint="eastAsia"/>
          <w:sz w:val="28"/>
          <w:szCs w:val="24"/>
        </w:rPr>
        <w:t>（</w:t>
      </w:r>
      <w:r w:rsidR="00856E67" w:rsidRPr="000A79A0">
        <w:rPr>
          <w:rFonts w:ascii="楷体_GB2312" w:eastAsia="楷体_GB2312" w:hint="eastAsia"/>
          <w:sz w:val="28"/>
          <w:szCs w:val="24"/>
        </w:rPr>
        <w:t>二</w:t>
      </w:r>
      <w:r w:rsidRPr="000A79A0">
        <w:rPr>
          <w:rFonts w:ascii="楷体_GB2312" w:eastAsia="楷体_GB2312" w:hint="eastAsia"/>
          <w:sz w:val="28"/>
          <w:szCs w:val="24"/>
        </w:rPr>
        <w:t>）将分散担保</w:t>
      </w:r>
      <w:r w:rsidR="009407D4" w:rsidRPr="000A79A0">
        <w:rPr>
          <w:rFonts w:ascii="楷体_GB2312" w:eastAsia="楷体_GB2312" w:hint="eastAsia"/>
          <w:sz w:val="28"/>
          <w:szCs w:val="24"/>
        </w:rPr>
        <w:t>转</w:t>
      </w:r>
      <w:r w:rsidRPr="000A79A0">
        <w:rPr>
          <w:rFonts w:ascii="楷体_GB2312" w:eastAsia="楷体_GB2312" w:hint="eastAsia"/>
          <w:sz w:val="28"/>
          <w:szCs w:val="24"/>
        </w:rPr>
        <w:t>变为集中担保</w:t>
      </w:r>
      <w:bookmarkEnd w:id="194"/>
      <w:bookmarkEnd w:id="195"/>
      <w:bookmarkEnd w:id="196"/>
    </w:p>
    <w:p w:rsidR="00081DA9" w:rsidRPr="003601EC" w:rsidRDefault="00081DA9" w:rsidP="000A79A0">
      <w:pPr>
        <w:spacing w:line="510" w:lineRule="exact"/>
        <w:ind w:firstLineChars="200" w:firstLine="562"/>
        <w:rPr>
          <w:rFonts w:ascii="方正书宋简体" w:eastAsia="仿宋_GB2312"/>
          <w:b/>
          <w:sz w:val="28"/>
          <w:szCs w:val="24"/>
        </w:rPr>
      </w:pPr>
      <w:r w:rsidRPr="003601EC">
        <w:rPr>
          <w:rFonts w:ascii="方正书宋简体" w:eastAsia="仿宋_GB2312" w:hint="eastAsia"/>
          <w:b/>
          <w:sz w:val="28"/>
          <w:szCs w:val="24"/>
        </w:rPr>
        <w:t>1.</w:t>
      </w:r>
      <w:r w:rsidR="00EC7887" w:rsidRPr="003601EC">
        <w:rPr>
          <w:rFonts w:ascii="方正书宋简体" w:eastAsia="仿宋_GB2312" w:hint="eastAsia"/>
          <w:b/>
          <w:sz w:val="28"/>
          <w:szCs w:val="24"/>
        </w:rPr>
        <w:t xml:space="preserve"> </w:t>
      </w:r>
      <w:r w:rsidRPr="003601EC">
        <w:rPr>
          <w:rFonts w:ascii="方正书宋简体" w:eastAsia="仿宋_GB2312" w:hint="eastAsia"/>
          <w:b/>
          <w:sz w:val="28"/>
          <w:szCs w:val="24"/>
        </w:rPr>
        <w:t>合并功能相近的多重担保，废除一些不需要、不合理的保证金</w:t>
      </w:r>
    </w:p>
    <w:p w:rsidR="00CC1B9D" w:rsidRPr="003601EC" w:rsidRDefault="00CC1B9D" w:rsidP="000A79A0">
      <w:pPr>
        <w:spacing w:line="510" w:lineRule="exact"/>
        <w:ind w:firstLineChars="200" w:firstLine="560"/>
        <w:rPr>
          <w:rFonts w:ascii="方正书宋简体" w:eastAsia="仿宋_GB2312" w:hAnsi="宋体"/>
          <w:sz w:val="28"/>
          <w:szCs w:val="24"/>
        </w:rPr>
      </w:pPr>
      <w:r w:rsidRPr="003601EC">
        <w:rPr>
          <w:rFonts w:ascii="方正书宋简体" w:eastAsia="仿宋_GB2312" w:hAnsi="宋体" w:hint="eastAsia"/>
          <w:sz w:val="28"/>
          <w:szCs w:val="24"/>
        </w:rPr>
        <w:t>目前的保证金中存在着功能相近的多重担保，可以将功能相同或类似的保证金合并。例如：目前履约保证金为合同额的</w:t>
      </w:r>
      <w:r w:rsidRPr="003601EC">
        <w:rPr>
          <w:rFonts w:ascii="方正书宋简体" w:eastAsia="仿宋_GB2312" w:hAnsi="宋体" w:hint="eastAsia"/>
          <w:sz w:val="28"/>
          <w:szCs w:val="24"/>
        </w:rPr>
        <w:t>10%</w:t>
      </w:r>
      <w:r w:rsidRPr="003601EC">
        <w:rPr>
          <w:rFonts w:ascii="方正书宋简体" w:eastAsia="仿宋_GB2312" w:hAnsi="宋体" w:hint="eastAsia"/>
          <w:sz w:val="28"/>
          <w:szCs w:val="24"/>
        </w:rPr>
        <w:t>左右，这其实是一种低保额担保，而低价中标保证金的担保金额是随中标价与标底的差额而定，这些都属于一种现金担保，如果将低价中标保证金改为保函，并将之与履约保函合并，不仅可以简化担保办理手续，还提高了保额，更有利于对施工单位的约束。</w:t>
      </w:r>
    </w:p>
    <w:p w:rsidR="00CC1B9D" w:rsidRPr="003601EC" w:rsidRDefault="00CC1B9D" w:rsidP="000A79A0">
      <w:pPr>
        <w:spacing w:line="510" w:lineRule="exact"/>
        <w:ind w:firstLineChars="200" w:firstLine="560"/>
        <w:rPr>
          <w:rFonts w:ascii="方正书宋简体" w:eastAsia="仿宋_GB2312" w:hAnsi="宋体"/>
          <w:color w:val="000000" w:themeColor="text1"/>
          <w:sz w:val="28"/>
          <w:szCs w:val="24"/>
        </w:rPr>
      </w:pPr>
      <w:r w:rsidRPr="003601EC">
        <w:rPr>
          <w:rFonts w:ascii="方正书宋简体" w:eastAsia="仿宋_GB2312" w:hAnsi="宋体" w:hint="eastAsia"/>
          <w:sz w:val="28"/>
          <w:szCs w:val="24"/>
        </w:rPr>
        <w:t>对不需要缴纳的保证金进行清理。例如：</w:t>
      </w:r>
      <w:proofErr w:type="gramStart"/>
      <w:r w:rsidRPr="003601EC">
        <w:rPr>
          <w:rFonts w:ascii="方正书宋简体" w:eastAsia="仿宋_GB2312" w:hAnsi="宋体" w:hint="eastAsia"/>
          <w:sz w:val="28"/>
          <w:szCs w:val="24"/>
        </w:rPr>
        <w:t>若承包</w:t>
      </w:r>
      <w:proofErr w:type="gramEnd"/>
      <w:r w:rsidRPr="003601EC">
        <w:rPr>
          <w:rFonts w:ascii="方正书宋简体" w:eastAsia="仿宋_GB2312" w:hAnsi="宋体" w:hint="eastAsia"/>
          <w:sz w:val="28"/>
          <w:szCs w:val="24"/>
        </w:rPr>
        <w:t>单位没有在合同规定的期限内完成施工项目，业主完全可以根据合同要求索赔，就没有必要收取工期保证金；又如：缴纳给政府相关部门的注册保证金、纳税保证金、备案登记保证金、信誉保证金等等都属于画蛇添足，因为政府部门拥有行政执行职能，有办法追究违法企业的责任、收取罚款或者税金，完全不需要这些保证金。</w:t>
      </w:r>
    </w:p>
    <w:p w:rsidR="00081DA9" w:rsidRPr="003601EC" w:rsidRDefault="00081DA9" w:rsidP="000A79A0">
      <w:pPr>
        <w:spacing w:line="510" w:lineRule="exact"/>
        <w:ind w:firstLineChars="200" w:firstLine="562"/>
        <w:rPr>
          <w:rFonts w:ascii="方正书宋简体" w:eastAsia="仿宋_GB2312"/>
          <w:b/>
          <w:sz w:val="28"/>
          <w:szCs w:val="24"/>
        </w:rPr>
      </w:pPr>
      <w:r w:rsidRPr="003601EC">
        <w:rPr>
          <w:rFonts w:ascii="方正书宋简体" w:eastAsia="仿宋_GB2312" w:hint="eastAsia"/>
          <w:b/>
          <w:sz w:val="28"/>
          <w:szCs w:val="24"/>
        </w:rPr>
        <w:t>2.</w:t>
      </w:r>
      <w:r w:rsidR="000A5F79" w:rsidRPr="003601EC">
        <w:rPr>
          <w:rFonts w:ascii="方正书宋简体" w:eastAsia="仿宋_GB2312" w:hint="eastAsia"/>
          <w:b/>
          <w:sz w:val="28"/>
          <w:szCs w:val="24"/>
        </w:rPr>
        <w:t xml:space="preserve"> </w:t>
      </w:r>
      <w:r w:rsidRPr="003601EC">
        <w:rPr>
          <w:rFonts w:ascii="方正书宋简体" w:eastAsia="仿宋_GB2312" w:hint="eastAsia"/>
          <w:b/>
          <w:sz w:val="28"/>
          <w:szCs w:val="24"/>
        </w:rPr>
        <w:t>实行</w:t>
      </w:r>
      <w:r w:rsidR="005D5A36" w:rsidRPr="003601EC">
        <w:rPr>
          <w:rFonts w:ascii="方正书宋简体" w:eastAsia="仿宋_GB2312" w:hint="eastAsia"/>
          <w:b/>
          <w:sz w:val="28"/>
          <w:szCs w:val="24"/>
        </w:rPr>
        <w:t>“</w:t>
      </w:r>
      <w:r w:rsidRPr="003601EC">
        <w:rPr>
          <w:rFonts w:ascii="方正书宋简体" w:eastAsia="仿宋_GB2312" w:hint="eastAsia"/>
          <w:b/>
          <w:sz w:val="28"/>
          <w:szCs w:val="24"/>
        </w:rPr>
        <w:t>高保额有条件保函</w:t>
      </w:r>
      <w:r w:rsidR="005D5A36" w:rsidRPr="003601EC">
        <w:rPr>
          <w:rFonts w:ascii="方正书宋简体" w:eastAsia="仿宋_GB2312" w:hint="eastAsia"/>
          <w:b/>
          <w:sz w:val="28"/>
          <w:szCs w:val="24"/>
        </w:rPr>
        <w:t>”</w:t>
      </w:r>
      <w:r w:rsidR="002F0E7D" w:rsidRPr="003601EC">
        <w:rPr>
          <w:rFonts w:ascii="方正书宋简体" w:eastAsia="仿宋_GB2312" w:hint="eastAsia"/>
          <w:b/>
          <w:sz w:val="28"/>
          <w:szCs w:val="24"/>
        </w:rPr>
        <w:t>和</w:t>
      </w:r>
      <w:r w:rsidR="005D5A36" w:rsidRPr="003601EC">
        <w:rPr>
          <w:rFonts w:ascii="方正书宋简体" w:eastAsia="仿宋_GB2312" w:hint="eastAsia"/>
          <w:b/>
          <w:sz w:val="28"/>
          <w:szCs w:val="24"/>
        </w:rPr>
        <w:t>“</w:t>
      </w:r>
      <w:r w:rsidR="002F0E7D" w:rsidRPr="003601EC">
        <w:rPr>
          <w:rFonts w:ascii="方正书宋简体" w:eastAsia="仿宋_GB2312" w:hint="eastAsia"/>
          <w:b/>
          <w:sz w:val="28"/>
          <w:szCs w:val="24"/>
        </w:rPr>
        <w:t>低保额</w:t>
      </w:r>
      <w:r w:rsidR="005D5A36" w:rsidRPr="003601EC">
        <w:rPr>
          <w:rFonts w:ascii="方正书宋简体" w:eastAsia="仿宋_GB2312" w:hint="eastAsia"/>
          <w:b/>
          <w:sz w:val="28"/>
          <w:szCs w:val="24"/>
        </w:rPr>
        <w:t>无条件保函”</w:t>
      </w:r>
      <w:r w:rsidR="002F0E7D" w:rsidRPr="003601EC">
        <w:rPr>
          <w:rFonts w:ascii="方正书宋简体" w:eastAsia="仿宋_GB2312" w:hint="eastAsia"/>
          <w:b/>
          <w:sz w:val="28"/>
          <w:szCs w:val="24"/>
        </w:rPr>
        <w:t>相结合的担保</w:t>
      </w:r>
      <w:r w:rsidRPr="003601EC">
        <w:rPr>
          <w:rFonts w:ascii="方正书宋简体" w:eastAsia="仿宋_GB2312" w:hint="eastAsia"/>
          <w:b/>
          <w:sz w:val="28"/>
          <w:szCs w:val="24"/>
        </w:rPr>
        <w:t>模式</w:t>
      </w:r>
      <w:r w:rsidR="002F0E7D" w:rsidRPr="003601EC">
        <w:rPr>
          <w:rFonts w:ascii="方正书宋简体" w:eastAsia="仿宋_GB2312" w:hint="eastAsia"/>
          <w:b/>
          <w:sz w:val="28"/>
          <w:szCs w:val="24"/>
        </w:rPr>
        <w:t>。</w:t>
      </w:r>
    </w:p>
    <w:p w:rsidR="00201AD8" w:rsidRPr="003601EC" w:rsidRDefault="00201AD8" w:rsidP="000A79A0">
      <w:pPr>
        <w:spacing w:line="510" w:lineRule="exact"/>
        <w:ind w:firstLineChars="200" w:firstLine="560"/>
        <w:rPr>
          <w:rFonts w:ascii="方正书宋简体" w:eastAsia="仿宋_GB2312"/>
          <w:color w:val="FF0000"/>
          <w:sz w:val="28"/>
          <w:szCs w:val="24"/>
        </w:rPr>
      </w:pPr>
      <w:bookmarkStart w:id="197" w:name="_Toc394410717"/>
      <w:r w:rsidRPr="003601EC">
        <w:rPr>
          <w:rFonts w:ascii="方正书宋简体" w:eastAsia="仿宋_GB2312" w:hAnsi="宋体" w:hint="eastAsia"/>
          <w:sz w:val="28"/>
          <w:szCs w:val="24"/>
        </w:rPr>
        <w:t>从我国</w:t>
      </w:r>
      <w:r w:rsidR="00AC4000" w:rsidRPr="003601EC">
        <w:rPr>
          <w:rFonts w:ascii="方正书宋简体" w:eastAsia="仿宋_GB2312" w:hAnsi="宋体" w:hint="eastAsia"/>
          <w:sz w:val="28"/>
          <w:szCs w:val="24"/>
        </w:rPr>
        <w:t>工程建设</w:t>
      </w:r>
      <w:r w:rsidRPr="003601EC">
        <w:rPr>
          <w:rFonts w:ascii="方正书宋简体" w:eastAsia="仿宋_GB2312" w:hAnsi="宋体" w:hint="eastAsia"/>
          <w:sz w:val="28"/>
          <w:szCs w:val="24"/>
        </w:rPr>
        <w:t>市场的现实需要和</w:t>
      </w:r>
      <w:r w:rsidR="009F3836" w:rsidRPr="003601EC">
        <w:rPr>
          <w:rFonts w:ascii="方正书宋简体" w:eastAsia="仿宋_GB2312" w:hAnsi="宋体" w:hint="eastAsia"/>
          <w:sz w:val="28"/>
          <w:szCs w:val="24"/>
        </w:rPr>
        <w:t>施工企业</w:t>
      </w:r>
      <w:r w:rsidRPr="003601EC">
        <w:rPr>
          <w:rFonts w:ascii="方正书宋简体" w:eastAsia="仿宋_GB2312" w:hAnsi="宋体" w:hint="eastAsia"/>
          <w:sz w:val="28"/>
          <w:szCs w:val="24"/>
        </w:rPr>
        <w:t>参与全球化竞争的时代背景，以及从国际工程担保制度的发展趋势来看，高保额有条件保函模式都应是我国推行工程承包担保制度的主流模式。但在相当长的一段时间内，我国都还面临着培育担保市场的任务，在专业的担保机构不成熟、市场担保容量有限的情况下，在目前阶段可以使高保额模式和低保额模</w:t>
      </w:r>
      <w:r w:rsidRPr="003601EC">
        <w:rPr>
          <w:rFonts w:ascii="方正书宋简体" w:eastAsia="仿宋_GB2312" w:hAnsi="宋体" w:hint="eastAsia"/>
          <w:sz w:val="28"/>
          <w:szCs w:val="24"/>
        </w:rPr>
        <w:lastRenderedPageBreak/>
        <w:t>式并存，逐渐过渡到高保额模式。</w:t>
      </w:r>
    </w:p>
    <w:p w:rsidR="00201AD8" w:rsidRPr="00C845C4" w:rsidRDefault="00116F3D" w:rsidP="00C845C4">
      <w:pPr>
        <w:spacing w:line="450" w:lineRule="exact"/>
        <w:ind w:firstLineChars="200" w:firstLine="480"/>
        <w:rPr>
          <w:rFonts w:ascii="方正书宋简体" w:eastAsia="仿宋_GB2312" w:hAnsi="宋体"/>
          <w:sz w:val="24"/>
          <w:szCs w:val="24"/>
        </w:rPr>
      </w:pPr>
      <w:proofErr w:type="gramStart"/>
      <w:r w:rsidRPr="00C845C4">
        <w:rPr>
          <w:rFonts w:ascii="仿宋_GB2312" w:eastAsia="仿宋_GB2312" w:hAnsi="宋体" w:hint="eastAsia"/>
          <w:sz w:val="24"/>
          <w:szCs w:val="24"/>
        </w:rPr>
        <w:t>【</w:t>
      </w:r>
      <w:proofErr w:type="gramEnd"/>
      <w:r w:rsidR="00201AD8" w:rsidRPr="00C845C4">
        <w:rPr>
          <w:rFonts w:ascii="方正书宋简体" w:eastAsia="仿宋_GB2312" w:hAnsi="宋体" w:hint="eastAsia"/>
          <w:sz w:val="24"/>
          <w:szCs w:val="24"/>
        </w:rPr>
        <w:t>目前，国际工程担保基本上有两种主流模式：低保额无条件保函和高保额有条件保函。低保额无条件保函是：保函的保额低，当发生保函索赔时，业主无需证明承包商违约，只需按保函规定的程序和要求出示相应文件，保证人就应付款。高保额有条件保函是：保额高，在赔付的时候必须证明承包商违约，而且赔付责任在保函的担保金额内以业主的实际损失为限。部分发达国家（如美国）成功地运用了高保额有条件保函的担保模式，所以它们的承包商对业主和政府提供的担保只有投标担保和履约担保。</w:t>
      </w:r>
    </w:p>
    <w:p w:rsidR="000A5F79" w:rsidRPr="00C845C4" w:rsidRDefault="000A5F79" w:rsidP="00C845C4">
      <w:pPr>
        <w:spacing w:line="450" w:lineRule="exact"/>
        <w:ind w:firstLineChars="200" w:firstLine="480"/>
        <w:rPr>
          <w:rFonts w:ascii="方正书宋简体" w:eastAsia="仿宋_GB2312" w:hAnsi="宋体"/>
          <w:sz w:val="24"/>
          <w:szCs w:val="24"/>
        </w:rPr>
      </w:pPr>
      <w:r w:rsidRPr="00C845C4">
        <w:rPr>
          <w:rFonts w:ascii="方正书宋简体" w:eastAsia="仿宋_GB2312" w:hAnsi="宋体" w:hint="eastAsia"/>
          <w:sz w:val="24"/>
          <w:szCs w:val="24"/>
        </w:rPr>
        <w:t>以美国为代表的高保额有条件保函模式有两个特点：一个是以高保额保函覆盖一个项目的承发包合同的全部责任；第二个是以</w:t>
      </w:r>
      <w:r w:rsidRPr="00C845C4">
        <w:rPr>
          <w:rFonts w:ascii="方正书宋简体" w:eastAsia="仿宋_GB2312" w:hAnsi="宋体" w:hint="eastAsia"/>
          <w:sz w:val="24"/>
          <w:szCs w:val="24"/>
        </w:rPr>
        <w:t>GIA</w:t>
      </w:r>
      <w:r w:rsidRPr="00C845C4">
        <w:rPr>
          <w:rFonts w:ascii="方正书宋简体" w:eastAsia="仿宋_GB2312" w:hAnsi="宋体" w:hint="eastAsia"/>
          <w:sz w:val="24"/>
          <w:szCs w:val="24"/>
        </w:rPr>
        <w:t>协议（全面补偿协议）为核心的对承包单位进行资格预审的承保方式。</w:t>
      </w:r>
    </w:p>
    <w:p w:rsidR="000A5F79" w:rsidRPr="00C845C4" w:rsidRDefault="000A5F79" w:rsidP="00C845C4">
      <w:pPr>
        <w:spacing w:line="450" w:lineRule="exact"/>
        <w:ind w:firstLineChars="200" w:firstLine="480"/>
        <w:rPr>
          <w:rFonts w:ascii="方正书宋简体" w:eastAsia="仿宋_GB2312" w:hAnsi="宋体"/>
          <w:sz w:val="24"/>
          <w:szCs w:val="24"/>
        </w:rPr>
      </w:pPr>
      <w:r w:rsidRPr="00C845C4">
        <w:rPr>
          <w:rFonts w:ascii="方正书宋简体" w:eastAsia="仿宋_GB2312" w:hAnsi="宋体" w:hint="eastAsia"/>
          <w:sz w:val="24"/>
          <w:szCs w:val="24"/>
        </w:rPr>
        <w:t>高保额保函之所以能覆盖一个项目的承发包合同的全部责任，是因为保额很高，无需对一个承发包合同各阶段及各部分的履约责任分别进行担保，实质上是把多份低保额保函合成一份高保额的履约保函（如表</w:t>
      </w:r>
      <w:r w:rsidRPr="00C845C4">
        <w:rPr>
          <w:rFonts w:ascii="方正书宋简体" w:eastAsia="仿宋_GB2312" w:hAnsi="宋体" w:hint="eastAsia"/>
          <w:sz w:val="24"/>
          <w:szCs w:val="24"/>
        </w:rPr>
        <w:t>2</w:t>
      </w:r>
      <w:r w:rsidRPr="00C845C4">
        <w:rPr>
          <w:rFonts w:ascii="方正书宋简体" w:eastAsia="仿宋_GB2312" w:hAnsi="宋体" w:hint="eastAsia"/>
          <w:sz w:val="24"/>
          <w:szCs w:val="24"/>
        </w:rPr>
        <w:t>所示）。</w:t>
      </w:r>
    </w:p>
    <w:p w:rsidR="000A79A0" w:rsidRPr="00C845C4" w:rsidRDefault="000A79A0">
      <w:pPr>
        <w:widowControl/>
        <w:jc w:val="left"/>
        <w:rPr>
          <w:rFonts w:ascii="Times New Roman" w:eastAsia="黑体" w:hAnsi="Times New Roman" w:cs="Times New Roman"/>
          <w:sz w:val="24"/>
          <w:szCs w:val="24"/>
        </w:rPr>
      </w:pPr>
    </w:p>
    <w:p w:rsidR="000A5F79" w:rsidRPr="000A79A0" w:rsidRDefault="000A5F79" w:rsidP="006B079C">
      <w:pPr>
        <w:spacing w:afterLines="50" w:line="460" w:lineRule="exact"/>
        <w:jc w:val="center"/>
        <w:rPr>
          <w:rFonts w:ascii="Times New Roman" w:eastAsia="黑体" w:hAnsi="Times New Roman" w:cs="Times New Roman"/>
          <w:sz w:val="28"/>
          <w:szCs w:val="24"/>
        </w:rPr>
      </w:pPr>
      <w:r w:rsidRPr="000A79A0">
        <w:rPr>
          <w:rFonts w:ascii="Times New Roman" w:eastAsia="黑体" w:hAnsi="Times New Roman" w:cs="Times New Roman"/>
          <w:sz w:val="28"/>
          <w:szCs w:val="24"/>
        </w:rPr>
        <w:t>表</w:t>
      </w:r>
      <w:r w:rsidRPr="000A79A0">
        <w:rPr>
          <w:rFonts w:ascii="Times New Roman" w:eastAsia="黑体" w:hAnsi="Times New Roman" w:cs="Times New Roman"/>
          <w:sz w:val="28"/>
          <w:szCs w:val="24"/>
        </w:rPr>
        <w:t>2</w:t>
      </w:r>
      <w:r w:rsidRPr="000A79A0">
        <w:rPr>
          <w:rFonts w:ascii="Times New Roman" w:eastAsia="黑体" w:hAnsi="Times New Roman" w:cs="Times New Roman"/>
          <w:sz w:val="28"/>
          <w:szCs w:val="24"/>
        </w:rPr>
        <w:t>：工程承包担保品种一览表</w:t>
      </w:r>
    </w:p>
    <w:tbl>
      <w:tblPr>
        <w:tblW w:w="4797" w:type="pct"/>
        <w:jc w:val="center"/>
        <w:tblLook w:val="04A0"/>
      </w:tblPr>
      <w:tblGrid>
        <w:gridCol w:w="2025"/>
        <w:gridCol w:w="1796"/>
        <w:gridCol w:w="2400"/>
        <w:gridCol w:w="2362"/>
      </w:tblGrid>
      <w:tr w:rsidR="000A5F79" w:rsidRPr="000A79A0" w:rsidTr="00C845C4">
        <w:trPr>
          <w:trHeight w:val="20"/>
          <w:jc w:val="center"/>
        </w:trPr>
        <w:tc>
          <w:tcPr>
            <w:tcW w:w="2226" w:type="pct"/>
            <w:gridSpan w:val="2"/>
            <w:vMerge w:val="restart"/>
            <w:tcBorders>
              <w:top w:val="single" w:sz="8" w:space="0" w:color="auto"/>
              <w:left w:val="single" w:sz="8" w:space="0" w:color="auto"/>
              <w:bottom w:val="single" w:sz="4" w:space="0" w:color="auto"/>
              <w:right w:val="single" w:sz="4" w:space="0" w:color="auto"/>
            </w:tcBorders>
            <w:shd w:val="clear" w:color="auto" w:fill="BFBFBF" w:themeFill="background1" w:themeFillShade="BF"/>
            <w:noWrap/>
            <w:vAlign w:val="center"/>
            <w:hideMark/>
          </w:tcPr>
          <w:p w:rsidR="000A5F79" w:rsidRPr="000A79A0" w:rsidRDefault="000A5F79" w:rsidP="00534E9A">
            <w:pPr>
              <w:widowControl/>
              <w:adjustRightInd w:val="0"/>
              <w:snapToGrid w:val="0"/>
              <w:jc w:val="center"/>
              <w:rPr>
                <w:rFonts w:ascii="仿宋_GB2312" w:eastAsia="仿宋_GB2312" w:hAnsi="宋体" w:cs="宋体"/>
                <w:b/>
                <w:color w:val="000000" w:themeColor="text1"/>
                <w:kern w:val="0"/>
                <w:szCs w:val="21"/>
              </w:rPr>
            </w:pPr>
            <w:r w:rsidRPr="000A79A0">
              <w:rPr>
                <w:rFonts w:ascii="仿宋_GB2312" w:eastAsia="仿宋_GB2312" w:hAnsi="宋体" w:cs="宋体" w:hint="eastAsia"/>
                <w:b/>
                <w:color w:val="000000" w:themeColor="text1"/>
                <w:kern w:val="0"/>
                <w:szCs w:val="21"/>
              </w:rPr>
              <w:t>工程承包责任</w:t>
            </w:r>
          </w:p>
        </w:tc>
        <w:tc>
          <w:tcPr>
            <w:tcW w:w="2774" w:type="pct"/>
            <w:gridSpan w:val="2"/>
            <w:tcBorders>
              <w:top w:val="single" w:sz="8" w:space="0" w:color="auto"/>
              <w:left w:val="nil"/>
              <w:bottom w:val="single" w:sz="4" w:space="0" w:color="auto"/>
              <w:right w:val="single" w:sz="8" w:space="0" w:color="auto"/>
            </w:tcBorders>
            <w:shd w:val="clear" w:color="auto" w:fill="BFBFBF" w:themeFill="background1" w:themeFillShade="BF"/>
            <w:noWrap/>
            <w:vAlign w:val="center"/>
            <w:hideMark/>
          </w:tcPr>
          <w:p w:rsidR="000A5F79" w:rsidRPr="000A79A0" w:rsidRDefault="000A5F79" w:rsidP="00534E9A">
            <w:pPr>
              <w:widowControl/>
              <w:adjustRightInd w:val="0"/>
              <w:snapToGrid w:val="0"/>
              <w:jc w:val="center"/>
              <w:rPr>
                <w:rFonts w:ascii="仿宋_GB2312" w:eastAsia="仿宋_GB2312" w:hAnsi="宋体" w:cs="宋体"/>
                <w:b/>
                <w:color w:val="000000" w:themeColor="text1"/>
                <w:kern w:val="0"/>
                <w:szCs w:val="21"/>
              </w:rPr>
            </w:pPr>
            <w:r w:rsidRPr="000A79A0">
              <w:rPr>
                <w:rFonts w:ascii="仿宋_GB2312" w:eastAsia="仿宋_GB2312" w:hAnsi="宋体" w:cs="宋体" w:hint="eastAsia"/>
                <w:b/>
                <w:color w:val="000000" w:themeColor="text1"/>
                <w:kern w:val="0"/>
                <w:szCs w:val="21"/>
              </w:rPr>
              <w:t>担保品种</w:t>
            </w:r>
          </w:p>
        </w:tc>
      </w:tr>
      <w:tr w:rsidR="000A5F79" w:rsidRPr="000A79A0" w:rsidTr="00C845C4">
        <w:trPr>
          <w:trHeight w:val="20"/>
          <w:jc w:val="center"/>
        </w:trPr>
        <w:tc>
          <w:tcPr>
            <w:tcW w:w="2226" w:type="pct"/>
            <w:gridSpan w:val="2"/>
            <w:vMerge/>
            <w:tcBorders>
              <w:top w:val="single" w:sz="4" w:space="0" w:color="auto"/>
              <w:left w:val="single" w:sz="8" w:space="0" w:color="auto"/>
              <w:bottom w:val="single" w:sz="4" w:space="0" w:color="auto"/>
              <w:right w:val="single" w:sz="4" w:space="0" w:color="auto"/>
            </w:tcBorders>
            <w:shd w:val="clear" w:color="auto" w:fill="BFBFBF" w:themeFill="background1" w:themeFillShade="BF"/>
            <w:vAlign w:val="center"/>
            <w:hideMark/>
          </w:tcPr>
          <w:p w:rsidR="000A5F79" w:rsidRPr="000A79A0" w:rsidRDefault="000A5F79" w:rsidP="00534E9A">
            <w:pPr>
              <w:widowControl/>
              <w:adjustRightInd w:val="0"/>
              <w:snapToGrid w:val="0"/>
              <w:jc w:val="left"/>
              <w:rPr>
                <w:rFonts w:ascii="仿宋_GB2312" w:eastAsia="仿宋_GB2312" w:hAnsi="宋体" w:cs="宋体"/>
                <w:b/>
                <w:color w:val="000000" w:themeColor="text1"/>
                <w:kern w:val="0"/>
                <w:szCs w:val="21"/>
              </w:rPr>
            </w:pPr>
          </w:p>
        </w:tc>
        <w:tc>
          <w:tcPr>
            <w:tcW w:w="1398" w:type="pct"/>
            <w:tcBorders>
              <w:top w:val="nil"/>
              <w:left w:val="nil"/>
              <w:bottom w:val="single" w:sz="4" w:space="0" w:color="auto"/>
              <w:right w:val="single" w:sz="4" w:space="0" w:color="auto"/>
            </w:tcBorders>
            <w:shd w:val="clear" w:color="auto" w:fill="BFBFBF" w:themeFill="background1" w:themeFillShade="BF"/>
            <w:noWrap/>
            <w:vAlign w:val="center"/>
            <w:hideMark/>
          </w:tcPr>
          <w:p w:rsidR="000A5F79" w:rsidRPr="000A79A0" w:rsidRDefault="000A5F79" w:rsidP="00534E9A">
            <w:pPr>
              <w:widowControl/>
              <w:adjustRightInd w:val="0"/>
              <w:snapToGrid w:val="0"/>
              <w:jc w:val="center"/>
              <w:rPr>
                <w:rFonts w:ascii="仿宋_GB2312" w:eastAsia="仿宋_GB2312" w:hAnsi="宋体" w:cs="宋体"/>
                <w:b/>
                <w:color w:val="000000" w:themeColor="text1"/>
                <w:kern w:val="0"/>
                <w:szCs w:val="21"/>
              </w:rPr>
            </w:pPr>
            <w:r w:rsidRPr="000A79A0">
              <w:rPr>
                <w:rFonts w:ascii="仿宋_GB2312" w:eastAsia="仿宋_GB2312" w:hAnsi="宋体" w:cs="宋体" w:hint="eastAsia"/>
                <w:b/>
                <w:color w:val="000000" w:themeColor="text1"/>
                <w:kern w:val="0"/>
                <w:szCs w:val="21"/>
              </w:rPr>
              <w:t>高保额保函模式</w:t>
            </w:r>
          </w:p>
        </w:tc>
        <w:tc>
          <w:tcPr>
            <w:tcW w:w="1377" w:type="pct"/>
            <w:tcBorders>
              <w:top w:val="nil"/>
              <w:left w:val="nil"/>
              <w:bottom w:val="single" w:sz="4" w:space="0" w:color="auto"/>
              <w:right w:val="single" w:sz="8" w:space="0" w:color="auto"/>
            </w:tcBorders>
            <w:shd w:val="clear" w:color="auto" w:fill="BFBFBF" w:themeFill="background1" w:themeFillShade="BF"/>
            <w:noWrap/>
            <w:vAlign w:val="center"/>
            <w:hideMark/>
          </w:tcPr>
          <w:p w:rsidR="000A5F79" w:rsidRPr="000A79A0" w:rsidRDefault="000A5F79" w:rsidP="00534E9A">
            <w:pPr>
              <w:widowControl/>
              <w:adjustRightInd w:val="0"/>
              <w:snapToGrid w:val="0"/>
              <w:jc w:val="center"/>
              <w:rPr>
                <w:rFonts w:ascii="仿宋_GB2312" w:eastAsia="仿宋_GB2312" w:hAnsi="宋体" w:cs="宋体"/>
                <w:b/>
                <w:color w:val="000000" w:themeColor="text1"/>
                <w:kern w:val="0"/>
                <w:szCs w:val="21"/>
              </w:rPr>
            </w:pPr>
            <w:r w:rsidRPr="000A79A0">
              <w:rPr>
                <w:rFonts w:ascii="仿宋_GB2312" w:eastAsia="仿宋_GB2312" w:hAnsi="宋体" w:cs="宋体" w:hint="eastAsia"/>
                <w:b/>
                <w:color w:val="000000" w:themeColor="text1"/>
                <w:kern w:val="0"/>
                <w:szCs w:val="21"/>
              </w:rPr>
              <w:t>低保额保函模式</w:t>
            </w:r>
          </w:p>
        </w:tc>
      </w:tr>
      <w:tr w:rsidR="000A5F79" w:rsidRPr="000A79A0" w:rsidTr="00C845C4">
        <w:trPr>
          <w:trHeight w:val="20"/>
          <w:jc w:val="center"/>
        </w:trPr>
        <w:tc>
          <w:tcPr>
            <w:tcW w:w="2226" w:type="pct"/>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A5F79" w:rsidRPr="000A79A0" w:rsidRDefault="000A5F79" w:rsidP="00534E9A">
            <w:pPr>
              <w:widowControl/>
              <w:adjustRightInd w:val="0"/>
              <w:snapToGrid w:val="0"/>
              <w:jc w:val="center"/>
              <w:rPr>
                <w:rFonts w:ascii="仿宋_GB2312" w:eastAsia="仿宋_GB2312" w:hAnsi="宋体" w:cs="宋体"/>
                <w:color w:val="000000" w:themeColor="text1"/>
                <w:kern w:val="0"/>
                <w:szCs w:val="21"/>
              </w:rPr>
            </w:pPr>
            <w:r w:rsidRPr="000A79A0">
              <w:rPr>
                <w:rFonts w:ascii="仿宋_GB2312" w:eastAsia="仿宋_GB2312" w:hAnsi="宋体" w:cs="宋体" w:hint="eastAsia"/>
                <w:color w:val="000000" w:themeColor="text1"/>
                <w:kern w:val="0"/>
                <w:szCs w:val="21"/>
              </w:rPr>
              <w:t>投标期间</w:t>
            </w:r>
          </w:p>
        </w:tc>
        <w:tc>
          <w:tcPr>
            <w:tcW w:w="1398" w:type="pct"/>
            <w:tcBorders>
              <w:top w:val="nil"/>
              <w:left w:val="nil"/>
              <w:bottom w:val="single" w:sz="4" w:space="0" w:color="auto"/>
              <w:right w:val="single" w:sz="4" w:space="0" w:color="auto"/>
            </w:tcBorders>
            <w:shd w:val="clear" w:color="auto" w:fill="auto"/>
            <w:noWrap/>
            <w:vAlign w:val="center"/>
            <w:hideMark/>
          </w:tcPr>
          <w:p w:rsidR="000A5F79" w:rsidRPr="000A79A0" w:rsidRDefault="000A5F79" w:rsidP="00534E9A">
            <w:pPr>
              <w:widowControl/>
              <w:adjustRightInd w:val="0"/>
              <w:snapToGrid w:val="0"/>
              <w:jc w:val="center"/>
              <w:rPr>
                <w:rFonts w:ascii="仿宋_GB2312" w:eastAsia="仿宋_GB2312" w:hAnsi="宋体" w:cs="宋体"/>
                <w:color w:val="000000" w:themeColor="text1"/>
                <w:kern w:val="0"/>
                <w:szCs w:val="21"/>
              </w:rPr>
            </w:pPr>
            <w:r w:rsidRPr="000A79A0">
              <w:rPr>
                <w:rFonts w:ascii="仿宋_GB2312" w:eastAsia="仿宋_GB2312" w:hAnsi="宋体" w:cs="宋体" w:hint="eastAsia"/>
                <w:color w:val="000000" w:themeColor="text1"/>
                <w:kern w:val="0"/>
                <w:szCs w:val="21"/>
              </w:rPr>
              <w:t>投标担保</w:t>
            </w:r>
          </w:p>
        </w:tc>
        <w:tc>
          <w:tcPr>
            <w:tcW w:w="1377" w:type="pct"/>
            <w:tcBorders>
              <w:top w:val="nil"/>
              <w:left w:val="nil"/>
              <w:bottom w:val="single" w:sz="4" w:space="0" w:color="auto"/>
              <w:right w:val="single" w:sz="8" w:space="0" w:color="auto"/>
            </w:tcBorders>
            <w:shd w:val="clear" w:color="auto" w:fill="auto"/>
            <w:noWrap/>
            <w:vAlign w:val="center"/>
            <w:hideMark/>
          </w:tcPr>
          <w:p w:rsidR="000A5F79" w:rsidRPr="000A79A0" w:rsidRDefault="000A5F79" w:rsidP="00534E9A">
            <w:pPr>
              <w:widowControl/>
              <w:adjustRightInd w:val="0"/>
              <w:snapToGrid w:val="0"/>
              <w:jc w:val="center"/>
              <w:rPr>
                <w:rFonts w:ascii="仿宋_GB2312" w:eastAsia="仿宋_GB2312" w:hAnsi="宋体" w:cs="宋体"/>
                <w:color w:val="000000" w:themeColor="text1"/>
                <w:kern w:val="0"/>
                <w:szCs w:val="21"/>
              </w:rPr>
            </w:pPr>
            <w:r w:rsidRPr="000A79A0">
              <w:rPr>
                <w:rFonts w:ascii="仿宋_GB2312" w:eastAsia="仿宋_GB2312" w:hAnsi="宋体" w:cs="宋体" w:hint="eastAsia"/>
                <w:color w:val="000000" w:themeColor="text1"/>
                <w:kern w:val="0"/>
                <w:szCs w:val="21"/>
              </w:rPr>
              <w:t>投标担保</w:t>
            </w:r>
          </w:p>
        </w:tc>
      </w:tr>
      <w:tr w:rsidR="000A5F79" w:rsidRPr="000A79A0" w:rsidTr="00C845C4">
        <w:trPr>
          <w:trHeight w:val="20"/>
          <w:jc w:val="center"/>
        </w:trPr>
        <w:tc>
          <w:tcPr>
            <w:tcW w:w="1180" w:type="pct"/>
            <w:tcBorders>
              <w:top w:val="nil"/>
              <w:left w:val="single" w:sz="8" w:space="0" w:color="auto"/>
              <w:bottom w:val="single" w:sz="8" w:space="0" w:color="auto"/>
              <w:right w:val="single" w:sz="4" w:space="0" w:color="auto"/>
            </w:tcBorders>
            <w:shd w:val="clear" w:color="auto" w:fill="auto"/>
            <w:vAlign w:val="center"/>
            <w:hideMark/>
          </w:tcPr>
          <w:p w:rsidR="000A5F79" w:rsidRPr="000A79A0" w:rsidRDefault="000A5F79" w:rsidP="00534E9A">
            <w:pPr>
              <w:widowControl/>
              <w:adjustRightInd w:val="0"/>
              <w:snapToGrid w:val="0"/>
              <w:jc w:val="center"/>
              <w:rPr>
                <w:rFonts w:ascii="仿宋_GB2312" w:eastAsia="仿宋_GB2312" w:hAnsi="宋体" w:cs="宋体"/>
                <w:color w:val="000000" w:themeColor="text1"/>
                <w:kern w:val="0"/>
                <w:szCs w:val="21"/>
              </w:rPr>
            </w:pPr>
            <w:r w:rsidRPr="000A79A0">
              <w:rPr>
                <w:rFonts w:ascii="仿宋_GB2312" w:eastAsia="仿宋_GB2312" w:hAnsi="宋体" w:cs="宋体" w:hint="eastAsia"/>
                <w:color w:val="000000" w:themeColor="text1"/>
                <w:kern w:val="0"/>
                <w:szCs w:val="21"/>
              </w:rPr>
              <w:t>合同责任履行期间</w:t>
            </w:r>
          </w:p>
        </w:tc>
        <w:tc>
          <w:tcPr>
            <w:tcW w:w="1046" w:type="pct"/>
            <w:tcBorders>
              <w:top w:val="nil"/>
              <w:left w:val="nil"/>
              <w:bottom w:val="single" w:sz="8" w:space="0" w:color="auto"/>
              <w:right w:val="single" w:sz="4" w:space="0" w:color="auto"/>
            </w:tcBorders>
            <w:shd w:val="clear" w:color="auto" w:fill="auto"/>
            <w:noWrap/>
            <w:vAlign w:val="center"/>
            <w:hideMark/>
          </w:tcPr>
          <w:p w:rsidR="000A5F79" w:rsidRPr="000A79A0" w:rsidRDefault="000A5F79" w:rsidP="00534E9A">
            <w:pPr>
              <w:widowControl/>
              <w:adjustRightInd w:val="0"/>
              <w:snapToGrid w:val="0"/>
              <w:jc w:val="center"/>
              <w:rPr>
                <w:rFonts w:ascii="仿宋_GB2312" w:eastAsia="仿宋_GB2312" w:hAnsi="宋体" w:cs="宋体"/>
                <w:color w:val="000000" w:themeColor="text1"/>
                <w:kern w:val="0"/>
                <w:szCs w:val="21"/>
              </w:rPr>
            </w:pPr>
            <w:r w:rsidRPr="000A79A0">
              <w:rPr>
                <w:rFonts w:ascii="仿宋_GB2312" w:eastAsia="仿宋_GB2312" w:hAnsi="宋体" w:cs="宋体" w:hint="eastAsia"/>
                <w:color w:val="000000" w:themeColor="text1"/>
                <w:kern w:val="0"/>
                <w:szCs w:val="21"/>
              </w:rPr>
              <w:t>对业主的责任</w:t>
            </w:r>
          </w:p>
        </w:tc>
        <w:tc>
          <w:tcPr>
            <w:tcW w:w="1398" w:type="pct"/>
            <w:tcBorders>
              <w:top w:val="nil"/>
              <w:left w:val="nil"/>
              <w:bottom w:val="single" w:sz="8" w:space="0" w:color="auto"/>
              <w:right w:val="single" w:sz="4" w:space="0" w:color="auto"/>
            </w:tcBorders>
            <w:shd w:val="clear" w:color="auto" w:fill="auto"/>
            <w:noWrap/>
            <w:vAlign w:val="center"/>
            <w:hideMark/>
          </w:tcPr>
          <w:p w:rsidR="000A5F79" w:rsidRPr="000A79A0" w:rsidRDefault="000A5F79" w:rsidP="00534E9A">
            <w:pPr>
              <w:widowControl/>
              <w:adjustRightInd w:val="0"/>
              <w:snapToGrid w:val="0"/>
              <w:jc w:val="center"/>
              <w:rPr>
                <w:rFonts w:ascii="仿宋_GB2312" w:eastAsia="仿宋_GB2312" w:hAnsi="宋体" w:cs="宋体"/>
                <w:color w:val="000000" w:themeColor="text1"/>
                <w:kern w:val="0"/>
                <w:szCs w:val="21"/>
              </w:rPr>
            </w:pPr>
            <w:r w:rsidRPr="000A79A0">
              <w:rPr>
                <w:rFonts w:ascii="仿宋_GB2312" w:eastAsia="仿宋_GB2312" w:hAnsi="宋体" w:cs="宋体" w:hint="eastAsia"/>
                <w:color w:val="000000" w:themeColor="text1"/>
                <w:kern w:val="0"/>
                <w:szCs w:val="21"/>
              </w:rPr>
              <w:t>履约担保</w:t>
            </w:r>
          </w:p>
        </w:tc>
        <w:tc>
          <w:tcPr>
            <w:tcW w:w="1377" w:type="pct"/>
            <w:tcBorders>
              <w:top w:val="nil"/>
              <w:left w:val="nil"/>
              <w:bottom w:val="single" w:sz="8" w:space="0" w:color="auto"/>
              <w:right w:val="single" w:sz="8" w:space="0" w:color="auto"/>
            </w:tcBorders>
            <w:shd w:val="clear" w:color="auto" w:fill="auto"/>
            <w:vAlign w:val="center"/>
            <w:hideMark/>
          </w:tcPr>
          <w:p w:rsidR="000A5F79" w:rsidRPr="000A79A0" w:rsidRDefault="000A5F79" w:rsidP="00534E9A">
            <w:pPr>
              <w:widowControl/>
              <w:adjustRightInd w:val="0"/>
              <w:snapToGrid w:val="0"/>
              <w:jc w:val="center"/>
              <w:rPr>
                <w:rFonts w:ascii="仿宋_GB2312" w:eastAsia="仿宋_GB2312" w:hAnsi="宋体" w:cs="宋体"/>
                <w:color w:val="000000" w:themeColor="text1"/>
                <w:kern w:val="0"/>
                <w:szCs w:val="21"/>
              </w:rPr>
            </w:pPr>
            <w:r w:rsidRPr="000A79A0">
              <w:rPr>
                <w:rFonts w:ascii="仿宋_GB2312" w:eastAsia="仿宋_GB2312" w:hAnsi="宋体" w:cs="宋体" w:hint="eastAsia"/>
                <w:color w:val="000000" w:themeColor="text1"/>
                <w:kern w:val="0"/>
                <w:szCs w:val="21"/>
              </w:rPr>
              <w:t>履约担保</w:t>
            </w:r>
          </w:p>
          <w:p w:rsidR="000A5F79" w:rsidRPr="000A79A0" w:rsidRDefault="000A5F79" w:rsidP="00534E9A">
            <w:pPr>
              <w:widowControl/>
              <w:adjustRightInd w:val="0"/>
              <w:snapToGrid w:val="0"/>
              <w:jc w:val="center"/>
              <w:rPr>
                <w:rFonts w:ascii="仿宋_GB2312" w:eastAsia="仿宋_GB2312" w:hAnsi="宋体" w:cs="宋体"/>
                <w:color w:val="000000" w:themeColor="text1"/>
                <w:kern w:val="0"/>
                <w:szCs w:val="21"/>
              </w:rPr>
            </w:pPr>
            <w:r w:rsidRPr="000A79A0">
              <w:rPr>
                <w:rFonts w:ascii="仿宋_GB2312" w:eastAsia="仿宋_GB2312" w:hAnsi="宋体" w:cs="宋体" w:hint="eastAsia"/>
                <w:color w:val="000000" w:themeColor="text1"/>
                <w:kern w:val="0"/>
                <w:szCs w:val="21"/>
              </w:rPr>
              <w:t>预付款担保</w:t>
            </w:r>
          </w:p>
          <w:p w:rsidR="000A5F79" w:rsidRPr="000A79A0" w:rsidRDefault="000A5F79" w:rsidP="00534E9A">
            <w:pPr>
              <w:widowControl/>
              <w:adjustRightInd w:val="0"/>
              <w:snapToGrid w:val="0"/>
              <w:jc w:val="center"/>
              <w:rPr>
                <w:rFonts w:ascii="仿宋_GB2312" w:eastAsia="仿宋_GB2312" w:hAnsi="宋体" w:cs="宋体"/>
                <w:color w:val="000000" w:themeColor="text1"/>
                <w:kern w:val="0"/>
                <w:szCs w:val="21"/>
              </w:rPr>
            </w:pPr>
            <w:r w:rsidRPr="000A79A0">
              <w:rPr>
                <w:rFonts w:ascii="仿宋_GB2312" w:eastAsia="仿宋_GB2312" w:hAnsi="宋体" w:cs="宋体" w:hint="eastAsia"/>
                <w:color w:val="000000" w:themeColor="text1"/>
                <w:kern w:val="0"/>
                <w:szCs w:val="21"/>
              </w:rPr>
              <w:t>保留金担保</w:t>
            </w:r>
          </w:p>
        </w:tc>
      </w:tr>
    </w:tbl>
    <w:p w:rsidR="00FF09FD" w:rsidRPr="00C845C4" w:rsidRDefault="00FF09FD" w:rsidP="00C845C4">
      <w:pPr>
        <w:spacing w:line="450" w:lineRule="exact"/>
        <w:ind w:firstLineChars="200" w:firstLine="480"/>
        <w:rPr>
          <w:rFonts w:ascii="方正书宋简体" w:eastAsia="仿宋_GB2312" w:hAnsi="宋体"/>
          <w:sz w:val="24"/>
          <w:szCs w:val="24"/>
        </w:rPr>
      </w:pPr>
      <w:r w:rsidRPr="00C845C4">
        <w:rPr>
          <w:rFonts w:ascii="方正书宋简体" w:eastAsia="仿宋_GB2312" w:hAnsi="宋体" w:hint="eastAsia"/>
          <w:sz w:val="24"/>
          <w:szCs w:val="24"/>
        </w:rPr>
        <w:t>以</w:t>
      </w:r>
      <w:r w:rsidRPr="00C845C4">
        <w:rPr>
          <w:rFonts w:ascii="方正书宋简体" w:eastAsia="仿宋_GB2312" w:hAnsi="宋体" w:hint="eastAsia"/>
          <w:sz w:val="24"/>
          <w:szCs w:val="24"/>
        </w:rPr>
        <w:t>GIA</w:t>
      </w:r>
      <w:r w:rsidRPr="00C845C4">
        <w:rPr>
          <w:rFonts w:ascii="方正书宋简体" w:eastAsia="仿宋_GB2312" w:hAnsi="宋体" w:hint="eastAsia"/>
          <w:sz w:val="24"/>
          <w:szCs w:val="24"/>
        </w:rPr>
        <w:t>协议为核心的对承包单位进行资格预审的承保方式，使得专业担保机构在高保</w:t>
      </w:r>
      <w:proofErr w:type="gramStart"/>
      <w:r w:rsidRPr="00C845C4">
        <w:rPr>
          <w:rFonts w:ascii="方正书宋简体" w:eastAsia="仿宋_GB2312" w:hAnsi="宋体" w:hint="eastAsia"/>
          <w:sz w:val="24"/>
          <w:szCs w:val="24"/>
        </w:rPr>
        <w:t>额条件</w:t>
      </w:r>
      <w:proofErr w:type="gramEnd"/>
      <w:r w:rsidRPr="00C845C4">
        <w:rPr>
          <w:rFonts w:ascii="方正书宋简体" w:eastAsia="仿宋_GB2312" w:hAnsi="宋体" w:hint="eastAsia"/>
          <w:sz w:val="24"/>
          <w:szCs w:val="24"/>
        </w:rPr>
        <w:t>下能有效控制承包风险，由于有了</w:t>
      </w:r>
      <w:r w:rsidRPr="00C845C4">
        <w:rPr>
          <w:rFonts w:ascii="方正书宋简体" w:eastAsia="仿宋_GB2312" w:hAnsi="宋体" w:hint="eastAsia"/>
          <w:sz w:val="24"/>
          <w:szCs w:val="24"/>
        </w:rPr>
        <w:t>GIA</w:t>
      </w:r>
      <w:r w:rsidRPr="00C845C4">
        <w:rPr>
          <w:rFonts w:ascii="方正书宋简体" w:eastAsia="仿宋_GB2312" w:hAnsi="宋体" w:hint="eastAsia"/>
          <w:sz w:val="24"/>
          <w:szCs w:val="24"/>
        </w:rPr>
        <w:t>协议，担保公司与承包单位之间的关系就不仅仅是为某一具体项目承保的关系，而是一种紧密捆绑的关系</w:t>
      </w:r>
      <w:r w:rsidR="00D90AC8" w:rsidRPr="00C845C4">
        <w:rPr>
          <w:rFonts w:ascii="方正书宋简体" w:eastAsia="仿宋_GB2312" w:hAnsi="宋体" w:hint="eastAsia"/>
          <w:sz w:val="24"/>
          <w:szCs w:val="24"/>
        </w:rPr>
        <w:t>。</w:t>
      </w:r>
      <w:r w:rsidRPr="00C845C4">
        <w:rPr>
          <w:rFonts w:ascii="方正书宋简体" w:eastAsia="仿宋_GB2312" w:hAnsi="宋体" w:hint="eastAsia"/>
          <w:sz w:val="24"/>
          <w:szCs w:val="24"/>
        </w:rPr>
        <w:t>一家承包单位通常只会和一家担保公司签订</w:t>
      </w:r>
      <w:r w:rsidRPr="00C845C4">
        <w:rPr>
          <w:rFonts w:ascii="方正书宋简体" w:eastAsia="仿宋_GB2312" w:hAnsi="宋体" w:hint="eastAsia"/>
          <w:sz w:val="24"/>
          <w:szCs w:val="24"/>
        </w:rPr>
        <w:t>GIA</w:t>
      </w:r>
      <w:r w:rsidRPr="00C845C4">
        <w:rPr>
          <w:rFonts w:ascii="方正书宋简体" w:eastAsia="仿宋_GB2312" w:hAnsi="宋体" w:hint="eastAsia"/>
          <w:sz w:val="24"/>
          <w:szCs w:val="24"/>
        </w:rPr>
        <w:t>协议，一旦承包单位与担保公司达成担保协议和</w:t>
      </w:r>
      <w:r w:rsidRPr="00C845C4">
        <w:rPr>
          <w:rFonts w:ascii="方正书宋简体" w:eastAsia="仿宋_GB2312" w:hAnsi="宋体" w:hint="eastAsia"/>
          <w:sz w:val="24"/>
          <w:szCs w:val="24"/>
        </w:rPr>
        <w:t>GIA</w:t>
      </w:r>
      <w:r w:rsidRPr="00C845C4">
        <w:rPr>
          <w:rFonts w:ascii="方正书宋简体" w:eastAsia="仿宋_GB2312" w:hAnsi="宋体" w:hint="eastAsia"/>
          <w:sz w:val="24"/>
          <w:szCs w:val="24"/>
        </w:rPr>
        <w:t>协议，就成为有担保的承包单位。</w:t>
      </w:r>
    </w:p>
    <w:p w:rsidR="00FF09FD" w:rsidRPr="00C845C4" w:rsidRDefault="00FF09FD" w:rsidP="00C845C4">
      <w:pPr>
        <w:spacing w:line="450" w:lineRule="exact"/>
        <w:ind w:firstLineChars="200" w:firstLine="480"/>
        <w:rPr>
          <w:rFonts w:ascii="方正书宋简体" w:eastAsia="仿宋_GB2312" w:hAnsi="宋体"/>
          <w:sz w:val="24"/>
          <w:szCs w:val="24"/>
        </w:rPr>
      </w:pPr>
      <w:r w:rsidRPr="00C845C4">
        <w:rPr>
          <w:rFonts w:ascii="方正书宋简体" w:eastAsia="仿宋_GB2312" w:hAnsi="宋体" w:hint="eastAsia"/>
          <w:sz w:val="24"/>
          <w:szCs w:val="24"/>
        </w:rPr>
        <w:t>高保额有条件担保模式具有一定的市场功能。首先，担保公司为了降低风险，会对承包单位进行资格预审，业主就无需对承包单位进行资格预审，给市场提供了公平竞争的机会，也使招投标工作简化且更具有透明度，从而促进公平竞争，防止腐败。其次，担保公司将建筑企业管理的一般成功经验通过评判原则灌输给有担保</w:t>
      </w:r>
      <w:r w:rsidRPr="00C845C4">
        <w:rPr>
          <w:rFonts w:ascii="方正书宋简体" w:eastAsia="仿宋_GB2312" w:hAnsi="宋体" w:hint="eastAsia"/>
          <w:sz w:val="24"/>
          <w:szCs w:val="24"/>
        </w:rPr>
        <w:lastRenderedPageBreak/>
        <w:t>的承包单位，帮助承包单位提高履约能力和竞争能力。</w:t>
      </w:r>
      <w:r w:rsidR="0057640E" w:rsidRPr="00C845C4">
        <w:rPr>
          <w:rFonts w:ascii="方正书宋简体" w:eastAsia="仿宋_GB2312" w:hAnsi="宋体" w:hint="eastAsia"/>
          <w:sz w:val="24"/>
          <w:szCs w:val="24"/>
        </w:rPr>
        <w:t>最后</w:t>
      </w:r>
      <w:r w:rsidRPr="00C845C4">
        <w:rPr>
          <w:rFonts w:ascii="方正书宋简体" w:eastAsia="仿宋_GB2312" w:hAnsi="宋体" w:hint="eastAsia"/>
          <w:sz w:val="24"/>
          <w:szCs w:val="24"/>
        </w:rPr>
        <w:t>，在经济衰退的时候，有担保公司的赔付就不会产生因为承包单位破产而引起的链条式反应，为宏观经济周期带来的风险提供一个市场减震器和风险蓄水池。</w:t>
      </w:r>
    </w:p>
    <w:p w:rsidR="00201AD8" w:rsidRPr="00C845C4" w:rsidRDefault="00FF09FD" w:rsidP="00C845C4">
      <w:pPr>
        <w:spacing w:line="450" w:lineRule="exact"/>
        <w:ind w:firstLineChars="200" w:firstLine="480"/>
        <w:rPr>
          <w:rFonts w:ascii="方正书宋简体" w:eastAsia="仿宋_GB2312" w:hAnsi="宋体"/>
          <w:sz w:val="24"/>
          <w:szCs w:val="24"/>
        </w:rPr>
      </w:pPr>
      <w:r w:rsidRPr="00C845C4">
        <w:rPr>
          <w:rFonts w:ascii="方正书宋简体" w:eastAsia="仿宋_GB2312" w:hAnsi="宋体" w:hint="eastAsia"/>
          <w:sz w:val="24"/>
          <w:szCs w:val="24"/>
        </w:rPr>
        <w:t>低保额保函的单笔保费会比高保额低，承包单位投保所需的抵押门槛也较低，但是在低保额模式下，业主为了得到足够的经济保护，将某一项目的承包单位履约责任分为多项担保，实际上是将承包单位履约责任的担保化整为零，若将这几种担保责任叠加起来，会</w:t>
      </w:r>
      <w:proofErr w:type="gramStart"/>
      <w:r w:rsidRPr="00C845C4">
        <w:rPr>
          <w:rFonts w:ascii="方正书宋简体" w:eastAsia="仿宋_GB2312" w:hAnsi="宋体" w:hint="eastAsia"/>
          <w:sz w:val="24"/>
          <w:szCs w:val="24"/>
        </w:rPr>
        <w:t>发现低</w:t>
      </w:r>
      <w:proofErr w:type="gramEnd"/>
      <w:r w:rsidRPr="00C845C4">
        <w:rPr>
          <w:rFonts w:ascii="方正书宋简体" w:eastAsia="仿宋_GB2312" w:hAnsi="宋体" w:hint="eastAsia"/>
          <w:sz w:val="24"/>
          <w:szCs w:val="24"/>
        </w:rPr>
        <w:t>保额模式的实际总保额可能并不低，这样低保额模式相对于高保</w:t>
      </w:r>
      <w:proofErr w:type="gramStart"/>
      <w:r w:rsidRPr="00C845C4">
        <w:rPr>
          <w:rFonts w:ascii="方正书宋简体" w:eastAsia="仿宋_GB2312" w:hAnsi="宋体" w:hint="eastAsia"/>
          <w:sz w:val="24"/>
          <w:szCs w:val="24"/>
        </w:rPr>
        <w:t>额模式</w:t>
      </w:r>
      <w:proofErr w:type="gramEnd"/>
      <w:r w:rsidRPr="00C845C4">
        <w:rPr>
          <w:rFonts w:ascii="方正书宋简体" w:eastAsia="仿宋_GB2312" w:hAnsi="宋体" w:hint="eastAsia"/>
          <w:sz w:val="24"/>
          <w:szCs w:val="24"/>
        </w:rPr>
        <w:t>的保费优势其实并不明显，加之要占用承包单位的银行信用额度，实际上并不具有成本优势。低保额模式只能为业主提供有限的经济性保障，而不具备高保</w:t>
      </w:r>
      <w:proofErr w:type="gramStart"/>
      <w:r w:rsidRPr="00C845C4">
        <w:rPr>
          <w:rFonts w:ascii="方正书宋简体" w:eastAsia="仿宋_GB2312" w:hAnsi="宋体" w:hint="eastAsia"/>
          <w:sz w:val="24"/>
          <w:szCs w:val="24"/>
        </w:rPr>
        <w:t>额模式</w:t>
      </w:r>
      <w:proofErr w:type="gramEnd"/>
      <w:r w:rsidRPr="00C845C4">
        <w:rPr>
          <w:rFonts w:ascii="方正书宋简体" w:eastAsia="仿宋_GB2312" w:hAnsi="宋体" w:hint="eastAsia"/>
          <w:sz w:val="24"/>
          <w:szCs w:val="24"/>
        </w:rPr>
        <w:t>的市场功能</w:t>
      </w:r>
      <w:proofErr w:type="gramStart"/>
      <w:r w:rsidR="00116F3D" w:rsidRPr="00C845C4">
        <w:rPr>
          <w:rFonts w:ascii="仿宋_GB2312" w:eastAsia="仿宋_GB2312" w:hAnsi="宋体" w:hint="eastAsia"/>
          <w:sz w:val="24"/>
          <w:szCs w:val="24"/>
        </w:rPr>
        <w:t>】</w:t>
      </w:r>
      <w:proofErr w:type="gramEnd"/>
      <w:r w:rsidR="00201AD8" w:rsidRPr="00C845C4">
        <w:rPr>
          <w:rFonts w:ascii="方正书宋简体" w:eastAsia="仿宋_GB2312" w:hAnsi="宋体" w:hint="eastAsia"/>
          <w:sz w:val="24"/>
          <w:szCs w:val="24"/>
        </w:rPr>
        <w:t>。</w:t>
      </w:r>
    </w:p>
    <w:p w:rsidR="00081DA9" w:rsidRPr="003601EC" w:rsidRDefault="00081DA9" w:rsidP="006B079C">
      <w:pPr>
        <w:pStyle w:val="3"/>
        <w:spacing w:beforeLines="50" w:afterLines="50" w:line="510" w:lineRule="exact"/>
        <w:ind w:firstLineChars="150" w:firstLine="420"/>
        <w:contextualSpacing/>
        <w:rPr>
          <w:rFonts w:ascii="方正书宋简体" w:eastAsia="仿宋_GB2312" w:hAnsi="黑体"/>
          <w:sz w:val="28"/>
          <w:szCs w:val="24"/>
        </w:rPr>
      </w:pPr>
      <w:bookmarkStart w:id="198" w:name="_Toc415140840"/>
      <w:bookmarkStart w:id="199" w:name="_Toc416337294"/>
      <w:r w:rsidRPr="000A79A0">
        <w:rPr>
          <w:rFonts w:ascii="楷体_GB2312" w:eastAsia="楷体_GB2312" w:hint="eastAsia"/>
          <w:sz w:val="28"/>
          <w:szCs w:val="24"/>
        </w:rPr>
        <w:t>（</w:t>
      </w:r>
      <w:r w:rsidR="00856E67" w:rsidRPr="000A79A0">
        <w:rPr>
          <w:rFonts w:ascii="楷体_GB2312" w:eastAsia="楷体_GB2312" w:hint="eastAsia"/>
          <w:sz w:val="28"/>
          <w:szCs w:val="24"/>
        </w:rPr>
        <w:t>三</w:t>
      </w:r>
      <w:r w:rsidRPr="000A79A0">
        <w:rPr>
          <w:rFonts w:ascii="楷体_GB2312" w:eastAsia="楷体_GB2312" w:hint="eastAsia"/>
          <w:sz w:val="28"/>
          <w:szCs w:val="24"/>
        </w:rPr>
        <w:t>）</w:t>
      </w:r>
      <w:r w:rsidR="009407D4" w:rsidRPr="000A79A0">
        <w:rPr>
          <w:rFonts w:ascii="楷体_GB2312" w:eastAsia="楷体_GB2312" w:hint="eastAsia"/>
          <w:sz w:val="28"/>
          <w:szCs w:val="24"/>
        </w:rPr>
        <w:t>建立担保</w:t>
      </w:r>
      <w:r w:rsidRPr="000A79A0">
        <w:rPr>
          <w:rFonts w:ascii="楷体_GB2312" w:eastAsia="楷体_GB2312" w:hint="eastAsia"/>
          <w:sz w:val="28"/>
          <w:szCs w:val="24"/>
        </w:rPr>
        <w:t>保函</w:t>
      </w:r>
      <w:bookmarkEnd w:id="197"/>
      <w:r w:rsidR="009407D4" w:rsidRPr="000A79A0">
        <w:rPr>
          <w:rFonts w:ascii="楷体_GB2312" w:eastAsia="楷体_GB2312" w:hint="eastAsia"/>
          <w:sz w:val="28"/>
          <w:szCs w:val="24"/>
        </w:rPr>
        <w:t>制度</w:t>
      </w:r>
      <w:bookmarkEnd w:id="198"/>
      <w:bookmarkEnd w:id="199"/>
    </w:p>
    <w:p w:rsidR="00081DA9" w:rsidRPr="003601EC" w:rsidRDefault="00081DA9" w:rsidP="00C845C4">
      <w:pPr>
        <w:spacing w:line="510" w:lineRule="exact"/>
        <w:ind w:firstLineChars="200" w:firstLine="562"/>
        <w:rPr>
          <w:rFonts w:ascii="方正书宋简体" w:eastAsia="仿宋_GB2312"/>
          <w:b/>
          <w:sz w:val="28"/>
          <w:szCs w:val="24"/>
        </w:rPr>
      </w:pPr>
      <w:r w:rsidRPr="003601EC">
        <w:rPr>
          <w:rFonts w:ascii="方正书宋简体" w:eastAsia="仿宋_GB2312" w:hint="eastAsia"/>
          <w:b/>
          <w:sz w:val="28"/>
          <w:szCs w:val="24"/>
        </w:rPr>
        <w:t>1.</w:t>
      </w:r>
      <w:r w:rsidR="00FF09FD" w:rsidRPr="003601EC">
        <w:rPr>
          <w:rFonts w:ascii="方正书宋简体" w:eastAsia="仿宋_GB2312" w:hint="eastAsia"/>
          <w:b/>
          <w:sz w:val="28"/>
          <w:szCs w:val="24"/>
        </w:rPr>
        <w:t xml:space="preserve"> </w:t>
      </w:r>
      <w:r w:rsidRPr="003601EC">
        <w:rPr>
          <w:rFonts w:ascii="方正书宋简体" w:eastAsia="仿宋_GB2312" w:hint="eastAsia"/>
          <w:b/>
          <w:sz w:val="28"/>
          <w:szCs w:val="24"/>
        </w:rPr>
        <w:t>鼓励和引导用保函方式代替现金</w:t>
      </w:r>
      <w:r w:rsidR="007B1665" w:rsidRPr="003601EC">
        <w:rPr>
          <w:rFonts w:ascii="方正书宋简体" w:eastAsia="仿宋_GB2312" w:hint="eastAsia"/>
          <w:b/>
          <w:sz w:val="28"/>
          <w:szCs w:val="24"/>
        </w:rPr>
        <w:t>担保</w:t>
      </w:r>
      <w:r w:rsidRPr="003601EC">
        <w:rPr>
          <w:rFonts w:ascii="方正书宋简体" w:eastAsia="仿宋_GB2312" w:hint="eastAsia"/>
          <w:b/>
          <w:sz w:val="28"/>
          <w:szCs w:val="24"/>
        </w:rPr>
        <w:t>方式</w:t>
      </w:r>
    </w:p>
    <w:p w:rsidR="00FF09FD" w:rsidRPr="003601EC" w:rsidRDefault="00FF09FD" w:rsidP="00C845C4">
      <w:pPr>
        <w:spacing w:line="510" w:lineRule="exact"/>
        <w:ind w:firstLineChars="200" w:firstLine="560"/>
        <w:rPr>
          <w:rFonts w:ascii="方正书宋简体" w:eastAsia="仿宋_GB2312" w:hAnsi="宋体"/>
          <w:sz w:val="28"/>
          <w:szCs w:val="24"/>
        </w:rPr>
      </w:pPr>
      <w:r w:rsidRPr="003601EC">
        <w:rPr>
          <w:rFonts w:ascii="方正书宋简体" w:eastAsia="仿宋_GB2312" w:hAnsi="宋体" w:hint="eastAsia"/>
          <w:sz w:val="28"/>
          <w:szCs w:val="24"/>
        </w:rPr>
        <w:t>银行保函是银行提供的信誉担保，且银行的承担能力也较强</w:t>
      </w:r>
      <w:r w:rsidR="00D90AC8" w:rsidRPr="003601EC">
        <w:rPr>
          <w:rFonts w:ascii="方正书宋简体" w:eastAsia="仿宋_GB2312" w:hAnsi="宋体" w:hint="eastAsia"/>
          <w:sz w:val="28"/>
          <w:szCs w:val="24"/>
        </w:rPr>
        <w:t>。</w:t>
      </w:r>
      <w:r w:rsidRPr="003601EC">
        <w:rPr>
          <w:rFonts w:ascii="方正书宋简体" w:eastAsia="仿宋_GB2312" w:hAnsi="宋体" w:hint="eastAsia"/>
          <w:sz w:val="28"/>
          <w:szCs w:val="24"/>
        </w:rPr>
        <w:t>为了改变现金担保方式，减轻承包单位流动资金的负担，鼓励甚至约束业主在收取投标、质量等保证金的时候只能接受银行保函。</w:t>
      </w:r>
    </w:p>
    <w:p w:rsidR="00FF09FD" w:rsidRPr="003601EC" w:rsidRDefault="00FF09FD" w:rsidP="00C845C4">
      <w:pPr>
        <w:spacing w:line="510" w:lineRule="exact"/>
        <w:ind w:firstLineChars="200" w:firstLine="560"/>
        <w:rPr>
          <w:rFonts w:ascii="方正书宋简体" w:eastAsia="仿宋_GB2312" w:hAnsi="宋体"/>
          <w:sz w:val="28"/>
          <w:szCs w:val="24"/>
        </w:rPr>
      </w:pPr>
      <w:r w:rsidRPr="003601EC">
        <w:rPr>
          <w:rFonts w:ascii="方正书宋简体" w:eastAsia="仿宋_GB2312" w:hAnsi="宋体" w:hint="eastAsia"/>
          <w:sz w:val="28"/>
          <w:szCs w:val="24"/>
        </w:rPr>
        <w:t>应将《招标投标法》等法律法规中的</w:t>
      </w:r>
      <w:r w:rsidR="001C5DF7" w:rsidRPr="003601EC">
        <w:rPr>
          <w:rFonts w:ascii="方正书宋简体" w:eastAsia="仿宋_GB2312" w:hAnsi="宋体" w:hint="eastAsia"/>
          <w:sz w:val="28"/>
          <w:szCs w:val="24"/>
        </w:rPr>
        <w:t>“</w:t>
      </w:r>
      <w:r w:rsidRPr="003601EC">
        <w:rPr>
          <w:rFonts w:ascii="方正书宋简体" w:eastAsia="仿宋_GB2312" w:hAnsi="宋体" w:hint="eastAsia"/>
          <w:sz w:val="28"/>
          <w:szCs w:val="24"/>
        </w:rPr>
        <w:t>保证金</w:t>
      </w:r>
      <w:r w:rsidR="001C5DF7" w:rsidRPr="003601EC">
        <w:rPr>
          <w:rFonts w:ascii="方正书宋简体" w:eastAsia="仿宋_GB2312" w:hAnsi="宋体" w:hint="eastAsia"/>
          <w:sz w:val="28"/>
          <w:szCs w:val="24"/>
        </w:rPr>
        <w:t>”</w:t>
      </w:r>
      <w:r w:rsidRPr="003601EC">
        <w:rPr>
          <w:rFonts w:ascii="方正书宋简体" w:eastAsia="仿宋_GB2312" w:hAnsi="宋体" w:hint="eastAsia"/>
          <w:sz w:val="28"/>
          <w:szCs w:val="24"/>
        </w:rPr>
        <w:t>改为</w:t>
      </w:r>
      <w:r w:rsidR="001C5DF7" w:rsidRPr="003601EC">
        <w:rPr>
          <w:rFonts w:ascii="方正书宋简体" w:eastAsia="仿宋_GB2312" w:hAnsi="宋体" w:hint="eastAsia"/>
          <w:sz w:val="28"/>
          <w:szCs w:val="24"/>
        </w:rPr>
        <w:t>“</w:t>
      </w:r>
      <w:r w:rsidRPr="003601EC">
        <w:rPr>
          <w:rFonts w:ascii="方正书宋简体" w:eastAsia="仿宋_GB2312" w:hAnsi="宋体" w:hint="eastAsia"/>
          <w:sz w:val="28"/>
          <w:szCs w:val="24"/>
        </w:rPr>
        <w:t>担保</w:t>
      </w:r>
      <w:r w:rsidR="001C5DF7" w:rsidRPr="003601EC">
        <w:rPr>
          <w:rFonts w:ascii="方正书宋简体" w:eastAsia="仿宋_GB2312" w:hAnsi="宋体" w:hint="eastAsia"/>
          <w:sz w:val="28"/>
          <w:szCs w:val="24"/>
        </w:rPr>
        <w:t>”</w:t>
      </w:r>
      <w:r w:rsidRPr="003601EC">
        <w:rPr>
          <w:rFonts w:ascii="方正书宋简体" w:eastAsia="仿宋_GB2312" w:hAnsi="宋体" w:hint="eastAsia"/>
          <w:sz w:val="28"/>
          <w:szCs w:val="24"/>
        </w:rPr>
        <w:t>，</w:t>
      </w:r>
      <w:r w:rsidR="00611F44" w:rsidRPr="003601EC">
        <w:rPr>
          <w:rFonts w:ascii="方正书宋简体" w:eastAsia="仿宋_GB2312" w:hAnsi="宋体" w:hint="eastAsia"/>
          <w:sz w:val="28"/>
          <w:szCs w:val="24"/>
        </w:rPr>
        <w:t>因为保证金在字面上容易被理解为“</w:t>
      </w:r>
      <w:r w:rsidR="009B349B" w:rsidRPr="003601EC">
        <w:rPr>
          <w:rFonts w:ascii="方正书宋简体" w:eastAsia="仿宋_GB2312" w:hAnsi="宋体" w:hint="eastAsia"/>
          <w:sz w:val="28"/>
          <w:szCs w:val="24"/>
        </w:rPr>
        <w:t>现金</w:t>
      </w:r>
      <w:r w:rsidR="00611F44" w:rsidRPr="003601EC">
        <w:rPr>
          <w:rFonts w:ascii="方正书宋简体" w:eastAsia="仿宋_GB2312" w:hAnsi="宋体" w:hint="eastAsia"/>
          <w:sz w:val="28"/>
          <w:szCs w:val="24"/>
        </w:rPr>
        <w:t>”。</w:t>
      </w:r>
      <w:r w:rsidRPr="003601EC">
        <w:rPr>
          <w:rFonts w:ascii="方正书宋简体" w:eastAsia="仿宋_GB2312" w:hAnsi="宋体" w:hint="eastAsia"/>
          <w:sz w:val="28"/>
          <w:szCs w:val="24"/>
        </w:rPr>
        <w:t>此外，应通过立法来明确禁止在承发包合同中以现金方式设定担保。政府投资或国有资本控股的项目应优先采用银行保函的方式进行担保，起到良好的带头示范作用。</w:t>
      </w:r>
    </w:p>
    <w:p w:rsidR="00FF09FD" w:rsidRPr="003601EC" w:rsidRDefault="00FF09FD" w:rsidP="00C845C4">
      <w:pPr>
        <w:spacing w:line="510" w:lineRule="exact"/>
        <w:ind w:firstLineChars="200" w:firstLine="560"/>
        <w:rPr>
          <w:rFonts w:ascii="方正书宋简体" w:eastAsia="仿宋_GB2312" w:hAnsi="宋体"/>
          <w:sz w:val="28"/>
          <w:szCs w:val="24"/>
        </w:rPr>
      </w:pPr>
      <w:r w:rsidRPr="003601EC">
        <w:rPr>
          <w:rFonts w:ascii="方正书宋简体" w:eastAsia="仿宋_GB2312" w:hAnsi="宋体" w:hint="eastAsia"/>
          <w:sz w:val="28"/>
          <w:szCs w:val="24"/>
        </w:rPr>
        <w:t>完善</w:t>
      </w:r>
      <w:r w:rsidR="00363F69" w:rsidRPr="003601EC">
        <w:rPr>
          <w:rFonts w:ascii="方正书宋简体" w:eastAsia="仿宋_GB2312" w:hAnsi="宋体" w:hint="eastAsia"/>
          <w:sz w:val="28"/>
          <w:szCs w:val="24"/>
        </w:rPr>
        <w:t>工程建设</w:t>
      </w:r>
      <w:r w:rsidRPr="003601EC">
        <w:rPr>
          <w:rFonts w:ascii="方正书宋简体" w:eastAsia="仿宋_GB2312" w:hAnsi="宋体" w:hint="eastAsia"/>
          <w:sz w:val="28"/>
          <w:szCs w:val="24"/>
        </w:rPr>
        <w:t>行业的诚信体系建设，通过立法来保障社会团体的法律地位，增强行业自律组织的号召力、凝聚力和公信力，提高所有</w:t>
      </w:r>
      <w:r w:rsidR="00D90AC8" w:rsidRPr="003601EC">
        <w:rPr>
          <w:rFonts w:ascii="方正书宋简体" w:eastAsia="仿宋_GB2312" w:hAnsi="宋体" w:hint="eastAsia"/>
          <w:sz w:val="28"/>
          <w:szCs w:val="24"/>
        </w:rPr>
        <w:t>施工企业</w:t>
      </w:r>
      <w:r w:rsidRPr="003601EC">
        <w:rPr>
          <w:rFonts w:ascii="方正书宋简体" w:eastAsia="仿宋_GB2312" w:hAnsi="宋体" w:hint="eastAsia"/>
          <w:sz w:val="28"/>
          <w:szCs w:val="24"/>
        </w:rPr>
        <w:t>依法经营、守法经营的自觉性；</w:t>
      </w:r>
      <w:proofErr w:type="gramStart"/>
      <w:r w:rsidRPr="003601EC">
        <w:rPr>
          <w:rFonts w:ascii="方正书宋简体" w:eastAsia="仿宋_GB2312" w:hAnsi="宋体" w:hint="eastAsia"/>
          <w:sz w:val="28"/>
          <w:szCs w:val="24"/>
        </w:rPr>
        <w:t>各级行业</w:t>
      </w:r>
      <w:proofErr w:type="gramEnd"/>
      <w:r w:rsidRPr="003601EC">
        <w:rPr>
          <w:rFonts w:ascii="方正书宋简体" w:eastAsia="仿宋_GB2312" w:hAnsi="宋体" w:hint="eastAsia"/>
          <w:sz w:val="28"/>
          <w:szCs w:val="24"/>
        </w:rPr>
        <w:t>协会</w:t>
      </w:r>
      <w:r w:rsidR="00334328" w:rsidRPr="003601EC">
        <w:rPr>
          <w:rFonts w:ascii="方正书宋简体" w:eastAsia="仿宋_GB2312" w:hAnsi="宋体" w:hint="eastAsia"/>
          <w:sz w:val="28"/>
          <w:szCs w:val="24"/>
        </w:rPr>
        <w:t>可以不断</w:t>
      </w:r>
      <w:r w:rsidRPr="003601EC">
        <w:rPr>
          <w:rFonts w:ascii="方正书宋简体" w:eastAsia="仿宋_GB2312" w:hAnsi="宋体" w:hint="eastAsia"/>
          <w:sz w:val="28"/>
          <w:szCs w:val="24"/>
        </w:rPr>
        <w:t>完善企业档案，经常公开展示企业的经营状态、资质、人员配置</w:t>
      </w:r>
      <w:r w:rsidR="00491950" w:rsidRPr="003601EC">
        <w:rPr>
          <w:rFonts w:ascii="方正书宋简体" w:eastAsia="仿宋_GB2312" w:hAnsi="宋体" w:hint="eastAsia"/>
          <w:sz w:val="28"/>
          <w:szCs w:val="24"/>
        </w:rPr>
        <w:t>和</w:t>
      </w:r>
      <w:r w:rsidRPr="003601EC">
        <w:rPr>
          <w:rFonts w:ascii="方正书宋简体" w:eastAsia="仿宋_GB2312" w:hAnsi="宋体" w:hint="eastAsia"/>
          <w:sz w:val="28"/>
          <w:szCs w:val="24"/>
        </w:rPr>
        <w:t>信用情况</w:t>
      </w:r>
      <w:r w:rsidR="00491950" w:rsidRPr="003601EC">
        <w:rPr>
          <w:rFonts w:ascii="方正书宋简体" w:eastAsia="仿宋_GB2312" w:hAnsi="宋体" w:hint="eastAsia"/>
          <w:sz w:val="28"/>
          <w:szCs w:val="24"/>
        </w:rPr>
        <w:t>等</w:t>
      </w:r>
      <w:r w:rsidRPr="003601EC">
        <w:rPr>
          <w:rFonts w:ascii="方正书宋简体" w:eastAsia="仿宋_GB2312" w:hAnsi="宋体" w:hint="eastAsia"/>
          <w:sz w:val="28"/>
          <w:szCs w:val="24"/>
        </w:rPr>
        <w:t>，让业主和银行能够信任承包单位，从而使业主愿意接受银行保函的方式，银行也愿意向承包单位开具保函。</w:t>
      </w:r>
    </w:p>
    <w:p w:rsidR="00081DA9" w:rsidRPr="003601EC" w:rsidRDefault="00081DA9" w:rsidP="00C845C4">
      <w:pPr>
        <w:spacing w:line="510" w:lineRule="exact"/>
        <w:ind w:firstLineChars="200" w:firstLine="562"/>
        <w:rPr>
          <w:rFonts w:ascii="方正书宋简体" w:eastAsia="仿宋_GB2312"/>
          <w:b/>
          <w:sz w:val="28"/>
          <w:szCs w:val="24"/>
        </w:rPr>
      </w:pPr>
      <w:r w:rsidRPr="003601EC">
        <w:rPr>
          <w:rFonts w:ascii="方正书宋简体" w:eastAsia="仿宋_GB2312" w:hint="eastAsia"/>
          <w:b/>
          <w:sz w:val="28"/>
          <w:szCs w:val="24"/>
        </w:rPr>
        <w:t>2.</w:t>
      </w:r>
      <w:r w:rsidR="00B5419B" w:rsidRPr="003601EC">
        <w:rPr>
          <w:rFonts w:ascii="方正书宋简体" w:eastAsia="仿宋_GB2312" w:hint="eastAsia"/>
          <w:b/>
          <w:sz w:val="28"/>
          <w:szCs w:val="24"/>
        </w:rPr>
        <w:t xml:space="preserve"> </w:t>
      </w:r>
      <w:r w:rsidR="005E1A3D" w:rsidRPr="003601EC">
        <w:rPr>
          <w:rFonts w:ascii="方正书宋简体" w:eastAsia="仿宋_GB2312" w:hint="eastAsia"/>
          <w:b/>
          <w:sz w:val="28"/>
          <w:szCs w:val="24"/>
        </w:rPr>
        <w:t>培育专业</w:t>
      </w:r>
      <w:r w:rsidRPr="003601EC">
        <w:rPr>
          <w:rFonts w:ascii="方正书宋简体" w:eastAsia="仿宋_GB2312" w:hint="eastAsia"/>
          <w:b/>
          <w:sz w:val="28"/>
          <w:szCs w:val="24"/>
        </w:rPr>
        <w:t>担保和保险市场</w:t>
      </w:r>
    </w:p>
    <w:p w:rsidR="00B5419B" w:rsidRPr="003601EC" w:rsidRDefault="00B5419B" w:rsidP="00C845C4">
      <w:pPr>
        <w:spacing w:line="510" w:lineRule="exact"/>
        <w:ind w:firstLineChars="200" w:firstLine="560"/>
        <w:contextualSpacing/>
        <w:rPr>
          <w:rFonts w:ascii="方正书宋简体" w:eastAsia="仿宋_GB2312" w:hAnsi="宋体"/>
          <w:sz w:val="28"/>
          <w:szCs w:val="24"/>
        </w:rPr>
      </w:pPr>
      <w:bookmarkStart w:id="200" w:name="_Toc394410718"/>
      <w:r w:rsidRPr="003601EC">
        <w:rPr>
          <w:rFonts w:ascii="方正书宋简体" w:eastAsia="仿宋_GB2312" w:hAnsi="宋体" w:hint="eastAsia"/>
          <w:sz w:val="28"/>
          <w:szCs w:val="24"/>
        </w:rPr>
        <w:lastRenderedPageBreak/>
        <w:t>单纯依靠银行保函的方式将会造成银行保函业务的剧增，银行保函的市场容量将会不足，要培育相应专业化的市场机构，来丰富我们的担保市场，通过联保共保，互相补充，共同承担风险逐步使工程担保走上专业化、规范化的道路。</w:t>
      </w:r>
    </w:p>
    <w:p w:rsidR="00B5419B" w:rsidRPr="00C845C4" w:rsidRDefault="00611F44" w:rsidP="00294E49">
      <w:pPr>
        <w:spacing w:line="450" w:lineRule="exact"/>
        <w:ind w:firstLineChars="200" w:firstLine="480"/>
        <w:contextualSpacing/>
        <w:rPr>
          <w:rFonts w:ascii="方正书宋简体" w:eastAsia="仿宋_GB2312" w:hAnsi="宋体"/>
          <w:sz w:val="24"/>
          <w:szCs w:val="24"/>
        </w:rPr>
      </w:pPr>
      <w:proofErr w:type="gramStart"/>
      <w:r w:rsidRPr="00C845C4">
        <w:rPr>
          <w:rFonts w:ascii="仿宋_GB2312" w:eastAsia="仿宋_GB2312" w:hAnsi="宋体" w:hint="eastAsia"/>
          <w:sz w:val="24"/>
          <w:szCs w:val="24"/>
        </w:rPr>
        <w:t>【</w:t>
      </w:r>
      <w:proofErr w:type="gramEnd"/>
      <w:r w:rsidR="00B5419B" w:rsidRPr="00C845C4">
        <w:rPr>
          <w:rFonts w:ascii="方正书宋简体" w:eastAsia="仿宋_GB2312" w:hAnsi="宋体" w:hint="eastAsia"/>
          <w:sz w:val="24"/>
          <w:szCs w:val="24"/>
        </w:rPr>
        <w:t>专业担保公司保函应该比银行保函拥有更多的市场功能，如承保风险过滤、保后监管等，所以应大力培养专业的担保公司。首先，政府要规范市场环境，制订相关法律，为优秀担保公司的发展和壮大提供一个良好的外部环境，并积极引导和扶持有实力的担保公司</w:t>
      </w:r>
      <w:r w:rsidR="00BA3D4B" w:rsidRPr="00C845C4">
        <w:rPr>
          <w:rFonts w:ascii="方正书宋简体" w:eastAsia="仿宋_GB2312" w:hAnsi="宋体" w:hint="eastAsia"/>
          <w:sz w:val="24"/>
          <w:szCs w:val="24"/>
        </w:rPr>
        <w:t>。</w:t>
      </w:r>
      <w:r w:rsidR="00B5419B" w:rsidRPr="00C845C4">
        <w:rPr>
          <w:rFonts w:ascii="方正书宋简体" w:eastAsia="仿宋_GB2312" w:hAnsi="宋体" w:hint="eastAsia"/>
          <w:sz w:val="24"/>
          <w:szCs w:val="24"/>
        </w:rPr>
        <w:t>同时，要加强对担保公司的监管，尤其要实行严格的财务会计监管，从资金和技术两个方面提升担保公司</w:t>
      </w:r>
      <w:r w:rsidR="00BA3D4B" w:rsidRPr="00C845C4">
        <w:rPr>
          <w:rFonts w:ascii="方正书宋简体" w:eastAsia="仿宋_GB2312" w:hAnsi="宋体" w:hint="eastAsia"/>
          <w:sz w:val="24"/>
          <w:szCs w:val="24"/>
        </w:rPr>
        <w:t>。</w:t>
      </w:r>
      <w:r w:rsidR="00B5419B" w:rsidRPr="00C845C4">
        <w:rPr>
          <w:rFonts w:ascii="方正书宋简体" w:eastAsia="仿宋_GB2312" w:hAnsi="宋体" w:hint="eastAsia"/>
          <w:sz w:val="24"/>
          <w:szCs w:val="24"/>
        </w:rPr>
        <w:t>此外，还应该引进境外成熟的担保公司，利用其技术和管理优势迅速提升</w:t>
      </w:r>
      <w:r w:rsidR="00BA3D4B" w:rsidRPr="00C845C4">
        <w:rPr>
          <w:rFonts w:ascii="方正书宋简体" w:eastAsia="仿宋_GB2312" w:hAnsi="宋体" w:hint="eastAsia"/>
          <w:sz w:val="24"/>
          <w:szCs w:val="24"/>
        </w:rPr>
        <w:t>我</w:t>
      </w:r>
      <w:r w:rsidR="00B5419B" w:rsidRPr="00C845C4">
        <w:rPr>
          <w:rFonts w:ascii="方正书宋简体" w:eastAsia="仿宋_GB2312" w:hAnsi="宋体" w:hint="eastAsia"/>
          <w:sz w:val="24"/>
          <w:szCs w:val="24"/>
        </w:rPr>
        <w:t>国担保公司的承保能力。为了尽快壮大</w:t>
      </w:r>
      <w:r w:rsidR="00BA3D4B" w:rsidRPr="00C845C4">
        <w:rPr>
          <w:rFonts w:ascii="方正书宋简体" w:eastAsia="仿宋_GB2312" w:hAnsi="宋体" w:hint="eastAsia"/>
          <w:sz w:val="24"/>
          <w:szCs w:val="24"/>
        </w:rPr>
        <w:t>我</w:t>
      </w:r>
      <w:r w:rsidR="00B5419B" w:rsidRPr="00C845C4">
        <w:rPr>
          <w:rFonts w:ascii="方正书宋简体" w:eastAsia="仿宋_GB2312" w:hAnsi="宋体" w:hint="eastAsia"/>
          <w:sz w:val="24"/>
          <w:szCs w:val="24"/>
        </w:rPr>
        <w:t>国工程担保市场的担保容量，还应积极鼓励担保公司上市，成为公众性股份制公司，担保公司上市后由于必须进行信息披露，</w:t>
      </w:r>
      <w:r w:rsidR="00BA3D4B" w:rsidRPr="00C845C4">
        <w:rPr>
          <w:rFonts w:ascii="方正书宋简体" w:eastAsia="仿宋_GB2312" w:hAnsi="宋体" w:hint="eastAsia"/>
          <w:sz w:val="24"/>
          <w:szCs w:val="24"/>
        </w:rPr>
        <w:t>提高</w:t>
      </w:r>
      <w:r w:rsidR="00B5419B" w:rsidRPr="00C845C4">
        <w:rPr>
          <w:rFonts w:ascii="方正书宋简体" w:eastAsia="仿宋_GB2312" w:hAnsi="宋体" w:hint="eastAsia"/>
          <w:sz w:val="24"/>
          <w:szCs w:val="24"/>
        </w:rPr>
        <w:t>担保公司操作的透明度，增加市场和公众对担保公司的监督。</w:t>
      </w:r>
    </w:p>
    <w:p w:rsidR="00B5419B" w:rsidRPr="00C845C4" w:rsidRDefault="00B5419B" w:rsidP="00C845C4">
      <w:pPr>
        <w:spacing w:line="450" w:lineRule="exact"/>
        <w:ind w:firstLineChars="200" w:firstLine="480"/>
        <w:rPr>
          <w:rFonts w:ascii="方正书宋简体" w:eastAsia="仿宋_GB2312" w:hAnsi="宋体"/>
          <w:sz w:val="24"/>
          <w:szCs w:val="24"/>
        </w:rPr>
      </w:pPr>
      <w:r w:rsidRPr="00C845C4">
        <w:rPr>
          <w:rFonts w:ascii="方正书宋简体" w:eastAsia="仿宋_GB2312" w:hAnsi="宋体" w:hint="eastAsia"/>
          <w:sz w:val="24"/>
          <w:szCs w:val="24"/>
        </w:rPr>
        <w:t>我国的保险业还可以借鉴国际工程担保惯例，开展工程担保业务。从切实减轻承包单位负担的角度出发，结合市场实际，引入社会保险体系，将风险管理引入工程建设市场，建立相应的管理制度，完善保险机制和体制。当然，将保险业与</w:t>
      </w:r>
      <w:proofErr w:type="gramStart"/>
      <w:r w:rsidRPr="00C845C4">
        <w:rPr>
          <w:rFonts w:ascii="方正书宋简体" w:eastAsia="仿宋_GB2312" w:hAnsi="宋体" w:hint="eastAsia"/>
          <w:sz w:val="24"/>
          <w:szCs w:val="24"/>
        </w:rPr>
        <w:t>担保业</w:t>
      </w:r>
      <w:proofErr w:type="gramEnd"/>
      <w:r w:rsidRPr="00C845C4">
        <w:rPr>
          <w:rFonts w:ascii="方正书宋简体" w:eastAsia="仿宋_GB2312" w:hAnsi="宋体" w:hint="eastAsia"/>
          <w:sz w:val="24"/>
          <w:szCs w:val="24"/>
        </w:rPr>
        <w:t>之间的壁垒彻底打通，保险业关于担保业务的禁令（</w:t>
      </w:r>
      <w:r w:rsidRPr="00C845C4">
        <w:rPr>
          <w:rFonts w:ascii="方正书宋简体" w:eastAsia="仿宋_GB2312" w:hAnsi="宋体" w:hint="eastAsia"/>
          <w:sz w:val="24"/>
          <w:szCs w:val="24"/>
        </w:rPr>
        <w:t>2011</w:t>
      </w:r>
      <w:r w:rsidRPr="00C845C4">
        <w:rPr>
          <w:rFonts w:ascii="方正书宋简体" w:eastAsia="仿宋_GB2312" w:hAnsi="宋体" w:hint="eastAsia"/>
          <w:sz w:val="24"/>
          <w:szCs w:val="24"/>
        </w:rPr>
        <w:t>年保监会发布了《关于规范保险机构对外担保有关事项的通知》，禁止保险机构为他人向第三方提供担保）依然是一道难题。所以，还必须加强对金融监管机构的工作，特别是对保监会，应尽快推动其对保险公司从事担保业务制定具体的监管措施，并取消对保险业从事担保业务的禁令</w:t>
      </w:r>
      <w:proofErr w:type="gramStart"/>
      <w:r w:rsidR="00611F44" w:rsidRPr="00C845C4">
        <w:rPr>
          <w:rFonts w:ascii="仿宋_GB2312" w:eastAsia="仿宋_GB2312" w:hAnsi="宋体" w:hint="eastAsia"/>
          <w:sz w:val="24"/>
          <w:szCs w:val="24"/>
        </w:rPr>
        <w:t>】</w:t>
      </w:r>
      <w:proofErr w:type="gramEnd"/>
      <w:r w:rsidRPr="00C845C4">
        <w:rPr>
          <w:rFonts w:ascii="方正书宋简体" w:eastAsia="仿宋_GB2312" w:hAnsi="宋体" w:hint="eastAsia"/>
          <w:sz w:val="24"/>
          <w:szCs w:val="24"/>
        </w:rPr>
        <w:t>。</w:t>
      </w:r>
    </w:p>
    <w:p w:rsidR="00081DA9" w:rsidRPr="000A79A0" w:rsidRDefault="00081DA9" w:rsidP="006B079C">
      <w:pPr>
        <w:pStyle w:val="3"/>
        <w:spacing w:beforeLines="50" w:afterLines="50" w:line="510" w:lineRule="exact"/>
        <w:ind w:firstLineChars="150" w:firstLine="420"/>
        <w:contextualSpacing/>
        <w:rPr>
          <w:rFonts w:ascii="楷体_GB2312" w:eastAsia="楷体_GB2312"/>
          <w:sz w:val="28"/>
          <w:szCs w:val="24"/>
        </w:rPr>
      </w:pPr>
      <w:bookmarkStart w:id="201" w:name="_Toc415140841"/>
      <w:bookmarkStart w:id="202" w:name="_Toc416337295"/>
      <w:r w:rsidRPr="000A79A0">
        <w:rPr>
          <w:rFonts w:ascii="楷体_GB2312" w:eastAsia="楷体_GB2312" w:hint="eastAsia"/>
          <w:sz w:val="28"/>
          <w:szCs w:val="24"/>
        </w:rPr>
        <w:t>（</w:t>
      </w:r>
      <w:r w:rsidR="00856E67" w:rsidRPr="000A79A0">
        <w:rPr>
          <w:rFonts w:ascii="楷体_GB2312" w:eastAsia="楷体_GB2312" w:hint="eastAsia"/>
          <w:sz w:val="28"/>
          <w:szCs w:val="24"/>
        </w:rPr>
        <w:t>四</w:t>
      </w:r>
      <w:r w:rsidRPr="000A79A0">
        <w:rPr>
          <w:rFonts w:ascii="楷体_GB2312" w:eastAsia="楷体_GB2312" w:hint="eastAsia"/>
          <w:sz w:val="28"/>
          <w:szCs w:val="24"/>
        </w:rPr>
        <w:t>）</w:t>
      </w:r>
      <w:r w:rsidR="009407D4" w:rsidRPr="000A79A0">
        <w:rPr>
          <w:rFonts w:ascii="楷体_GB2312" w:eastAsia="楷体_GB2312" w:hint="eastAsia"/>
          <w:sz w:val="28"/>
          <w:szCs w:val="24"/>
        </w:rPr>
        <w:t>实现</w:t>
      </w:r>
      <w:r w:rsidRPr="000A79A0">
        <w:rPr>
          <w:rFonts w:ascii="楷体_GB2312" w:eastAsia="楷体_GB2312" w:hint="eastAsia"/>
          <w:sz w:val="28"/>
          <w:szCs w:val="24"/>
        </w:rPr>
        <w:t>担保的公平性，</w:t>
      </w:r>
      <w:r w:rsidR="009407D4" w:rsidRPr="000A79A0">
        <w:rPr>
          <w:rFonts w:ascii="楷体_GB2312" w:eastAsia="楷体_GB2312" w:hint="eastAsia"/>
          <w:sz w:val="28"/>
          <w:szCs w:val="24"/>
        </w:rPr>
        <w:t>推行</w:t>
      </w:r>
      <w:r w:rsidRPr="000A79A0">
        <w:rPr>
          <w:rFonts w:ascii="楷体_GB2312" w:eastAsia="楷体_GB2312" w:hint="eastAsia"/>
          <w:sz w:val="28"/>
          <w:szCs w:val="24"/>
        </w:rPr>
        <w:t>“双向担保”</w:t>
      </w:r>
      <w:bookmarkEnd w:id="200"/>
      <w:bookmarkEnd w:id="201"/>
      <w:bookmarkEnd w:id="202"/>
    </w:p>
    <w:p w:rsidR="00C6737D" w:rsidRPr="003601EC" w:rsidRDefault="00081DA9" w:rsidP="00C845C4">
      <w:pPr>
        <w:spacing w:line="510" w:lineRule="exact"/>
        <w:ind w:firstLineChars="200" w:firstLine="562"/>
        <w:rPr>
          <w:rFonts w:ascii="方正书宋简体" w:eastAsia="仿宋_GB2312"/>
          <w:b/>
          <w:sz w:val="28"/>
          <w:szCs w:val="24"/>
        </w:rPr>
      </w:pPr>
      <w:r w:rsidRPr="003601EC">
        <w:rPr>
          <w:rFonts w:ascii="方正书宋简体" w:eastAsia="仿宋_GB2312" w:hint="eastAsia"/>
          <w:b/>
          <w:sz w:val="28"/>
          <w:szCs w:val="24"/>
        </w:rPr>
        <w:t>1</w:t>
      </w:r>
      <w:r w:rsidRPr="003601EC">
        <w:rPr>
          <w:rFonts w:ascii="方正书宋简体" w:eastAsia="仿宋_GB2312" w:hint="eastAsia"/>
          <w:b/>
          <w:sz w:val="28"/>
          <w:szCs w:val="24"/>
        </w:rPr>
        <w:t>．完善“业主支付担保”制度</w:t>
      </w:r>
    </w:p>
    <w:p w:rsidR="00081DA9" w:rsidRPr="003601EC" w:rsidRDefault="00C6737D" w:rsidP="00C845C4">
      <w:pPr>
        <w:spacing w:line="510" w:lineRule="exact"/>
        <w:ind w:firstLineChars="200" w:firstLine="560"/>
        <w:rPr>
          <w:rFonts w:ascii="方正书宋简体" w:eastAsia="仿宋_GB2312"/>
          <w:sz w:val="28"/>
          <w:szCs w:val="24"/>
        </w:rPr>
      </w:pPr>
      <w:r w:rsidRPr="003601EC">
        <w:rPr>
          <w:rFonts w:ascii="方正书宋简体" w:eastAsia="仿宋_GB2312" w:hint="eastAsia"/>
          <w:sz w:val="28"/>
          <w:szCs w:val="24"/>
        </w:rPr>
        <w:t>在总结各省</w:t>
      </w:r>
      <w:r w:rsidR="00611F44" w:rsidRPr="003601EC">
        <w:rPr>
          <w:rFonts w:ascii="方正书宋简体" w:eastAsia="仿宋_GB2312" w:hint="eastAsia"/>
          <w:sz w:val="28"/>
          <w:szCs w:val="24"/>
        </w:rPr>
        <w:t>、</w:t>
      </w:r>
      <w:r w:rsidRPr="003601EC">
        <w:rPr>
          <w:rFonts w:ascii="方正书宋简体" w:eastAsia="仿宋_GB2312" w:hint="eastAsia"/>
          <w:sz w:val="28"/>
          <w:szCs w:val="24"/>
        </w:rPr>
        <w:t>市（试点）推行工程担保制度、尤其是业主支付担保经验的基础上，探索统一推行业主支付担保的思路与方法，</w:t>
      </w:r>
      <w:r w:rsidR="003E016D" w:rsidRPr="003601EC">
        <w:rPr>
          <w:rFonts w:ascii="方正书宋简体" w:eastAsia="仿宋_GB2312" w:hint="eastAsia"/>
          <w:sz w:val="28"/>
          <w:szCs w:val="24"/>
        </w:rPr>
        <w:t>实现工程建设甲、乙方法律上的平等关系。</w:t>
      </w:r>
    </w:p>
    <w:p w:rsidR="00377F7E" w:rsidRPr="00C845C4" w:rsidRDefault="008929C7" w:rsidP="00C845C4">
      <w:pPr>
        <w:spacing w:line="450" w:lineRule="exact"/>
        <w:ind w:firstLineChars="200" w:firstLine="480"/>
        <w:rPr>
          <w:rFonts w:ascii="方正书宋简体" w:eastAsia="仿宋_GB2312" w:hAnsi="宋体"/>
          <w:sz w:val="24"/>
          <w:szCs w:val="24"/>
        </w:rPr>
      </w:pPr>
      <w:proofErr w:type="gramStart"/>
      <w:r w:rsidRPr="00C845C4">
        <w:rPr>
          <w:rFonts w:ascii="仿宋_GB2312" w:eastAsia="仿宋_GB2312" w:hAnsi="宋体" w:hint="eastAsia"/>
          <w:sz w:val="24"/>
          <w:szCs w:val="24"/>
        </w:rPr>
        <w:t>【</w:t>
      </w:r>
      <w:proofErr w:type="gramEnd"/>
      <w:r w:rsidR="00377F7E" w:rsidRPr="00C845C4">
        <w:rPr>
          <w:rFonts w:ascii="方正书宋简体" w:eastAsia="仿宋_GB2312" w:hAnsi="宋体" w:hint="eastAsia"/>
          <w:sz w:val="24"/>
          <w:szCs w:val="24"/>
        </w:rPr>
        <w:t>我国的工程担保制度从</w:t>
      </w:r>
      <w:r w:rsidR="00377F7E" w:rsidRPr="00C845C4">
        <w:rPr>
          <w:rFonts w:ascii="方正书宋简体" w:eastAsia="仿宋_GB2312" w:hAnsi="宋体" w:hint="eastAsia"/>
          <w:sz w:val="24"/>
          <w:szCs w:val="24"/>
        </w:rPr>
        <w:t>20</w:t>
      </w:r>
      <w:r w:rsidR="00377F7E" w:rsidRPr="00C845C4">
        <w:rPr>
          <w:rFonts w:ascii="方正书宋简体" w:eastAsia="仿宋_GB2312" w:hAnsi="宋体" w:hint="eastAsia"/>
          <w:sz w:val="24"/>
          <w:szCs w:val="24"/>
        </w:rPr>
        <w:t>世纪</w:t>
      </w:r>
      <w:r w:rsidR="00377F7E" w:rsidRPr="00C845C4">
        <w:rPr>
          <w:rFonts w:ascii="方正书宋简体" w:eastAsia="仿宋_GB2312" w:hAnsi="宋体" w:hint="eastAsia"/>
          <w:sz w:val="24"/>
          <w:szCs w:val="24"/>
        </w:rPr>
        <w:t>90</w:t>
      </w:r>
      <w:r w:rsidR="00377F7E" w:rsidRPr="00C845C4">
        <w:rPr>
          <w:rFonts w:ascii="方正书宋简体" w:eastAsia="仿宋_GB2312" w:hAnsi="宋体" w:hint="eastAsia"/>
          <w:sz w:val="24"/>
          <w:szCs w:val="24"/>
        </w:rPr>
        <w:t>年代末开始，在深圳和厦门的试点工作中，</w:t>
      </w:r>
      <w:r w:rsidR="00377F7E" w:rsidRPr="00C845C4">
        <w:rPr>
          <w:rFonts w:ascii="方正书宋简体" w:eastAsia="仿宋_GB2312" w:hAnsi="宋体" w:hint="eastAsia"/>
          <w:sz w:val="24"/>
          <w:szCs w:val="24"/>
        </w:rPr>
        <w:lastRenderedPageBreak/>
        <w:t>要求业主支付保函和承包单位履约保函交叉提供，但两个城市在交叉提供上也存在差异，深圳要求履约担保和业主支付担保金额对等，而厦门要求履约担保最低为合同额的</w:t>
      </w:r>
      <w:r w:rsidR="00377F7E" w:rsidRPr="00C845C4">
        <w:rPr>
          <w:rFonts w:ascii="方正书宋简体" w:eastAsia="仿宋_GB2312" w:hAnsi="宋体" w:hint="eastAsia"/>
          <w:sz w:val="24"/>
          <w:szCs w:val="24"/>
        </w:rPr>
        <w:t>10%</w:t>
      </w:r>
      <w:r w:rsidR="00377F7E" w:rsidRPr="00C845C4">
        <w:rPr>
          <w:rFonts w:ascii="方正书宋简体" w:eastAsia="仿宋_GB2312" w:hAnsi="宋体" w:hint="eastAsia"/>
          <w:sz w:val="24"/>
          <w:szCs w:val="24"/>
        </w:rPr>
        <w:t>，业主支付担保不低于合同额的</w:t>
      </w:r>
      <w:r w:rsidR="00377F7E" w:rsidRPr="00C845C4">
        <w:rPr>
          <w:rFonts w:ascii="方正书宋简体" w:eastAsia="仿宋_GB2312" w:hAnsi="宋体" w:hint="eastAsia"/>
          <w:sz w:val="24"/>
          <w:szCs w:val="24"/>
        </w:rPr>
        <w:t>15%</w:t>
      </w:r>
      <w:r w:rsidR="00377F7E" w:rsidRPr="00C845C4">
        <w:rPr>
          <w:rFonts w:ascii="方正书宋简体" w:eastAsia="仿宋_GB2312" w:hAnsi="宋体" w:hint="eastAsia"/>
          <w:sz w:val="24"/>
          <w:szCs w:val="24"/>
        </w:rPr>
        <w:t>，相比之下有</w:t>
      </w:r>
      <w:r w:rsidR="00377F7E" w:rsidRPr="00C845C4">
        <w:rPr>
          <w:rFonts w:ascii="方正书宋简体" w:eastAsia="仿宋_GB2312" w:hAnsi="宋体" w:hint="eastAsia"/>
          <w:sz w:val="24"/>
          <w:szCs w:val="24"/>
        </w:rPr>
        <w:t>5%</w:t>
      </w:r>
      <w:r w:rsidR="00377F7E" w:rsidRPr="00C845C4">
        <w:rPr>
          <w:rFonts w:ascii="方正书宋简体" w:eastAsia="仿宋_GB2312" w:hAnsi="宋体" w:hint="eastAsia"/>
          <w:sz w:val="24"/>
          <w:szCs w:val="24"/>
        </w:rPr>
        <w:t>的差异，除此之外，对保函的监管要求也不同，厦门只需要提交保函的复印件给政府监管部门，而深圳则需将保函的原件提交给政府监管部门保管。业主支付担保是我国建设市场的独特创造，其初衷是为了遏制工程款拖欠现象，但深圳、厦门两地试点效果的经验说明，无论是承包单位还是业主，都不认为业主支付担保对解决工程款拖欠有多少实际的意义。</w:t>
      </w:r>
    </w:p>
    <w:p w:rsidR="00377F7E" w:rsidRPr="00C845C4" w:rsidRDefault="00377F7E" w:rsidP="00C845C4">
      <w:pPr>
        <w:spacing w:line="450" w:lineRule="exact"/>
        <w:ind w:firstLineChars="200" w:firstLine="480"/>
        <w:rPr>
          <w:rFonts w:ascii="方正书宋简体" w:eastAsia="仿宋_GB2312" w:hAnsi="宋体"/>
          <w:sz w:val="24"/>
          <w:szCs w:val="24"/>
        </w:rPr>
      </w:pPr>
      <w:r w:rsidRPr="00C845C4">
        <w:rPr>
          <w:rFonts w:ascii="方正书宋简体" w:eastAsia="仿宋_GB2312" w:hAnsi="宋体" w:hint="eastAsia"/>
          <w:sz w:val="24"/>
          <w:szCs w:val="24"/>
        </w:rPr>
        <w:t>2005</w:t>
      </w:r>
      <w:r w:rsidRPr="00C845C4">
        <w:rPr>
          <w:rFonts w:ascii="方正书宋简体" w:eastAsia="仿宋_GB2312" w:hAnsi="宋体" w:hint="eastAsia"/>
          <w:sz w:val="24"/>
          <w:szCs w:val="24"/>
        </w:rPr>
        <w:t>年</w:t>
      </w:r>
      <w:r w:rsidRPr="00C845C4">
        <w:rPr>
          <w:rFonts w:ascii="方正书宋简体" w:eastAsia="仿宋_GB2312" w:hAnsi="宋体" w:hint="eastAsia"/>
          <w:sz w:val="24"/>
          <w:szCs w:val="24"/>
        </w:rPr>
        <w:t>10</w:t>
      </w:r>
      <w:r w:rsidRPr="00C845C4">
        <w:rPr>
          <w:rFonts w:ascii="方正书宋简体" w:eastAsia="仿宋_GB2312" w:hAnsi="宋体" w:hint="eastAsia"/>
          <w:sz w:val="24"/>
          <w:szCs w:val="24"/>
        </w:rPr>
        <w:t>月，</w:t>
      </w:r>
      <w:r w:rsidR="000D5476" w:rsidRPr="00C845C4">
        <w:rPr>
          <w:rFonts w:ascii="方正书宋简体" w:eastAsia="仿宋_GB2312" w:hAnsi="宋体" w:hint="eastAsia"/>
          <w:sz w:val="24"/>
          <w:szCs w:val="24"/>
        </w:rPr>
        <w:t>原</w:t>
      </w:r>
      <w:r w:rsidRPr="00C845C4">
        <w:rPr>
          <w:rFonts w:ascii="方正书宋简体" w:eastAsia="仿宋_GB2312" w:hAnsi="宋体" w:hint="eastAsia"/>
          <w:sz w:val="24"/>
          <w:szCs w:val="24"/>
        </w:rPr>
        <w:t>建设部确定天津、深圳、厦</w:t>
      </w:r>
      <w:hyperlink r:id="rId12" w:tgtFrame="_blank" w:tooltip="门" w:history="1">
        <w:r w:rsidRPr="00C845C4">
          <w:rPr>
            <w:rFonts w:ascii="方正书宋简体" w:eastAsia="仿宋_GB2312" w:hAnsi="宋体" w:hint="eastAsia"/>
            <w:sz w:val="24"/>
            <w:szCs w:val="24"/>
          </w:rPr>
          <w:t>门</w:t>
        </w:r>
      </w:hyperlink>
      <w:r w:rsidRPr="00C845C4">
        <w:rPr>
          <w:rFonts w:ascii="方正书宋简体" w:eastAsia="仿宋_GB2312" w:hAnsi="宋体" w:hint="eastAsia"/>
          <w:sz w:val="24"/>
          <w:szCs w:val="24"/>
        </w:rPr>
        <w:t>、青岛、成都、杭州、常州七个城市作为推行工程担保试点，为进一步推行工程担保制度积累了经验。除深圳和厦门外，天津、青岛、杭州和常州的试点工作也都涉及到双向担保</w:t>
      </w:r>
      <w:r w:rsidR="000D5476" w:rsidRPr="00C845C4">
        <w:rPr>
          <w:rFonts w:ascii="方正书宋简体" w:eastAsia="仿宋_GB2312" w:hAnsi="宋体" w:hint="eastAsia"/>
          <w:sz w:val="24"/>
          <w:szCs w:val="24"/>
        </w:rPr>
        <w:t>，</w:t>
      </w:r>
      <w:r w:rsidRPr="00C845C4">
        <w:rPr>
          <w:rFonts w:ascii="方正书宋简体" w:eastAsia="仿宋_GB2312" w:hAnsi="宋体" w:hint="eastAsia"/>
          <w:sz w:val="24"/>
          <w:szCs w:val="24"/>
        </w:rPr>
        <w:t>天津市于</w:t>
      </w:r>
      <w:r w:rsidRPr="00C845C4">
        <w:rPr>
          <w:rFonts w:ascii="方正书宋简体" w:eastAsia="仿宋_GB2312" w:hAnsi="宋体" w:hint="eastAsia"/>
          <w:sz w:val="24"/>
          <w:szCs w:val="24"/>
        </w:rPr>
        <w:t>2003</w:t>
      </w:r>
      <w:r w:rsidRPr="00C845C4">
        <w:rPr>
          <w:rFonts w:ascii="方正书宋简体" w:eastAsia="仿宋_GB2312" w:hAnsi="宋体" w:hint="eastAsia"/>
          <w:sz w:val="24"/>
          <w:szCs w:val="24"/>
        </w:rPr>
        <w:t>年</w:t>
      </w:r>
      <w:r w:rsidRPr="00C845C4">
        <w:rPr>
          <w:rFonts w:ascii="方正书宋简体" w:eastAsia="仿宋_GB2312" w:hAnsi="宋体" w:hint="eastAsia"/>
          <w:sz w:val="24"/>
          <w:szCs w:val="24"/>
        </w:rPr>
        <w:t>3</w:t>
      </w:r>
      <w:r w:rsidRPr="00C845C4">
        <w:rPr>
          <w:rFonts w:ascii="方正书宋简体" w:eastAsia="仿宋_GB2312" w:hAnsi="宋体" w:hint="eastAsia"/>
          <w:sz w:val="24"/>
          <w:szCs w:val="24"/>
        </w:rPr>
        <w:t>月印发《天津市建设工程担保实施办法》，</w:t>
      </w:r>
      <w:r w:rsidRPr="00C845C4">
        <w:rPr>
          <w:rFonts w:ascii="方正书宋简体" w:eastAsia="仿宋_GB2312" w:hAnsi="宋体" w:hint="eastAsia"/>
          <w:sz w:val="24"/>
          <w:szCs w:val="24"/>
        </w:rPr>
        <w:t>2004</w:t>
      </w:r>
      <w:r w:rsidRPr="00C845C4">
        <w:rPr>
          <w:rFonts w:ascii="方正书宋简体" w:eastAsia="仿宋_GB2312" w:hAnsi="宋体" w:hint="eastAsia"/>
          <w:sz w:val="24"/>
          <w:szCs w:val="24"/>
        </w:rPr>
        <w:t>年起在建设工程项目中全面推行建设工程双向担保制度。</w:t>
      </w:r>
      <w:r w:rsidRPr="00C845C4">
        <w:rPr>
          <w:rFonts w:ascii="方正书宋简体" w:eastAsia="仿宋_GB2312" w:hAnsi="宋体" w:hint="eastAsia"/>
          <w:sz w:val="24"/>
          <w:szCs w:val="24"/>
        </w:rPr>
        <w:t>2002</w:t>
      </w:r>
      <w:r w:rsidRPr="00C845C4">
        <w:rPr>
          <w:rFonts w:ascii="方正书宋简体" w:eastAsia="仿宋_GB2312" w:hAnsi="宋体" w:hint="eastAsia"/>
          <w:sz w:val="24"/>
          <w:szCs w:val="24"/>
        </w:rPr>
        <w:t>年青岛市建委发布《关于实行建设工程担保制度的意见》，提出凡要求承包单位提供履约担保的，也必须同时对等实行业主支付担保。杭州市要求自</w:t>
      </w:r>
      <w:r w:rsidRPr="00C845C4">
        <w:rPr>
          <w:rFonts w:ascii="方正书宋简体" w:eastAsia="仿宋_GB2312" w:hAnsi="宋体" w:hint="eastAsia"/>
          <w:sz w:val="24"/>
          <w:szCs w:val="24"/>
        </w:rPr>
        <w:t>2005</w:t>
      </w:r>
      <w:r w:rsidRPr="00C845C4">
        <w:rPr>
          <w:rFonts w:ascii="方正书宋简体" w:eastAsia="仿宋_GB2312" w:hAnsi="宋体" w:hint="eastAsia"/>
          <w:sz w:val="24"/>
          <w:szCs w:val="24"/>
        </w:rPr>
        <w:t>年</w:t>
      </w:r>
      <w:r w:rsidRPr="00C845C4">
        <w:rPr>
          <w:rFonts w:ascii="方正书宋简体" w:eastAsia="仿宋_GB2312" w:hAnsi="宋体" w:hint="eastAsia"/>
          <w:sz w:val="24"/>
          <w:szCs w:val="24"/>
        </w:rPr>
        <w:t>5</w:t>
      </w:r>
      <w:r w:rsidRPr="00C845C4">
        <w:rPr>
          <w:rFonts w:ascii="方正书宋简体" w:eastAsia="仿宋_GB2312" w:hAnsi="宋体" w:hint="eastAsia"/>
          <w:sz w:val="24"/>
          <w:szCs w:val="24"/>
        </w:rPr>
        <w:t>月起，工程造价在</w:t>
      </w:r>
      <w:r w:rsidRPr="00C845C4">
        <w:rPr>
          <w:rFonts w:ascii="方正书宋简体" w:eastAsia="仿宋_GB2312" w:hAnsi="宋体" w:hint="eastAsia"/>
          <w:sz w:val="24"/>
          <w:szCs w:val="24"/>
        </w:rPr>
        <w:t>1000</w:t>
      </w:r>
      <w:r w:rsidRPr="00C845C4">
        <w:rPr>
          <w:rFonts w:ascii="方正书宋简体" w:eastAsia="仿宋_GB2312" w:hAnsi="宋体" w:hint="eastAsia"/>
          <w:sz w:val="24"/>
          <w:szCs w:val="24"/>
        </w:rPr>
        <w:t>万元以上的建设项目应当实行承包单位履约担保和业主工程款支付担保。</w:t>
      </w:r>
      <w:r w:rsidRPr="00C845C4">
        <w:rPr>
          <w:rFonts w:ascii="方正书宋简体" w:eastAsia="仿宋_GB2312" w:hAnsi="宋体" w:hint="eastAsia"/>
          <w:sz w:val="24"/>
          <w:szCs w:val="24"/>
        </w:rPr>
        <w:t>2003</w:t>
      </w:r>
      <w:r w:rsidRPr="00C845C4">
        <w:rPr>
          <w:rFonts w:ascii="方正书宋简体" w:eastAsia="仿宋_GB2312" w:hAnsi="宋体" w:hint="eastAsia"/>
          <w:sz w:val="24"/>
          <w:szCs w:val="24"/>
        </w:rPr>
        <w:t>年常州市出台《常州市建设工程担保实施办法》，规定凡在市区的建设工程项目，工程施工合同金额在</w:t>
      </w:r>
      <w:r w:rsidRPr="00C845C4">
        <w:rPr>
          <w:rFonts w:ascii="方正书宋简体" w:eastAsia="仿宋_GB2312" w:hAnsi="宋体" w:hint="eastAsia"/>
          <w:sz w:val="24"/>
          <w:szCs w:val="24"/>
        </w:rPr>
        <w:t>100</w:t>
      </w:r>
      <w:r w:rsidRPr="00C845C4">
        <w:rPr>
          <w:rFonts w:ascii="方正书宋简体" w:eastAsia="仿宋_GB2312" w:hAnsi="宋体" w:hint="eastAsia"/>
          <w:sz w:val="24"/>
          <w:szCs w:val="24"/>
        </w:rPr>
        <w:t>万元以上的，均须提供履约保函和业主支付保函。</w:t>
      </w:r>
    </w:p>
    <w:p w:rsidR="00377F7E" w:rsidRPr="00C845C4" w:rsidRDefault="00377F7E" w:rsidP="00C845C4">
      <w:pPr>
        <w:spacing w:line="450" w:lineRule="exact"/>
        <w:ind w:firstLineChars="200" w:firstLine="480"/>
        <w:rPr>
          <w:rFonts w:ascii="方正书宋简体" w:eastAsia="仿宋_GB2312" w:hAnsi="宋体"/>
          <w:sz w:val="24"/>
          <w:szCs w:val="24"/>
        </w:rPr>
      </w:pPr>
      <w:r w:rsidRPr="00C845C4">
        <w:rPr>
          <w:rFonts w:ascii="方正书宋简体" w:eastAsia="仿宋_GB2312" w:hAnsi="宋体" w:hint="eastAsia"/>
          <w:sz w:val="24"/>
          <w:szCs w:val="24"/>
        </w:rPr>
        <w:t>继七个城市的试点工作开展后，各省（直辖市）制定或修改的工程担保管理（实施）办法中，也开始陆续涉及到业主支付担保，</w:t>
      </w:r>
      <w:r w:rsidR="000D5476" w:rsidRPr="00C845C4">
        <w:rPr>
          <w:rFonts w:ascii="方正书宋简体" w:eastAsia="仿宋_GB2312" w:hAnsi="宋体" w:hint="eastAsia"/>
          <w:sz w:val="24"/>
          <w:szCs w:val="24"/>
        </w:rPr>
        <w:t>例</w:t>
      </w:r>
      <w:r w:rsidRPr="00C845C4">
        <w:rPr>
          <w:rFonts w:ascii="方正书宋简体" w:eastAsia="仿宋_GB2312" w:hAnsi="宋体" w:hint="eastAsia"/>
          <w:sz w:val="24"/>
          <w:szCs w:val="24"/>
        </w:rPr>
        <w:t>如云南、陕西、湖南、湖北、黑龙江、贵州、广东、北京等地。虽然各省份的进展程度各不相同，但多数省份通过不断加强培训和宣传，制定法规和规范性文件，结合合同备案、施工许可证发放（主要是陕西和贵州）等行政管理手段，已经初步建立了适合本地发展需要的工程担保制度。在建立和推行工程担保制度方面开展了卓有成效的工作，为我国全面推行这项制度积累了宝贵经验，奠定了良好的基础</w:t>
      </w:r>
      <w:proofErr w:type="gramStart"/>
      <w:r w:rsidR="008929C7" w:rsidRPr="00C845C4">
        <w:rPr>
          <w:rFonts w:ascii="仿宋_GB2312" w:eastAsia="仿宋_GB2312" w:hAnsi="宋体" w:hint="eastAsia"/>
          <w:sz w:val="24"/>
          <w:szCs w:val="24"/>
        </w:rPr>
        <w:t>】</w:t>
      </w:r>
      <w:proofErr w:type="gramEnd"/>
      <w:r w:rsidRPr="00C845C4">
        <w:rPr>
          <w:rFonts w:ascii="方正书宋简体" w:eastAsia="仿宋_GB2312" w:hAnsi="宋体" w:hint="eastAsia"/>
          <w:sz w:val="24"/>
          <w:szCs w:val="24"/>
        </w:rPr>
        <w:t>。</w:t>
      </w:r>
    </w:p>
    <w:p w:rsidR="00B5419B" w:rsidRPr="003601EC" w:rsidRDefault="00377F7E" w:rsidP="00C845C4">
      <w:pPr>
        <w:spacing w:line="510" w:lineRule="exact"/>
        <w:ind w:firstLineChars="200" w:firstLine="560"/>
        <w:rPr>
          <w:rFonts w:ascii="方正书宋简体" w:eastAsia="仿宋_GB2312" w:hAnsi="宋体"/>
          <w:sz w:val="28"/>
          <w:szCs w:val="24"/>
        </w:rPr>
      </w:pPr>
      <w:r w:rsidRPr="003601EC">
        <w:rPr>
          <w:rFonts w:ascii="方正书宋简体" w:eastAsia="仿宋_GB2312" w:hAnsi="宋体" w:hint="eastAsia"/>
          <w:sz w:val="28"/>
          <w:szCs w:val="24"/>
        </w:rPr>
        <w:t>具有全国推广价值的业主支付担保思路和方法有：云南、四川、陕西、北京实行分阶段滚动担保，便于承包人控制风险；陕西和贵州实行施工许可证发放的行政管理手段；陕西结合合同备案的行政管理手段等</w:t>
      </w:r>
      <w:r w:rsidRPr="003601EC">
        <w:rPr>
          <w:rFonts w:ascii="方正书宋简体" w:eastAsia="仿宋_GB2312" w:hAnsi="宋体" w:hint="eastAsia"/>
          <w:sz w:val="28"/>
          <w:szCs w:val="24"/>
        </w:rPr>
        <w:lastRenderedPageBreak/>
        <w:t>等，这些好的方法如能真正实施，并推广至全国范围，有利于业主担保顺利向“业主责任担保”过渡。</w:t>
      </w:r>
    </w:p>
    <w:p w:rsidR="00081DA9" w:rsidRPr="003601EC" w:rsidRDefault="00E431D8" w:rsidP="00C845C4">
      <w:pPr>
        <w:spacing w:line="510" w:lineRule="exact"/>
        <w:ind w:firstLineChars="200" w:firstLine="562"/>
        <w:rPr>
          <w:rFonts w:ascii="方正书宋简体" w:eastAsia="仿宋_GB2312"/>
          <w:b/>
          <w:sz w:val="28"/>
          <w:szCs w:val="24"/>
        </w:rPr>
      </w:pPr>
      <w:r w:rsidRPr="003601EC">
        <w:rPr>
          <w:rFonts w:ascii="方正书宋简体" w:eastAsia="仿宋_GB2312" w:hint="eastAsia"/>
          <w:b/>
          <w:sz w:val="28"/>
          <w:szCs w:val="24"/>
        </w:rPr>
        <w:t xml:space="preserve">2. </w:t>
      </w:r>
      <w:r w:rsidR="00081DA9" w:rsidRPr="003601EC">
        <w:rPr>
          <w:rFonts w:ascii="方正书宋简体" w:eastAsia="仿宋_GB2312" w:hint="eastAsia"/>
          <w:b/>
          <w:sz w:val="28"/>
          <w:szCs w:val="24"/>
        </w:rPr>
        <w:t>落实“业主责任担保”制度</w:t>
      </w:r>
    </w:p>
    <w:p w:rsidR="00377F7E" w:rsidRPr="003601EC" w:rsidRDefault="00611F44" w:rsidP="00C845C4">
      <w:pPr>
        <w:spacing w:line="510" w:lineRule="exact"/>
        <w:ind w:firstLineChars="200" w:firstLine="560"/>
        <w:rPr>
          <w:rFonts w:ascii="方正书宋简体" w:eastAsia="仿宋_GB2312" w:hAnsi="宋体"/>
          <w:sz w:val="28"/>
          <w:szCs w:val="24"/>
        </w:rPr>
      </w:pPr>
      <w:r w:rsidRPr="003601EC">
        <w:rPr>
          <w:rFonts w:ascii="方正书宋简体" w:eastAsia="仿宋_GB2312" w:hAnsi="宋体" w:hint="eastAsia"/>
          <w:sz w:val="28"/>
          <w:szCs w:val="24"/>
        </w:rPr>
        <w:t>落实</w:t>
      </w:r>
      <w:r w:rsidR="00377F7E" w:rsidRPr="003601EC">
        <w:rPr>
          <w:rFonts w:ascii="方正书宋简体" w:eastAsia="仿宋_GB2312" w:hAnsi="宋体" w:hint="eastAsia"/>
          <w:sz w:val="28"/>
          <w:szCs w:val="24"/>
        </w:rPr>
        <w:t>以承包单位为受益人，由业主向承包单位提交的业主支付担保</w:t>
      </w:r>
      <w:r w:rsidRPr="003601EC">
        <w:rPr>
          <w:rFonts w:ascii="方正书宋简体" w:eastAsia="仿宋_GB2312" w:hAnsi="宋体" w:hint="eastAsia"/>
          <w:sz w:val="28"/>
          <w:szCs w:val="24"/>
        </w:rPr>
        <w:t>制度。（</w:t>
      </w:r>
      <w:r w:rsidR="00377F7E" w:rsidRPr="003601EC">
        <w:rPr>
          <w:rFonts w:ascii="方正书宋简体" w:eastAsia="仿宋_GB2312" w:hAnsi="宋体" w:hint="eastAsia"/>
          <w:sz w:val="28"/>
          <w:szCs w:val="24"/>
        </w:rPr>
        <w:t>因为承包单位在</w:t>
      </w:r>
      <w:r w:rsidRPr="003601EC">
        <w:rPr>
          <w:rFonts w:ascii="方正书宋简体" w:eastAsia="仿宋_GB2312" w:hAnsi="宋体" w:hint="eastAsia"/>
          <w:sz w:val="28"/>
          <w:szCs w:val="24"/>
        </w:rPr>
        <w:t>与业主</w:t>
      </w:r>
      <w:r w:rsidR="00377F7E" w:rsidRPr="003601EC">
        <w:rPr>
          <w:rFonts w:ascii="方正书宋简体" w:eastAsia="仿宋_GB2312" w:hAnsi="宋体" w:hint="eastAsia"/>
          <w:sz w:val="28"/>
          <w:szCs w:val="24"/>
        </w:rPr>
        <w:t>缔约时缺乏平等的谈判地位而流于形式，因此，只有将其作为一种许可证担保，以政府作为名义受益人强制介入，才</w:t>
      </w:r>
      <w:r w:rsidRPr="003601EC">
        <w:rPr>
          <w:rFonts w:ascii="方正书宋简体" w:eastAsia="仿宋_GB2312" w:hAnsi="宋体" w:hint="eastAsia"/>
          <w:sz w:val="28"/>
          <w:szCs w:val="24"/>
        </w:rPr>
        <w:t>能使索赔人的权利得到充分保障，由此催生了“业主责任担保”这一概念）。</w:t>
      </w:r>
      <w:r w:rsidR="00377F7E" w:rsidRPr="003601EC">
        <w:rPr>
          <w:rFonts w:ascii="方正书宋简体" w:eastAsia="仿宋_GB2312" w:hAnsi="宋体" w:hint="eastAsia"/>
          <w:sz w:val="28"/>
          <w:szCs w:val="24"/>
        </w:rPr>
        <w:t>要求建设项目业主向政府申请相关许可证时，向监管部门提交以政府为名义受益人，以承包单位和分包商等为索赔权利人，按项目预期投资额的一定比例提交</w:t>
      </w:r>
      <w:r w:rsidR="000D5476" w:rsidRPr="003601EC">
        <w:rPr>
          <w:rFonts w:ascii="方正书宋简体" w:eastAsia="仿宋_GB2312" w:hAnsi="宋体" w:hint="eastAsia"/>
          <w:sz w:val="28"/>
          <w:szCs w:val="24"/>
        </w:rPr>
        <w:t>的</w:t>
      </w:r>
      <w:r w:rsidR="00377F7E" w:rsidRPr="003601EC">
        <w:rPr>
          <w:rFonts w:ascii="方正书宋简体" w:eastAsia="仿宋_GB2312" w:hAnsi="宋体" w:hint="eastAsia"/>
          <w:sz w:val="28"/>
          <w:szCs w:val="24"/>
        </w:rPr>
        <w:t>担保。</w:t>
      </w:r>
    </w:p>
    <w:p w:rsidR="00377F7E" w:rsidRPr="005D72B4" w:rsidRDefault="00377F7E" w:rsidP="00C845C4">
      <w:pPr>
        <w:spacing w:line="510" w:lineRule="exact"/>
        <w:ind w:firstLineChars="200" w:firstLine="560"/>
        <w:rPr>
          <w:rFonts w:ascii="方正书宋简体" w:eastAsia="仿宋_GB2312" w:hAnsi="宋体"/>
          <w:color w:val="000000" w:themeColor="text1"/>
          <w:sz w:val="28"/>
          <w:szCs w:val="24"/>
        </w:rPr>
      </w:pPr>
      <w:r w:rsidRPr="005D72B4">
        <w:rPr>
          <w:rFonts w:ascii="方正书宋简体" w:eastAsia="仿宋_GB2312" w:hAnsi="宋体" w:hint="eastAsia"/>
          <w:color w:val="000000" w:themeColor="text1"/>
          <w:sz w:val="28"/>
          <w:szCs w:val="24"/>
        </w:rPr>
        <w:t>业主责任担保制度是“业主支付担保”的完善和延续，或者说是适应于我国国情现实需要的一个创新，现实情况包括：市场经济不成熟；留置权缺失；合同法规定的施工企业对工程款的优先受偿权对承包单位的保护不足且</w:t>
      </w:r>
      <w:proofErr w:type="gramStart"/>
      <w:r w:rsidRPr="005D72B4">
        <w:rPr>
          <w:rFonts w:ascii="方正书宋简体" w:eastAsia="仿宋_GB2312" w:hAnsi="宋体" w:hint="eastAsia"/>
          <w:color w:val="000000" w:themeColor="text1"/>
          <w:sz w:val="28"/>
          <w:szCs w:val="24"/>
        </w:rPr>
        <w:t>不</w:t>
      </w:r>
      <w:proofErr w:type="gramEnd"/>
      <w:r w:rsidRPr="005D72B4">
        <w:rPr>
          <w:rFonts w:ascii="方正书宋简体" w:eastAsia="仿宋_GB2312" w:hAnsi="宋体" w:hint="eastAsia"/>
          <w:color w:val="000000" w:themeColor="text1"/>
          <w:sz w:val="28"/>
          <w:szCs w:val="24"/>
        </w:rPr>
        <w:t>及于分包商、供应商和普通建筑工人；业主支付担保试点工作本身存在思路和框架上的局限性，对解决工程款拖欠没有多少实际的意义。</w:t>
      </w:r>
    </w:p>
    <w:p w:rsidR="00377F7E" w:rsidRPr="00C845C4" w:rsidRDefault="00D32E58" w:rsidP="00294E49">
      <w:pPr>
        <w:spacing w:line="450" w:lineRule="exact"/>
        <w:ind w:firstLineChars="200" w:firstLine="480"/>
        <w:rPr>
          <w:rFonts w:ascii="方正书宋简体" w:eastAsia="仿宋_GB2312" w:hAnsi="宋体"/>
          <w:sz w:val="24"/>
          <w:szCs w:val="24"/>
        </w:rPr>
      </w:pPr>
      <w:r w:rsidRPr="00C845C4">
        <w:rPr>
          <w:rFonts w:ascii="仿宋_GB2312" w:eastAsia="仿宋_GB2312" w:hAnsi="宋体" w:hint="eastAsia"/>
          <w:sz w:val="24"/>
          <w:szCs w:val="24"/>
        </w:rPr>
        <w:t>【</w:t>
      </w:r>
      <w:r w:rsidR="00377F7E" w:rsidRPr="00C845C4">
        <w:rPr>
          <w:rFonts w:ascii="方正书宋简体" w:eastAsia="仿宋_GB2312" w:hAnsi="宋体" w:hint="eastAsia"/>
          <w:sz w:val="24"/>
          <w:szCs w:val="24"/>
        </w:rPr>
        <w:t>业主责任担保制度在我国的推行将会是有效的，</w:t>
      </w:r>
      <w:r w:rsidR="000D5476" w:rsidRPr="00C845C4">
        <w:rPr>
          <w:rFonts w:ascii="方正书宋简体" w:eastAsia="仿宋_GB2312" w:hAnsi="宋体" w:hint="eastAsia"/>
          <w:sz w:val="24"/>
          <w:szCs w:val="24"/>
        </w:rPr>
        <w:t>一是</w:t>
      </w:r>
      <w:r w:rsidR="00377F7E" w:rsidRPr="00C845C4">
        <w:rPr>
          <w:rFonts w:ascii="方正书宋简体" w:eastAsia="仿宋_GB2312" w:hAnsi="宋体" w:hint="eastAsia"/>
          <w:sz w:val="24"/>
          <w:szCs w:val="24"/>
        </w:rPr>
        <w:t>由于在对保函的设计中充分考虑了承保主体的风险控制问题，实行分阶段滚动担保，推行业主责任担保制度并不会在金融机构的承保意愿方面遇到很大障碍</w:t>
      </w:r>
      <w:r w:rsidR="000D5476" w:rsidRPr="00C845C4">
        <w:rPr>
          <w:rFonts w:ascii="方正书宋简体" w:eastAsia="仿宋_GB2312" w:hAnsi="宋体" w:hint="eastAsia"/>
          <w:sz w:val="24"/>
          <w:szCs w:val="24"/>
        </w:rPr>
        <w:t>。二是</w:t>
      </w:r>
      <w:r w:rsidR="00377F7E" w:rsidRPr="00C845C4">
        <w:rPr>
          <w:rFonts w:ascii="方正书宋简体" w:eastAsia="仿宋_GB2312" w:hAnsi="宋体" w:hint="eastAsia"/>
          <w:sz w:val="24"/>
          <w:szCs w:val="24"/>
        </w:rPr>
        <w:t>由于业主责任担保的名义受益人是政府，保函的索赔效率将会更高</w:t>
      </w:r>
      <w:r w:rsidRPr="00C845C4">
        <w:rPr>
          <w:rFonts w:ascii="仿宋_GB2312" w:eastAsia="仿宋_GB2312" w:hAnsi="宋体" w:hint="eastAsia"/>
          <w:sz w:val="24"/>
          <w:szCs w:val="24"/>
        </w:rPr>
        <w:t>】</w:t>
      </w:r>
      <w:r w:rsidR="00377F7E" w:rsidRPr="00C845C4">
        <w:rPr>
          <w:rFonts w:ascii="方正书宋简体" w:eastAsia="仿宋_GB2312" w:hAnsi="宋体" w:hint="eastAsia"/>
          <w:sz w:val="24"/>
          <w:szCs w:val="24"/>
        </w:rPr>
        <w:t>。</w:t>
      </w:r>
    </w:p>
    <w:p w:rsidR="00377F7E" w:rsidRPr="00E14F27" w:rsidRDefault="00377F7E" w:rsidP="005A308B">
      <w:pPr>
        <w:spacing w:line="510" w:lineRule="exact"/>
        <w:ind w:firstLineChars="200" w:firstLine="560"/>
        <w:rPr>
          <w:rFonts w:ascii="方正书宋简体" w:eastAsia="仿宋_GB2312" w:hAnsi="宋体"/>
          <w:sz w:val="28"/>
          <w:szCs w:val="28"/>
        </w:rPr>
      </w:pPr>
      <w:r w:rsidRPr="00E14F27">
        <w:rPr>
          <w:rFonts w:ascii="方正书宋简体" w:eastAsia="仿宋_GB2312" w:hAnsi="宋体" w:hint="eastAsia"/>
          <w:sz w:val="28"/>
          <w:szCs w:val="28"/>
        </w:rPr>
        <w:t>为了使业主责任担保制度不会对业主造成过度的资金压力，可以配合运用分阶段滚动担保和“善后责任”。</w:t>
      </w:r>
    </w:p>
    <w:p w:rsidR="00377F7E" w:rsidRPr="00C845C4" w:rsidRDefault="00D32E58" w:rsidP="00294E49">
      <w:pPr>
        <w:spacing w:line="450" w:lineRule="exact"/>
        <w:ind w:firstLineChars="200" w:firstLine="480"/>
        <w:rPr>
          <w:rFonts w:ascii="方正书宋简体" w:eastAsia="仿宋_GB2312" w:hAnsi="宋体"/>
          <w:sz w:val="24"/>
          <w:szCs w:val="24"/>
        </w:rPr>
      </w:pPr>
      <w:proofErr w:type="gramStart"/>
      <w:r w:rsidRPr="00C845C4">
        <w:rPr>
          <w:rFonts w:ascii="仿宋_GB2312" w:eastAsia="仿宋_GB2312" w:hAnsi="宋体" w:hint="eastAsia"/>
          <w:sz w:val="24"/>
          <w:szCs w:val="24"/>
        </w:rPr>
        <w:t>【</w:t>
      </w:r>
      <w:proofErr w:type="gramEnd"/>
      <w:r w:rsidR="00377F7E" w:rsidRPr="00C845C4">
        <w:rPr>
          <w:rFonts w:ascii="方正书宋简体" w:eastAsia="仿宋_GB2312" w:hAnsi="宋体" w:hint="eastAsia"/>
          <w:sz w:val="24"/>
          <w:szCs w:val="24"/>
        </w:rPr>
        <w:t>分阶段滚动担保。由于相当于项目总投资</w:t>
      </w:r>
      <w:r w:rsidR="00377F7E" w:rsidRPr="00C845C4">
        <w:rPr>
          <w:rFonts w:ascii="方正书宋简体" w:eastAsia="仿宋_GB2312" w:hAnsi="宋体" w:hint="eastAsia"/>
          <w:sz w:val="24"/>
          <w:szCs w:val="24"/>
        </w:rPr>
        <w:t>100%</w:t>
      </w:r>
      <w:r w:rsidR="00377F7E" w:rsidRPr="00C845C4">
        <w:rPr>
          <w:rFonts w:ascii="方正书宋简体" w:eastAsia="仿宋_GB2312" w:hAnsi="宋体" w:hint="eastAsia"/>
          <w:sz w:val="24"/>
          <w:szCs w:val="24"/>
        </w:rPr>
        <w:t>的担保总额会给保证人带来较大的风险，业主支付担保的保证人需要承担为整个项目融资的责任，风险巨大</w:t>
      </w:r>
      <w:r w:rsidR="00D106D3" w:rsidRPr="00C845C4">
        <w:rPr>
          <w:rFonts w:ascii="方正书宋简体" w:eastAsia="仿宋_GB2312" w:hAnsi="宋体" w:hint="eastAsia"/>
          <w:sz w:val="24"/>
          <w:szCs w:val="24"/>
        </w:rPr>
        <w:t>。</w:t>
      </w:r>
      <w:r w:rsidR="00377F7E" w:rsidRPr="00C845C4">
        <w:rPr>
          <w:rFonts w:ascii="方正书宋简体" w:eastAsia="仿宋_GB2312" w:hAnsi="宋体" w:hint="eastAsia"/>
          <w:sz w:val="24"/>
          <w:szCs w:val="24"/>
        </w:rPr>
        <w:t>鉴于此，提出分阶段滚动担保。为了便于承保人控制风险，可将保函设计为多阶段方式，每阶段只承保本阶段相应的支付责任，但保函到期必须重续</w:t>
      </w:r>
      <w:r w:rsidR="000D5476" w:rsidRPr="00C845C4">
        <w:rPr>
          <w:rFonts w:ascii="方正书宋简体" w:eastAsia="仿宋_GB2312" w:hAnsi="宋体" w:hint="eastAsia"/>
          <w:sz w:val="24"/>
          <w:szCs w:val="24"/>
        </w:rPr>
        <w:t>。</w:t>
      </w:r>
      <w:r w:rsidR="00377F7E" w:rsidRPr="00C845C4">
        <w:rPr>
          <w:rFonts w:ascii="方正书宋简体" w:eastAsia="仿宋_GB2312" w:hAnsi="宋体" w:hint="eastAsia"/>
          <w:sz w:val="24"/>
          <w:szCs w:val="24"/>
        </w:rPr>
        <w:t>同时，保函也可</w:t>
      </w:r>
      <w:r w:rsidR="00377F7E" w:rsidRPr="00C845C4">
        <w:rPr>
          <w:rFonts w:ascii="方正书宋简体" w:eastAsia="仿宋_GB2312" w:hAnsi="宋体" w:hint="eastAsia"/>
          <w:sz w:val="24"/>
          <w:szCs w:val="24"/>
        </w:rPr>
        <w:lastRenderedPageBreak/>
        <w:t>根据项目的子项目分别出具，只要业主愿意将项目化整为零地分别申请施工许可证，担保总额在支付实际发生后递减。</w:t>
      </w:r>
    </w:p>
    <w:p w:rsidR="00377F7E" w:rsidRPr="00C845C4" w:rsidRDefault="00377F7E" w:rsidP="00C845C4">
      <w:pPr>
        <w:spacing w:line="450" w:lineRule="exact"/>
        <w:ind w:firstLineChars="200" w:firstLine="480"/>
        <w:rPr>
          <w:rFonts w:ascii="方正书宋简体" w:eastAsia="仿宋_GB2312" w:hAnsi="宋体"/>
          <w:sz w:val="24"/>
          <w:szCs w:val="24"/>
        </w:rPr>
      </w:pPr>
      <w:r w:rsidRPr="00C845C4">
        <w:rPr>
          <w:rFonts w:ascii="方正书宋简体" w:eastAsia="仿宋_GB2312" w:hAnsi="宋体" w:hint="eastAsia"/>
          <w:sz w:val="24"/>
          <w:szCs w:val="24"/>
        </w:rPr>
        <w:t>善后责任是一种公众责任，在业主资金缺口较大，项目无法按计划完成时，从对资源的合理利用和维护公众利益的角度，保证人应负责对项目停工后的合理善后工作进行支付，包括对周边市政道路、公用设施等的还原，对已完工设施的整治利用，对现有场地的平整绿化，及场地内必要道路的铺设等，也可以是政府支持将项目强行拍卖时发生的费用。善后责任的目的是允许项目投资失败，但不允许“烂尾工程”的出现</w:t>
      </w:r>
      <w:proofErr w:type="gramStart"/>
      <w:r w:rsidR="00D32E58" w:rsidRPr="00C845C4">
        <w:rPr>
          <w:rFonts w:ascii="仿宋_GB2312" w:eastAsia="仿宋_GB2312" w:hAnsi="宋体" w:hint="eastAsia"/>
          <w:sz w:val="24"/>
          <w:szCs w:val="24"/>
        </w:rPr>
        <w:t>】</w:t>
      </w:r>
      <w:proofErr w:type="gramEnd"/>
      <w:r w:rsidRPr="00C845C4">
        <w:rPr>
          <w:rFonts w:ascii="方正书宋简体" w:eastAsia="仿宋_GB2312" w:hAnsi="宋体" w:hint="eastAsia"/>
          <w:sz w:val="24"/>
          <w:szCs w:val="24"/>
        </w:rPr>
        <w:t>。</w:t>
      </w:r>
    </w:p>
    <w:p w:rsidR="00377F7E" w:rsidRPr="003601EC" w:rsidRDefault="00377F7E" w:rsidP="00C845C4">
      <w:pPr>
        <w:spacing w:line="510" w:lineRule="exact"/>
        <w:ind w:firstLineChars="200" w:firstLine="560"/>
        <w:rPr>
          <w:rFonts w:ascii="方正书宋简体" w:eastAsia="仿宋_GB2312" w:hAnsi="宋体"/>
          <w:sz w:val="28"/>
          <w:szCs w:val="24"/>
        </w:rPr>
      </w:pPr>
      <w:r w:rsidRPr="003601EC">
        <w:rPr>
          <w:rFonts w:ascii="方正书宋简体" w:eastAsia="仿宋_GB2312" w:hAnsi="宋体" w:hint="eastAsia"/>
          <w:sz w:val="28"/>
          <w:szCs w:val="24"/>
        </w:rPr>
        <w:t>业主责任担保不是终点，随着我国的市场经济环境逐步走向成熟后，业主责任担保制度也将逐渐淡出，工程担保制度最终还是要真正与国际接轨，通过立法实现建设者的留置权。</w:t>
      </w:r>
    </w:p>
    <w:p w:rsidR="00081DA9" w:rsidRPr="003601EC" w:rsidRDefault="00081DA9" w:rsidP="00C845C4">
      <w:pPr>
        <w:spacing w:line="510" w:lineRule="exact"/>
        <w:ind w:firstLineChars="200" w:firstLine="562"/>
        <w:rPr>
          <w:rFonts w:ascii="方正书宋简体" w:eastAsia="仿宋_GB2312"/>
          <w:b/>
          <w:sz w:val="28"/>
          <w:szCs w:val="24"/>
        </w:rPr>
      </w:pPr>
      <w:r w:rsidRPr="003601EC">
        <w:rPr>
          <w:rFonts w:ascii="方正书宋简体" w:eastAsia="仿宋_GB2312" w:hint="eastAsia"/>
          <w:b/>
          <w:sz w:val="28"/>
          <w:szCs w:val="24"/>
        </w:rPr>
        <w:t>3</w:t>
      </w:r>
      <w:r w:rsidRPr="003601EC">
        <w:rPr>
          <w:rFonts w:ascii="方正书宋简体" w:eastAsia="仿宋_GB2312" w:hint="eastAsia"/>
          <w:b/>
          <w:sz w:val="28"/>
          <w:szCs w:val="24"/>
        </w:rPr>
        <w:t>．实现“留置权”的法定担保</w:t>
      </w:r>
    </w:p>
    <w:p w:rsidR="00963F68" w:rsidRPr="003601EC" w:rsidRDefault="00963F68" w:rsidP="00C845C4">
      <w:pPr>
        <w:spacing w:line="510" w:lineRule="exact"/>
        <w:ind w:firstLineChars="200" w:firstLine="560"/>
        <w:rPr>
          <w:rFonts w:ascii="方正书宋简体" w:eastAsia="仿宋_GB2312" w:hAnsi="宋体"/>
          <w:sz w:val="28"/>
          <w:szCs w:val="24"/>
        </w:rPr>
      </w:pPr>
      <w:r w:rsidRPr="003601EC">
        <w:rPr>
          <w:rFonts w:ascii="方正书宋简体" w:eastAsia="仿宋_GB2312" w:hAnsi="宋体" w:hint="eastAsia"/>
          <w:sz w:val="28"/>
          <w:szCs w:val="24"/>
        </w:rPr>
        <w:t>修订《担保法》第</w:t>
      </w:r>
      <w:r w:rsidRPr="003601EC">
        <w:rPr>
          <w:rFonts w:ascii="方正书宋简体" w:eastAsia="仿宋_GB2312" w:hAnsi="宋体" w:hint="eastAsia"/>
          <w:sz w:val="28"/>
          <w:szCs w:val="24"/>
        </w:rPr>
        <w:t>82</w:t>
      </w:r>
      <w:r w:rsidRPr="003601EC">
        <w:rPr>
          <w:rFonts w:ascii="方正书宋简体" w:eastAsia="仿宋_GB2312" w:hAnsi="宋体" w:hint="eastAsia"/>
          <w:sz w:val="28"/>
          <w:szCs w:val="24"/>
        </w:rPr>
        <w:t>条对留置权标的物的限制（留置权的标的物必须是动产）和《合同法》第</w:t>
      </w:r>
      <w:r w:rsidRPr="003601EC">
        <w:rPr>
          <w:rFonts w:ascii="方正书宋简体" w:eastAsia="仿宋_GB2312" w:hAnsi="宋体" w:hint="eastAsia"/>
          <w:sz w:val="28"/>
          <w:szCs w:val="24"/>
        </w:rPr>
        <w:t>286</w:t>
      </w:r>
      <w:r w:rsidRPr="003601EC">
        <w:rPr>
          <w:rFonts w:ascii="方正书宋简体" w:eastAsia="仿宋_GB2312" w:hAnsi="宋体" w:hint="eastAsia"/>
          <w:sz w:val="28"/>
          <w:szCs w:val="24"/>
        </w:rPr>
        <w:t>条规定的缺陷，（实际上已经接近于赋予了承包人留置建设工程的权利，只是规定还不够明确、具体，也没明确提出留置权的概念），消除使承包人对建设工程行使留置权存在法律障碍，彻底根除我国拖欠工程款屡禁不止的制度性原因。</w:t>
      </w:r>
    </w:p>
    <w:p w:rsidR="00377F7E" w:rsidRPr="00C845C4" w:rsidRDefault="00643EEE" w:rsidP="00294E49">
      <w:pPr>
        <w:spacing w:line="450" w:lineRule="exact"/>
        <w:ind w:firstLineChars="200" w:firstLine="480"/>
        <w:rPr>
          <w:rFonts w:ascii="方正书宋简体" w:eastAsia="仿宋_GB2312" w:hAnsi="宋体"/>
          <w:sz w:val="24"/>
          <w:szCs w:val="24"/>
        </w:rPr>
      </w:pPr>
      <w:proofErr w:type="gramStart"/>
      <w:r w:rsidRPr="00C845C4">
        <w:rPr>
          <w:rFonts w:ascii="仿宋_GB2312" w:eastAsia="仿宋_GB2312" w:hAnsi="宋体" w:hint="eastAsia"/>
          <w:sz w:val="24"/>
          <w:szCs w:val="24"/>
        </w:rPr>
        <w:t>【</w:t>
      </w:r>
      <w:proofErr w:type="gramEnd"/>
      <w:r w:rsidR="00377F7E" w:rsidRPr="00C845C4">
        <w:rPr>
          <w:rFonts w:ascii="方正书宋简体" w:eastAsia="仿宋_GB2312" w:hAnsi="宋体" w:hint="eastAsia"/>
          <w:sz w:val="24"/>
          <w:szCs w:val="24"/>
        </w:rPr>
        <w:t>国际上，不存在约束业主支付工程款义务的“双向担保”，是因为存在“建设者的留置权”，留置权的设定无需谈判、无需签约，是一种依法自动产生的法定担保权，因此不会因设定担保而产生任何交易成本；担保标的</w:t>
      </w:r>
      <w:proofErr w:type="gramStart"/>
      <w:r w:rsidR="00377F7E" w:rsidRPr="00C845C4">
        <w:rPr>
          <w:rFonts w:ascii="方正书宋简体" w:eastAsia="仿宋_GB2312" w:hAnsi="宋体" w:hint="eastAsia"/>
          <w:sz w:val="24"/>
          <w:szCs w:val="24"/>
        </w:rPr>
        <w:t>物由于</w:t>
      </w:r>
      <w:proofErr w:type="gramEnd"/>
      <w:r w:rsidR="00377F7E" w:rsidRPr="00C845C4">
        <w:rPr>
          <w:rFonts w:ascii="方正书宋简体" w:eastAsia="仿宋_GB2312" w:hAnsi="宋体" w:hint="eastAsia"/>
          <w:sz w:val="24"/>
          <w:szCs w:val="24"/>
        </w:rPr>
        <w:t>正是承包单位等的劳动产品，也不存在对担保标的物的保存和监管成本，更不存在“虚假担保”的问题。由此可见，留置权是解决工程款拖欠问题最有效、</w:t>
      </w:r>
      <w:proofErr w:type="gramStart"/>
      <w:r w:rsidR="00377F7E" w:rsidRPr="00C845C4">
        <w:rPr>
          <w:rFonts w:ascii="方正书宋简体" w:eastAsia="仿宋_GB2312" w:hAnsi="宋体" w:hint="eastAsia"/>
          <w:sz w:val="24"/>
          <w:szCs w:val="24"/>
        </w:rPr>
        <w:t>最</w:t>
      </w:r>
      <w:proofErr w:type="gramEnd"/>
      <w:r w:rsidR="00377F7E" w:rsidRPr="00C845C4">
        <w:rPr>
          <w:rFonts w:ascii="方正书宋简体" w:eastAsia="仿宋_GB2312" w:hAnsi="宋体" w:hint="eastAsia"/>
          <w:sz w:val="24"/>
          <w:szCs w:val="24"/>
        </w:rPr>
        <w:t>经济、交易成本最低的一种担保方式。</w:t>
      </w:r>
    </w:p>
    <w:p w:rsidR="00377F7E" w:rsidRPr="00C845C4" w:rsidRDefault="00377F7E" w:rsidP="00C845C4">
      <w:pPr>
        <w:spacing w:line="450" w:lineRule="exact"/>
        <w:ind w:firstLineChars="200" w:firstLine="480"/>
        <w:rPr>
          <w:rFonts w:ascii="方正书宋简体" w:eastAsia="仿宋_GB2312" w:hAnsi="宋体"/>
          <w:sz w:val="24"/>
          <w:szCs w:val="24"/>
        </w:rPr>
      </w:pPr>
      <w:r w:rsidRPr="00C845C4">
        <w:rPr>
          <w:rFonts w:ascii="方正书宋简体" w:eastAsia="仿宋_GB2312" w:hAnsi="宋体" w:hint="eastAsia"/>
          <w:sz w:val="24"/>
          <w:szCs w:val="24"/>
        </w:rPr>
        <w:t>通过推动立法确立承包单位的留置权，之所以说是远期的方案建议，是因为法律的地位决定了立法、修改法律是一个漫长的过程。而且，对于规范工程担保的法律法规，除了涉及担保法和建筑法以外，还包括合同法、物权法、侵权责任法、金融法、招标投标法等，复杂的法律体系决定了推动立法确立留置权必须有长久之计。我国的市场经济发展路径不同于发达国家，在立法确立承包单位留置权的过程中，</w:t>
      </w:r>
      <w:r w:rsidRPr="00C845C4">
        <w:rPr>
          <w:rFonts w:ascii="方正书宋简体" w:eastAsia="仿宋_GB2312" w:hAnsi="宋体" w:hint="eastAsia"/>
          <w:sz w:val="24"/>
          <w:szCs w:val="24"/>
        </w:rPr>
        <w:lastRenderedPageBreak/>
        <w:t>遇到的问题没有现成的答案，必须经过反复的、可靠的论证才能最终确立承包单位的留置权。</w:t>
      </w:r>
    </w:p>
    <w:p w:rsidR="00377F7E" w:rsidRPr="00C845C4" w:rsidRDefault="00377F7E" w:rsidP="00C845C4">
      <w:pPr>
        <w:spacing w:line="450" w:lineRule="exact"/>
        <w:ind w:firstLineChars="200" w:firstLine="480"/>
        <w:rPr>
          <w:rFonts w:ascii="方正书宋简体" w:eastAsia="仿宋_GB2312" w:hAnsi="宋体"/>
          <w:sz w:val="24"/>
          <w:szCs w:val="24"/>
        </w:rPr>
      </w:pPr>
      <w:r w:rsidRPr="00C845C4">
        <w:rPr>
          <w:rFonts w:ascii="方正书宋简体" w:eastAsia="仿宋_GB2312" w:hAnsi="宋体" w:hint="eastAsia"/>
          <w:sz w:val="24"/>
          <w:szCs w:val="24"/>
        </w:rPr>
        <w:t>从业主责任担保制度向留置权过渡的过程，需逐步完成。通过立法修订，使得承包单位的留置权得到保护。同时，对适用于留置权的项目取消对业主责任担保的强制性要求，改为业主自愿提交，但对于提交了保函的项目则免责承包单位的留置权；对不适用于留置权的项目，依然执行强制性的业主责任担保制度。通过平稳过渡，最终与国际接轨，实现承包单位的留置权</w:t>
      </w:r>
      <w:proofErr w:type="gramStart"/>
      <w:r w:rsidR="00963F68" w:rsidRPr="00C845C4">
        <w:rPr>
          <w:rFonts w:ascii="仿宋_GB2312" w:eastAsia="仿宋_GB2312" w:hAnsi="宋体" w:hint="eastAsia"/>
          <w:sz w:val="24"/>
          <w:szCs w:val="24"/>
        </w:rPr>
        <w:t>】</w:t>
      </w:r>
      <w:proofErr w:type="gramEnd"/>
      <w:r w:rsidRPr="00C845C4">
        <w:rPr>
          <w:rFonts w:ascii="仿宋_GB2312" w:eastAsia="仿宋_GB2312" w:hAnsi="宋体" w:hint="eastAsia"/>
          <w:sz w:val="24"/>
          <w:szCs w:val="24"/>
        </w:rPr>
        <w:t>。</w:t>
      </w:r>
    </w:p>
    <w:p w:rsidR="00707813" w:rsidRPr="003601EC" w:rsidRDefault="00D142B0" w:rsidP="006B079C">
      <w:pPr>
        <w:pStyle w:val="2"/>
        <w:spacing w:beforeLines="50" w:afterLines="50" w:line="510" w:lineRule="exact"/>
        <w:ind w:leftChars="0" w:left="0" w:firstLineChars="200" w:firstLine="560"/>
        <w:contextualSpacing/>
        <w:rPr>
          <w:rFonts w:ascii="方正书宋简体" w:eastAsia="仿宋_GB2312"/>
          <w:sz w:val="28"/>
          <w:szCs w:val="24"/>
        </w:rPr>
      </w:pPr>
      <w:bookmarkStart w:id="203" w:name="_Toc415140842"/>
      <w:bookmarkStart w:id="204" w:name="_Toc416337296"/>
      <w:r w:rsidRPr="000A79A0">
        <w:rPr>
          <w:rFonts w:ascii="黑体" w:eastAsia="黑体" w:hAnsi="Cambria" w:cs="Times New Roman" w:hint="eastAsia"/>
          <w:b w:val="0"/>
          <w:sz w:val="28"/>
          <w:szCs w:val="24"/>
        </w:rPr>
        <w:t>七、对加快推进建筑工业化的建议</w:t>
      </w:r>
      <w:bookmarkEnd w:id="203"/>
      <w:bookmarkEnd w:id="204"/>
    </w:p>
    <w:p w:rsidR="00707813" w:rsidRPr="000A79A0" w:rsidRDefault="00707813" w:rsidP="006B079C">
      <w:pPr>
        <w:pStyle w:val="3"/>
        <w:spacing w:beforeLines="50" w:afterLines="50" w:line="510" w:lineRule="exact"/>
        <w:ind w:firstLineChars="150" w:firstLine="420"/>
        <w:contextualSpacing/>
        <w:rPr>
          <w:rFonts w:ascii="楷体_GB2312" w:eastAsia="楷体_GB2312"/>
          <w:sz w:val="28"/>
          <w:szCs w:val="24"/>
        </w:rPr>
      </w:pPr>
      <w:bookmarkStart w:id="205" w:name="_Toc415140843"/>
      <w:bookmarkStart w:id="206" w:name="_Toc416337297"/>
      <w:r w:rsidRPr="000A79A0">
        <w:rPr>
          <w:rFonts w:ascii="楷体_GB2312" w:eastAsia="楷体_GB2312" w:hint="eastAsia"/>
          <w:sz w:val="28"/>
          <w:szCs w:val="24"/>
        </w:rPr>
        <w:t>（一）</w:t>
      </w:r>
      <w:r w:rsidR="00D9382A" w:rsidRPr="000A79A0">
        <w:rPr>
          <w:rFonts w:ascii="楷体_GB2312" w:eastAsia="楷体_GB2312" w:hint="eastAsia"/>
          <w:sz w:val="28"/>
          <w:szCs w:val="24"/>
        </w:rPr>
        <w:t>建立</w:t>
      </w:r>
      <w:r w:rsidRPr="000A79A0">
        <w:rPr>
          <w:rFonts w:ascii="楷体_GB2312" w:eastAsia="楷体_GB2312" w:hint="eastAsia"/>
          <w:sz w:val="28"/>
          <w:szCs w:val="24"/>
        </w:rPr>
        <w:t>健全建筑工业化</w:t>
      </w:r>
      <w:r w:rsidR="00D9382A" w:rsidRPr="000A79A0">
        <w:rPr>
          <w:rFonts w:ascii="楷体_GB2312" w:eastAsia="楷体_GB2312" w:hint="eastAsia"/>
          <w:sz w:val="28"/>
          <w:szCs w:val="24"/>
        </w:rPr>
        <w:t>配套鼓励政策，加快建筑工业化进程</w:t>
      </w:r>
      <w:bookmarkEnd w:id="205"/>
      <w:bookmarkEnd w:id="206"/>
    </w:p>
    <w:p w:rsidR="009E4F7F" w:rsidRPr="003601EC" w:rsidRDefault="00377F7E" w:rsidP="00C845C4">
      <w:pPr>
        <w:spacing w:line="510" w:lineRule="exact"/>
        <w:ind w:firstLineChars="196" w:firstLine="549"/>
        <w:contextualSpacing/>
        <w:rPr>
          <w:rFonts w:ascii="方正书宋简体" w:eastAsia="仿宋_GB2312" w:hAnsiTheme="majorEastAsia"/>
          <w:bCs/>
          <w:sz w:val="28"/>
          <w:szCs w:val="24"/>
        </w:rPr>
      </w:pPr>
      <w:r w:rsidRPr="003601EC">
        <w:rPr>
          <w:rFonts w:ascii="方正书宋简体" w:eastAsia="仿宋_GB2312" w:hAnsiTheme="majorEastAsia" w:hint="eastAsia"/>
          <w:bCs/>
          <w:sz w:val="28"/>
          <w:szCs w:val="24"/>
        </w:rPr>
        <w:t>建筑工业化关联度大，涉及行业多。因此，推进建筑工业化，需要建立一套完善的组织实施体系，从体制、机制、技术、政策上共同推进。各地方政府和行政主管部门根据当地经济发展水平和工业化现状，确定推进建筑工业化的目标和工作步骤，统筹规划、明确重点、有序推进。要从建筑工业化生产方式入手，从</w:t>
      </w:r>
      <w:proofErr w:type="gramStart"/>
      <w:r w:rsidRPr="003601EC">
        <w:rPr>
          <w:rFonts w:ascii="方正书宋简体" w:eastAsia="仿宋_GB2312" w:hAnsiTheme="majorEastAsia" w:hint="eastAsia"/>
          <w:bCs/>
          <w:sz w:val="28"/>
          <w:szCs w:val="24"/>
        </w:rPr>
        <w:t>产业链各环节</w:t>
      </w:r>
      <w:proofErr w:type="gramEnd"/>
      <w:r w:rsidRPr="003601EC">
        <w:rPr>
          <w:rFonts w:ascii="方正书宋简体" w:eastAsia="仿宋_GB2312" w:hAnsiTheme="majorEastAsia" w:hint="eastAsia"/>
          <w:bCs/>
          <w:sz w:val="28"/>
          <w:szCs w:val="24"/>
        </w:rPr>
        <w:t>、各生产要素的技术与管理层面上全面推进建筑工业化。</w:t>
      </w:r>
    </w:p>
    <w:p w:rsidR="004F3EF7" w:rsidRPr="003601EC" w:rsidRDefault="004F3EF7" w:rsidP="00C845C4">
      <w:pPr>
        <w:spacing w:line="510" w:lineRule="exact"/>
        <w:ind w:firstLineChars="196" w:firstLine="549"/>
        <w:contextualSpacing/>
        <w:rPr>
          <w:rFonts w:ascii="方正书宋简体" w:eastAsia="仿宋_GB2312" w:hAnsiTheme="majorEastAsia"/>
          <w:bCs/>
          <w:sz w:val="28"/>
          <w:szCs w:val="24"/>
        </w:rPr>
      </w:pPr>
      <w:r w:rsidRPr="003601EC">
        <w:rPr>
          <w:rFonts w:ascii="方正书宋简体" w:eastAsia="仿宋_GB2312" w:hAnsiTheme="majorEastAsia" w:hint="eastAsia"/>
          <w:bCs/>
          <w:sz w:val="28"/>
          <w:szCs w:val="24"/>
        </w:rPr>
        <w:t>作为</w:t>
      </w:r>
      <w:r w:rsidR="00363F69" w:rsidRPr="003601EC">
        <w:rPr>
          <w:rFonts w:ascii="方正书宋简体" w:eastAsia="仿宋_GB2312" w:hAnsiTheme="majorEastAsia" w:hint="eastAsia"/>
          <w:bCs/>
          <w:sz w:val="28"/>
          <w:szCs w:val="24"/>
        </w:rPr>
        <w:t>工程建设</w:t>
      </w:r>
      <w:r w:rsidRPr="003601EC">
        <w:rPr>
          <w:rFonts w:ascii="方正书宋简体" w:eastAsia="仿宋_GB2312" w:hAnsiTheme="majorEastAsia" w:hint="eastAsia"/>
          <w:bCs/>
          <w:sz w:val="28"/>
          <w:szCs w:val="24"/>
        </w:rPr>
        <w:t>行业未来发展趋势之一，当前产业扶持政策的制定与落地对于建筑工业化的推进尤为关键。具体的扶持政策和优惠制度，包括研发经费的补贴、合理的税收或税收优惠、贷款扶持等财政金融政策，确定预制装配率、容积率等非财政政策的优惠，以及项目审批周期的缩短等方式。例如</w:t>
      </w:r>
      <w:r w:rsidRPr="003601EC">
        <w:rPr>
          <w:rFonts w:ascii="方正书宋简体" w:eastAsia="仿宋_GB2312" w:hAnsiTheme="majorEastAsia" w:hint="eastAsia"/>
          <w:bCs/>
          <w:sz w:val="28"/>
          <w:szCs w:val="24"/>
        </w:rPr>
        <w:t>,</w:t>
      </w:r>
      <w:r w:rsidRPr="003601EC">
        <w:rPr>
          <w:rFonts w:ascii="方正书宋简体" w:eastAsia="仿宋_GB2312" w:hAnsiTheme="majorEastAsia" w:hint="eastAsia"/>
          <w:bCs/>
          <w:sz w:val="28"/>
          <w:szCs w:val="24"/>
        </w:rPr>
        <w:t>上海市发布《关于加快推进本市住宅产业化的若干意见》中指出，</w:t>
      </w:r>
      <w:r w:rsidRPr="003601EC">
        <w:rPr>
          <w:rFonts w:ascii="方正书宋简体" w:eastAsia="仿宋_GB2312" w:hAnsiTheme="majorEastAsia" w:hint="eastAsia"/>
          <w:bCs/>
          <w:sz w:val="28"/>
          <w:szCs w:val="24"/>
        </w:rPr>
        <w:t>2015</w:t>
      </w:r>
      <w:r w:rsidRPr="003601EC">
        <w:rPr>
          <w:rFonts w:ascii="方正书宋简体" w:eastAsia="仿宋_GB2312" w:hAnsiTheme="majorEastAsia" w:hint="eastAsia"/>
          <w:bCs/>
          <w:sz w:val="28"/>
          <w:szCs w:val="24"/>
        </w:rPr>
        <w:t>年整体式住宅当年装配面积占全市住宅开工总量的</w:t>
      </w:r>
      <w:r w:rsidRPr="003601EC">
        <w:rPr>
          <w:rFonts w:ascii="方正书宋简体" w:eastAsia="仿宋_GB2312" w:hAnsiTheme="majorEastAsia" w:hint="eastAsia"/>
          <w:bCs/>
          <w:sz w:val="28"/>
          <w:szCs w:val="24"/>
        </w:rPr>
        <w:t>20%</w:t>
      </w:r>
      <w:r w:rsidRPr="003601EC">
        <w:rPr>
          <w:rFonts w:ascii="方正书宋简体" w:eastAsia="仿宋_GB2312" w:hAnsiTheme="majorEastAsia" w:hint="eastAsia"/>
          <w:bCs/>
          <w:sz w:val="28"/>
          <w:szCs w:val="24"/>
        </w:rPr>
        <w:t>左右，单体住宅结构的预制装配率达</w:t>
      </w:r>
      <w:r w:rsidRPr="003601EC">
        <w:rPr>
          <w:rFonts w:ascii="方正书宋简体" w:eastAsia="仿宋_GB2312" w:hAnsiTheme="majorEastAsia" w:hint="eastAsia"/>
          <w:bCs/>
          <w:sz w:val="28"/>
          <w:szCs w:val="24"/>
        </w:rPr>
        <w:t>30%</w:t>
      </w:r>
      <w:r w:rsidRPr="003601EC">
        <w:rPr>
          <w:rFonts w:ascii="方正书宋简体" w:eastAsia="仿宋_GB2312" w:hAnsiTheme="majorEastAsia" w:hint="eastAsia"/>
          <w:bCs/>
          <w:sz w:val="28"/>
          <w:szCs w:val="24"/>
        </w:rPr>
        <w:t>以上。通过这些措施，可以促进企业发展建筑工业化技术的积极性，一定程度缓解因生产方式变革带来的成本增加。随着工业化产业的发展壮大，逐步形成规模化效应，产业逐步发展至良性发展阶段。</w:t>
      </w:r>
    </w:p>
    <w:p w:rsidR="009E4F7F" w:rsidRPr="003601EC" w:rsidRDefault="009E4F7F" w:rsidP="00C845C4">
      <w:pPr>
        <w:spacing w:line="510" w:lineRule="exact"/>
        <w:ind w:firstLineChars="195" w:firstLine="546"/>
        <w:rPr>
          <w:rFonts w:ascii="方正书宋简体" w:eastAsia="仿宋_GB2312" w:hAnsiTheme="majorEastAsia"/>
          <w:bCs/>
          <w:sz w:val="28"/>
          <w:szCs w:val="24"/>
        </w:rPr>
      </w:pPr>
      <w:r w:rsidRPr="003601EC">
        <w:rPr>
          <w:rFonts w:ascii="方正书宋简体" w:eastAsia="仿宋_GB2312" w:hAnsiTheme="majorEastAsia" w:hint="eastAsia"/>
          <w:bCs/>
          <w:sz w:val="28"/>
          <w:szCs w:val="24"/>
        </w:rPr>
        <w:lastRenderedPageBreak/>
        <w:t>2010</w:t>
      </w:r>
      <w:r w:rsidRPr="003601EC">
        <w:rPr>
          <w:rFonts w:ascii="方正书宋简体" w:eastAsia="仿宋_GB2312" w:hAnsiTheme="majorEastAsia" w:hint="eastAsia"/>
          <w:bCs/>
          <w:sz w:val="28"/>
          <w:szCs w:val="24"/>
        </w:rPr>
        <w:t>年以来，北京、上海、安徽和浙江等地均出台相关政策推动建筑产业化工作。</w:t>
      </w:r>
      <w:r w:rsidRPr="003601EC">
        <w:rPr>
          <w:rFonts w:ascii="方正书宋简体" w:eastAsia="仿宋_GB2312" w:hAnsiTheme="majorEastAsia" w:hint="eastAsia"/>
          <w:bCs/>
          <w:sz w:val="28"/>
          <w:szCs w:val="24"/>
        </w:rPr>
        <w:t>2010</w:t>
      </w:r>
      <w:r w:rsidRPr="003601EC">
        <w:rPr>
          <w:rFonts w:ascii="方正书宋简体" w:eastAsia="仿宋_GB2312" w:hAnsiTheme="majorEastAsia" w:hint="eastAsia"/>
          <w:bCs/>
          <w:sz w:val="28"/>
          <w:szCs w:val="24"/>
        </w:rPr>
        <w:t>年北京市出台《关于推进本市住宅产业化的指导意见》，</w:t>
      </w:r>
      <w:r w:rsidRPr="003601EC">
        <w:rPr>
          <w:rFonts w:ascii="方正书宋简体" w:eastAsia="仿宋_GB2312" w:hAnsiTheme="majorEastAsia" w:hint="eastAsia"/>
          <w:bCs/>
          <w:sz w:val="28"/>
          <w:szCs w:val="24"/>
        </w:rPr>
        <w:t>2011</w:t>
      </w:r>
      <w:r w:rsidRPr="003601EC">
        <w:rPr>
          <w:rFonts w:ascii="方正书宋简体" w:eastAsia="仿宋_GB2312" w:hAnsiTheme="majorEastAsia" w:hint="eastAsia"/>
          <w:bCs/>
          <w:sz w:val="28"/>
          <w:szCs w:val="24"/>
        </w:rPr>
        <w:t>年上海市发布《关于加快推进本市住宅产业化的若干意见》，</w:t>
      </w:r>
      <w:r w:rsidRPr="003601EC">
        <w:rPr>
          <w:rFonts w:ascii="方正书宋简体" w:eastAsia="仿宋_GB2312" w:hAnsiTheme="majorEastAsia" w:hint="eastAsia"/>
          <w:bCs/>
          <w:sz w:val="28"/>
          <w:szCs w:val="24"/>
        </w:rPr>
        <w:t>2012</w:t>
      </w:r>
      <w:r w:rsidRPr="003601EC">
        <w:rPr>
          <w:rFonts w:ascii="方正书宋简体" w:eastAsia="仿宋_GB2312" w:hAnsiTheme="majorEastAsia" w:hint="eastAsia"/>
          <w:bCs/>
          <w:sz w:val="28"/>
          <w:szCs w:val="24"/>
        </w:rPr>
        <w:t>年安徽省制定《安徽省住宅产业现代化“十二五”发展规划》，</w:t>
      </w:r>
      <w:r w:rsidRPr="003601EC">
        <w:rPr>
          <w:rFonts w:ascii="方正书宋简体" w:eastAsia="仿宋_GB2312" w:hAnsiTheme="majorEastAsia" w:hint="eastAsia"/>
          <w:bCs/>
          <w:sz w:val="28"/>
          <w:szCs w:val="24"/>
        </w:rPr>
        <w:t>2012</w:t>
      </w:r>
      <w:r w:rsidRPr="003601EC">
        <w:rPr>
          <w:rFonts w:ascii="方正书宋简体" w:eastAsia="仿宋_GB2312" w:hAnsiTheme="majorEastAsia" w:hint="eastAsia"/>
          <w:bCs/>
          <w:sz w:val="28"/>
          <w:szCs w:val="24"/>
        </w:rPr>
        <w:t>年浙江省实施《关于推进新型建筑工业化的意见》。这些《意见》和《规划》有效地推进了建筑工业化工作，对全国其他省市也起到了示范引领作用。</w:t>
      </w:r>
    </w:p>
    <w:p w:rsidR="00707813" w:rsidRPr="000A79A0" w:rsidRDefault="00707813" w:rsidP="006B079C">
      <w:pPr>
        <w:pStyle w:val="3"/>
        <w:spacing w:beforeLines="50" w:afterLines="50" w:line="510" w:lineRule="exact"/>
        <w:ind w:firstLineChars="150" w:firstLine="420"/>
        <w:contextualSpacing/>
        <w:rPr>
          <w:rFonts w:ascii="楷体_GB2312" w:eastAsia="楷体_GB2312"/>
          <w:sz w:val="28"/>
          <w:szCs w:val="24"/>
        </w:rPr>
      </w:pPr>
      <w:bookmarkStart w:id="207" w:name="_Toc415140844"/>
      <w:bookmarkStart w:id="208" w:name="_Toc416337298"/>
      <w:r w:rsidRPr="000A79A0">
        <w:rPr>
          <w:rFonts w:ascii="楷体_GB2312" w:eastAsia="楷体_GB2312" w:hint="eastAsia"/>
          <w:sz w:val="28"/>
          <w:szCs w:val="24"/>
        </w:rPr>
        <w:t>（二）</w:t>
      </w:r>
      <w:r w:rsidR="004F3EF7" w:rsidRPr="000A79A0">
        <w:rPr>
          <w:rFonts w:ascii="楷体_GB2312" w:eastAsia="楷体_GB2312" w:hint="eastAsia"/>
          <w:sz w:val="28"/>
          <w:szCs w:val="24"/>
        </w:rPr>
        <w:t>建立</w:t>
      </w:r>
      <w:r w:rsidRPr="000A79A0">
        <w:rPr>
          <w:rFonts w:ascii="楷体_GB2312" w:eastAsia="楷体_GB2312" w:hint="eastAsia"/>
          <w:sz w:val="28"/>
          <w:szCs w:val="24"/>
        </w:rPr>
        <w:t>建筑工业化技术标准</w:t>
      </w:r>
      <w:r w:rsidR="004F3EF7" w:rsidRPr="000A79A0">
        <w:rPr>
          <w:rFonts w:ascii="楷体_GB2312" w:eastAsia="楷体_GB2312" w:hint="eastAsia"/>
          <w:sz w:val="28"/>
          <w:szCs w:val="24"/>
        </w:rPr>
        <w:t>体系</w:t>
      </w:r>
      <w:bookmarkEnd w:id="207"/>
      <w:bookmarkEnd w:id="208"/>
    </w:p>
    <w:p w:rsidR="00B86B33" w:rsidRPr="003601EC" w:rsidRDefault="00B86B33" w:rsidP="00C845C4">
      <w:pPr>
        <w:spacing w:line="510" w:lineRule="exact"/>
        <w:ind w:firstLineChars="200" w:firstLine="560"/>
        <w:rPr>
          <w:rFonts w:ascii="方正书宋简体" w:eastAsia="仿宋_GB2312" w:hAnsiTheme="majorEastAsia"/>
          <w:bCs/>
          <w:sz w:val="28"/>
          <w:szCs w:val="24"/>
        </w:rPr>
      </w:pPr>
      <w:r w:rsidRPr="003601EC">
        <w:rPr>
          <w:rFonts w:ascii="方正书宋简体" w:eastAsia="仿宋_GB2312" w:hAnsiTheme="majorEastAsia" w:hint="eastAsia"/>
          <w:bCs/>
          <w:sz w:val="28"/>
          <w:szCs w:val="24"/>
        </w:rPr>
        <w:t>建筑工业化标准是实现建筑工业化的根本保证，是</w:t>
      </w:r>
      <w:proofErr w:type="gramStart"/>
      <w:r w:rsidRPr="003601EC">
        <w:rPr>
          <w:rFonts w:ascii="方正书宋简体" w:eastAsia="仿宋_GB2312" w:hAnsiTheme="majorEastAsia" w:hint="eastAsia"/>
          <w:bCs/>
          <w:sz w:val="28"/>
          <w:szCs w:val="24"/>
        </w:rPr>
        <w:t>实现部</w:t>
      </w:r>
      <w:proofErr w:type="gramEnd"/>
      <w:r w:rsidRPr="003601EC">
        <w:rPr>
          <w:rFonts w:ascii="方正书宋简体" w:eastAsia="仿宋_GB2312" w:hAnsiTheme="majorEastAsia" w:hint="eastAsia"/>
          <w:bCs/>
          <w:sz w:val="28"/>
          <w:szCs w:val="24"/>
        </w:rPr>
        <w:t>品的规模化生产和研发、降低资源消耗、提高生产效率和效益、实现建筑工业化可持续发展的基础。</w:t>
      </w:r>
    </w:p>
    <w:p w:rsidR="00377F7E" w:rsidRPr="003601EC" w:rsidRDefault="00B86B33" w:rsidP="00C845C4">
      <w:pPr>
        <w:spacing w:line="510" w:lineRule="exact"/>
        <w:ind w:firstLineChars="200" w:firstLine="560"/>
        <w:rPr>
          <w:rFonts w:ascii="方正书宋简体" w:eastAsia="仿宋_GB2312" w:hAnsiTheme="majorEastAsia"/>
          <w:bCs/>
          <w:sz w:val="28"/>
          <w:szCs w:val="24"/>
        </w:rPr>
      </w:pPr>
      <w:r w:rsidRPr="003601EC">
        <w:rPr>
          <w:rFonts w:ascii="方正书宋简体" w:eastAsia="仿宋_GB2312" w:hAnsiTheme="majorEastAsia" w:hint="eastAsia"/>
          <w:bCs/>
          <w:sz w:val="28"/>
          <w:szCs w:val="24"/>
        </w:rPr>
        <w:t>要</w:t>
      </w:r>
      <w:r w:rsidR="00377F7E" w:rsidRPr="003601EC">
        <w:rPr>
          <w:rFonts w:ascii="方正书宋简体" w:eastAsia="仿宋_GB2312" w:hAnsiTheme="majorEastAsia" w:hint="eastAsia"/>
          <w:bCs/>
          <w:sz w:val="28"/>
          <w:szCs w:val="24"/>
        </w:rPr>
        <w:t>加快建筑工业化技术标准</w:t>
      </w:r>
      <w:r w:rsidR="00D9382A" w:rsidRPr="003601EC">
        <w:rPr>
          <w:rFonts w:ascii="方正书宋简体" w:eastAsia="仿宋_GB2312" w:hAnsiTheme="majorEastAsia" w:hint="eastAsia"/>
          <w:bCs/>
          <w:sz w:val="28"/>
          <w:szCs w:val="24"/>
        </w:rPr>
        <w:t>体系</w:t>
      </w:r>
      <w:r w:rsidR="00377F7E" w:rsidRPr="003601EC">
        <w:rPr>
          <w:rFonts w:ascii="方正书宋简体" w:eastAsia="仿宋_GB2312" w:hAnsiTheme="majorEastAsia" w:hint="eastAsia"/>
          <w:bCs/>
          <w:sz w:val="28"/>
          <w:szCs w:val="24"/>
        </w:rPr>
        <w:t>的</w:t>
      </w:r>
      <w:r w:rsidR="00D9382A" w:rsidRPr="003601EC">
        <w:rPr>
          <w:rFonts w:ascii="方正书宋简体" w:eastAsia="仿宋_GB2312" w:hAnsiTheme="majorEastAsia" w:hint="eastAsia"/>
          <w:bCs/>
          <w:sz w:val="28"/>
          <w:szCs w:val="24"/>
        </w:rPr>
        <w:t>建立</w:t>
      </w:r>
      <w:r w:rsidR="00377F7E" w:rsidRPr="003601EC">
        <w:rPr>
          <w:rFonts w:ascii="方正书宋简体" w:eastAsia="仿宋_GB2312" w:hAnsiTheme="majorEastAsia" w:hint="eastAsia"/>
          <w:bCs/>
          <w:sz w:val="28"/>
          <w:szCs w:val="24"/>
        </w:rPr>
        <w:t>，形成一套包括构配件设计和生产、</w:t>
      </w:r>
      <w:r w:rsidRPr="003601EC">
        <w:rPr>
          <w:rFonts w:ascii="方正书宋简体" w:eastAsia="仿宋_GB2312" w:hAnsiTheme="majorEastAsia" w:hint="eastAsia"/>
          <w:bCs/>
          <w:sz w:val="28"/>
          <w:szCs w:val="24"/>
        </w:rPr>
        <w:t>施工装配</w:t>
      </w:r>
      <w:r w:rsidR="00377F7E" w:rsidRPr="003601EC">
        <w:rPr>
          <w:rFonts w:ascii="方正书宋简体" w:eastAsia="仿宋_GB2312" w:hAnsiTheme="majorEastAsia" w:hint="eastAsia"/>
          <w:bCs/>
          <w:sz w:val="28"/>
          <w:szCs w:val="24"/>
        </w:rPr>
        <w:t>、施工过程质量控制以及竣工验收等各个环节的标准体系，并逐步实现建筑工业化技术标准与现行技术规范的兼容和统一。</w:t>
      </w:r>
    </w:p>
    <w:p w:rsidR="00707813" w:rsidRPr="000A79A0" w:rsidRDefault="00707813" w:rsidP="006B079C">
      <w:pPr>
        <w:pStyle w:val="3"/>
        <w:spacing w:beforeLines="50" w:afterLines="50" w:line="510" w:lineRule="exact"/>
        <w:ind w:firstLineChars="150" w:firstLine="420"/>
        <w:contextualSpacing/>
        <w:rPr>
          <w:rFonts w:ascii="楷体_GB2312" w:eastAsia="楷体_GB2312"/>
          <w:sz w:val="28"/>
          <w:szCs w:val="24"/>
        </w:rPr>
      </w:pPr>
      <w:bookmarkStart w:id="209" w:name="_Toc415140845"/>
      <w:bookmarkStart w:id="210" w:name="_Toc416337299"/>
      <w:r w:rsidRPr="000A79A0">
        <w:rPr>
          <w:rFonts w:ascii="楷体_GB2312" w:eastAsia="楷体_GB2312" w:hint="eastAsia"/>
          <w:sz w:val="28"/>
          <w:szCs w:val="24"/>
        </w:rPr>
        <w:t>（</w:t>
      </w:r>
      <w:r w:rsidR="009E4F7F" w:rsidRPr="000A79A0">
        <w:rPr>
          <w:rFonts w:ascii="楷体_GB2312" w:eastAsia="楷体_GB2312" w:hint="eastAsia"/>
          <w:sz w:val="28"/>
          <w:szCs w:val="24"/>
        </w:rPr>
        <w:t>三</w:t>
      </w:r>
      <w:r w:rsidRPr="000A79A0">
        <w:rPr>
          <w:rFonts w:ascii="楷体_GB2312" w:eastAsia="楷体_GB2312" w:hint="eastAsia"/>
          <w:sz w:val="28"/>
          <w:szCs w:val="24"/>
        </w:rPr>
        <w:t>）打破地区</w:t>
      </w:r>
      <w:r w:rsidR="004F3EF7" w:rsidRPr="000A79A0">
        <w:rPr>
          <w:rFonts w:ascii="楷体_GB2312" w:eastAsia="楷体_GB2312" w:hint="eastAsia"/>
          <w:sz w:val="28"/>
          <w:szCs w:val="24"/>
        </w:rPr>
        <w:t>和行业</w:t>
      </w:r>
      <w:r w:rsidRPr="000A79A0">
        <w:rPr>
          <w:rFonts w:ascii="楷体_GB2312" w:eastAsia="楷体_GB2312" w:hint="eastAsia"/>
          <w:sz w:val="28"/>
          <w:szCs w:val="24"/>
        </w:rPr>
        <w:t>壁垒，为全面推进建筑工业化提供条件</w:t>
      </w:r>
      <w:bookmarkEnd w:id="209"/>
      <w:bookmarkEnd w:id="210"/>
    </w:p>
    <w:p w:rsidR="00377F7E" w:rsidRPr="003601EC" w:rsidRDefault="00377F7E" w:rsidP="00C845C4">
      <w:pPr>
        <w:spacing w:line="510" w:lineRule="exact"/>
        <w:ind w:firstLineChars="196" w:firstLine="549"/>
        <w:rPr>
          <w:rFonts w:ascii="方正书宋简体" w:eastAsia="仿宋_GB2312" w:hAnsiTheme="majorEastAsia"/>
          <w:bCs/>
          <w:sz w:val="28"/>
          <w:szCs w:val="24"/>
        </w:rPr>
      </w:pPr>
      <w:r w:rsidRPr="003601EC">
        <w:rPr>
          <w:rFonts w:ascii="方正书宋简体" w:eastAsia="仿宋_GB2312" w:hAnsiTheme="majorEastAsia" w:hint="eastAsia"/>
          <w:bCs/>
          <w:sz w:val="28"/>
          <w:szCs w:val="24"/>
        </w:rPr>
        <w:t>为了全面推进建筑工业化工作，建议统一各地对建筑工业化工程项目的审批、施工过程监管、竣工验收等环节的规定，改变各地方政府</w:t>
      </w:r>
      <w:r w:rsidR="004F3EF7" w:rsidRPr="003601EC">
        <w:rPr>
          <w:rFonts w:ascii="方正书宋简体" w:eastAsia="仿宋_GB2312" w:hAnsiTheme="majorEastAsia" w:hint="eastAsia"/>
          <w:bCs/>
          <w:sz w:val="28"/>
          <w:szCs w:val="24"/>
        </w:rPr>
        <w:t>和不同行业</w:t>
      </w:r>
      <w:r w:rsidRPr="003601EC">
        <w:rPr>
          <w:rFonts w:ascii="方正书宋简体" w:eastAsia="仿宋_GB2312" w:hAnsiTheme="majorEastAsia" w:hint="eastAsia"/>
          <w:bCs/>
          <w:sz w:val="28"/>
          <w:szCs w:val="24"/>
        </w:rPr>
        <w:t>规定差异较大的现状。同时，各地应逐步统一建筑工业化企业的市场准入条件，打破地区</w:t>
      </w:r>
      <w:r w:rsidR="004F3EF7" w:rsidRPr="003601EC">
        <w:rPr>
          <w:rFonts w:ascii="方正书宋简体" w:eastAsia="仿宋_GB2312" w:hAnsiTheme="majorEastAsia" w:hint="eastAsia"/>
          <w:bCs/>
          <w:sz w:val="28"/>
          <w:szCs w:val="24"/>
        </w:rPr>
        <w:t>和行业</w:t>
      </w:r>
      <w:r w:rsidR="00527619" w:rsidRPr="003601EC">
        <w:rPr>
          <w:rFonts w:ascii="方正书宋简体" w:eastAsia="仿宋_GB2312" w:hAnsiTheme="majorEastAsia" w:hint="eastAsia"/>
          <w:bCs/>
          <w:sz w:val="28"/>
          <w:szCs w:val="24"/>
        </w:rPr>
        <w:t>限制，为建筑工业化的健康有序</w:t>
      </w:r>
      <w:r w:rsidRPr="003601EC">
        <w:rPr>
          <w:rFonts w:ascii="方正书宋简体" w:eastAsia="仿宋_GB2312" w:hAnsiTheme="majorEastAsia" w:hint="eastAsia"/>
          <w:bCs/>
          <w:sz w:val="28"/>
          <w:szCs w:val="24"/>
        </w:rPr>
        <w:t>发展提供条件。</w:t>
      </w:r>
    </w:p>
    <w:p w:rsidR="00707813" w:rsidRPr="000A79A0" w:rsidRDefault="00707813" w:rsidP="006B079C">
      <w:pPr>
        <w:pStyle w:val="3"/>
        <w:spacing w:beforeLines="50" w:afterLines="50" w:line="510" w:lineRule="exact"/>
        <w:ind w:firstLineChars="150" w:firstLine="420"/>
        <w:contextualSpacing/>
        <w:rPr>
          <w:rFonts w:ascii="楷体_GB2312" w:eastAsia="楷体_GB2312"/>
          <w:sz w:val="28"/>
          <w:szCs w:val="24"/>
        </w:rPr>
      </w:pPr>
      <w:bookmarkStart w:id="211" w:name="_Toc415140846"/>
      <w:bookmarkStart w:id="212" w:name="_Toc416337300"/>
      <w:r w:rsidRPr="000A79A0">
        <w:rPr>
          <w:rFonts w:ascii="楷体_GB2312" w:eastAsia="楷体_GB2312" w:hint="eastAsia"/>
          <w:sz w:val="28"/>
          <w:szCs w:val="24"/>
        </w:rPr>
        <w:t>（</w:t>
      </w:r>
      <w:r w:rsidR="004F3EF7" w:rsidRPr="000A79A0">
        <w:rPr>
          <w:rFonts w:ascii="楷体_GB2312" w:eastAsia="楷体_GB2312" w:hint="eastAsia"/>
          <w:sz w:val="28"/>
          <w:szCs w:val="24"/>
        </w:rPr>
        <w:t>四</w:t>
      </w:r>
      <w:r w:rsidRPr="000A79A0">
        <w:rPr>
          <w:rFonts w:ascii="楷体_GB2312" w:eastAsia="楷体_GB2312" w:hint="eastAsia"/>
          <w:sz w:val="28"/>
          <w:szCs w:val="24"/>
        </w:rPr>
        <w:t>）充分利用资源，构建顺畅的建筑工业化产业链</w:t>
      </w:r>
      <w:bookmarkEnd w:id="211"/>
      <w:bookmarkEnd w:id="212"/>
    </w:p>
    <w:p w:rsidR="00377F7E" w:rsidRPr="003601EC" w:rsidRDefault="00377F7E" w:rsidP="00C845C4">
      <w:pPr>
        <w:spacing w:line="510" w:lineRule="exact"/>
        <w:ind w:firstLineChars="196" w:firstLine="549"/>
        <w:rPr>
          <w:rFonts w:ascii="方正书宋简体" w:eastAsia="仿宋_GB2312" w:hAnsiTheme="majorEastAsia"/>
          <w:b/>
          <w:bCs/>
          <w:sz w:val="28"/>
          <w:szCs w:val="24"/>
        </w:rPr>
      </w:pPr>
      <w:r w:rsidRPr="003601EC">
        <w:rPr>
          <w:rFonts w:ascii="方正书宋简体" w:eastAsia="仿宋_GB2312" w:hAnsiTheme="majorEastAsia" w:hint="eastAsia"/>
          <w:bCs/>
          <w:sz w:val="28"/>
          <w:szCs w:val="24"/>
        </w:rPr>
        <w:t>建议在住宅建设中将结构施工和后期装修相结合，构建完整的工业化产业链，以达到充分利用资源、缩短工期、降低建造成本的效果。</w:t>
      </w:r>
    </w:p>
    <w:p w:rsidR="00377F7E" w:rsidRPr="003601EC" w:rsidRDefault="00377F7E" w:rsidP="00C845C4">
      <w:pPr>
        <w:pStyle w:val="a7"/>
        <w:shd w:val="clear" w:color="auto" w:fill="FFFFFF"/>
        <w:spacing w:before="0" w:beforeAutospacing="0" w:after="0" w:afterAutospacing="0" w:line="510" w:lineRule="exact"/>
        <w:ind w:firstLineChars="200" w:firstLine="560"/>
        <w:rPr>
          <w:rFonts w:ascii="方正书宋简体" w:eastAsia="仿宋_GB2312" w:hAnsiTheme="majorEastAsia" w:cstheme="minorBidi"/>
          <w:bCs/>
          <w:kern w:val="2"/>
          <w:sz w:val="28"/>
        </w:rPr>
      </w:pPr>
      <w:r w:rsidRPr="003601EC">
        <w:rPr>
          <w:rFonts w:ascii="方正书宋简体" w:eastAsia="仿宋_GB2312" w:hAnsiTheme="majorEastAsia" w:cstheme="minorBidi" w:hint="eastAsia"/>
          <w:bCs/>
          <w:kern w:val="2"/>
          <w:sz w:val="28"/>
        </w:rPr>
        <w:lastRenderedPageBreak/>
        <w:t>早在</w:t>
      </w:r>
      <w:r w:rsidRPr="003601EC">
        <w:rPr>
          <w:rFonts w:ascii="方正书宋简体" w:eastAsia="仿宋_GB2312" w:hAnsiTheme="majorEastAsia" w:cstheme="minorBidi" w:hint="eastAsia"/>
          <w:bCs/>
          <w:kern w:val="2"/>
          <w:sz w:val="28"/>
        </w:rPr>
        <w:t>2002</w:t>
      </w:r>
      <w:r w:rsidRPr="003601EC">
        <w:rPr>
          <w:rFonts w:ascii="方正书宋简体" w:eastAsia="仿宋_GB2312" w:hAnsiTheme="majorEastAsia" w:cstheme="minorBidi" w:hint="eastAsia"/>
          <w:bCs/>
          <w:kern w:val="2"/>
          <w:sz w:val="28"/>
        </w:rPr>
        <w:t>年，原建设部下发了《关于推进住宅产业现代化，提高住宅质量若干意见》，要求推广一次性装修或菜单式装修模式，避免二次装修造成的破坏结构</w:t>
      </w:r>
      <w:r w:rsidR="007B3CA6" w:rsidRPr="003601EC">
        <w:rPr>
          <w:rFonts w:ascii="方正书宋简体" w:eastAsia="仿宋_GB2312" w:hAnsiTheme="majorEastAsia" w:cstheme="minorBidi" w:hint="eastAsia"/>
          <w:bCs/>
          <w:kern w:val="2"/>
          <w:sz w:val="28"/>
        </w:rPr>
        <w:t>、资源浪费和扰民等问题</w:t>
      </w:r>
      <w:r w:rsidRPr="003601EC">
        <w:rPr>
          <w:rFonts w:ascii="方正书宋简体" w:eastAsia="仿宋_GB2312" w:hAnsiTheme="majorEastAsia" w:cstheme="minorBidi" w:hint="eastAsia"/>
          <w:bCs/>
          <w:kern w:val="2"/>
          <w:sz w:val="28"/>
        </w:rPr>
        <w:t>。但是由于结构设计与装修设计的衔接问题以及对结构验收和装修验收时间限制</w:t>
      </w:r>
      <w:r w:rsidR="007B3CA6" w:rsidRPr="003601EC">
        <w:rPr>
          <w:rFonts w:ascii="方正书宋简体" w:eastAsia="仿宋_GB2312" w:hAnsiTheme="majorEastAsia" w:cstheme="minorBidi" w:hint="eastAsia"/>
          <w:bCs/>
          <w:kern w:val="2"/>
          <w:sz w:val="28"/>
        </w:rPr>
        <w:t>等</w:t>
      </w:r>
      <w:r w:rsidRPr="003601EC">
        <w:rPr>
          <w:rFonts w:ascii="方正书宋简体" w:eastAsia="仿宋_GB2312" w:hAnsiTheme="majorEastAsia" w:cstheme="minorBidi" w:hint="eastAsia"/>
          <w:bCs/>
          <w:kern w:val="2"/>
          <w:sz w:val="28"/>
        </w:rPr>
        <w:t>原因，《意见》一直未能有效实行。</w:t>
      </w:r>
    </w:p>
    <w:p w:rsidR="00377F7E" w:rsidRPr="003601EC" w:rsidRDefault="00377F7E" w:rsidP="00C845C4">
      <w:pPr>
        <w:pStyle w:val="a7"/>
        <w:shd w:val="clear" w:color="auto" w:fill="FFFFFF"/>
        <w:spacing w:before="0" w:beforeAutospacing="0" w:after="0" w:afterAutospacing="0" w:line="510" w:lineRule="exact"/>
        <w:ind w:firstLineChars="200" w:firstLine="560"/>
        <w:rPr>
          <w:rFonts w:ascii="方正书宋简体" w:eastAsia="仿宋_GB2312" w:hAnsiTheme="majorEastAsia" w:cstheme="minorBidi"/>
          <w:bCs/>
          <w:kern w:val="2"/>
          <w:sz w:val="28"/>
        </w:rPr>
      </w:pPr>
      <w:r w:rsidRPr="003601EC">
        <w:rPr>
          <w:rFonts w:ascii="方正书宋简体" w:eastAsia="仿宋_GB2312" w:hAnsiTheme="majorEastAsia" w:cstheme="minorBidi" w:hint="eastAsia"/>
          <w:bCs/>
          <w:kern w:val="2"/>
          <w:sz w:val="28"/>
        </w:rPr>
        <w:t>建议政府主管部门将结构设计与装修设计统筹考虑，并用法律法规的方式加以规范、保证，为后期的配套部品标准化生产打下基础。同时，结合建筑工业化实际，制定一套灵活有效的验收制度，避免结构验收和装修验收时间差异对工业化项目工期的影响。</w:t>
      </w:r>
    </w:p>
    <w:p w:rsidR="0086611A" w:rsidRPr="003601EC" w:rsidRDefault="00377F7E" w:rsidP="00C845C4">
      <w:pPr>
        <w:pStyle w:val="a7"/>
        <w:shd w:val="clear" w:color="auto" w:fill="FFFFFF"/>
        <w:spacing w:before="0" w:beforeAutospacing="0" w:after="0" w:afterAutospacing="0" w:line="510" w:lineRule="exact"/>
        <w:ind w:firstLineChars="200" w:firstLine="560"/>
        <w:jc w:val="both"/>
        <w:rPr>
          <w:rFonts w:ascii="方正书宋简体" w:eastAsia="仿宋_GB2312"/>
          <w:sz w:val="28"/>
        </w:rPr>
      </w:pPr>
      <w:r w:rsidRPr="003601EC">
        <w:rPr>
          <w:rFonts w:ascii="方正书宋简体" w:eastAsia="仿宋_GB2312" w:hAnsiTheme="majorEastAsia" w:cstheme="minorBidi" w:hint="eastAsia"/>
          <w:bCs/>
          <w:kern w:val="2"/>
          <w:sz w:val="28"/>
        </w:rPr>
        <w:t>努力构建顺畅的建筑工业化产业链，能够带动相关建筑</w:t>
      </w:r>
      <w:r w:rsidR="007B3CA6" w:rsidRPr="003601EC">
        <w:rPr>
          <w:rFonts w:ascii="方正书宋简体" w:eastAsia="仿宋_GB2312" w:hAnsiTheme="majorEastAsia" w:cstheme="minorBidi" w:hint="eastAsia"/>
          <w:bCs/>
          <w:kern w:val="2"/>
          <w:sz w:val="28"/>
        </w:rPr>
        <w:t>部品的规模化、标准化生产，提高建筑部件的互换性，缩短工程建设周期，避免建筑材料的浪费，改善建筑的使用功能和质量，沿着绿色、低碳、宜居的方向健康发展。</w:t>
      </w:r>
    </w:p>
    <w:sectPr w:rsidR="0086611A" w:rsidRPr="003601EC" w:rsidSect="000A79A0">
      <w:footerReference w:type="default" r:id="rId13"/>
      <w:pgSz w:w="11906" w:h="16838" w:code="9"/>
      <w:pgMar w:top="1814" w:right="1588" w:bottom="1814" w:left="1588" w:header="851" w:footer="1474"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1777" w:rsidRDefault="00C81777" w:rsidP="006B7060">
      <w:r>
        <w:separator/>
      </w:r>
    </w:p>
  </w:endnote>
  <w:endnote w:type="continuationSeparator" w:id="0">
    <w:p w:rsidR="00C81777" w:rsidRDefault="00C81777" w:rsidP="006B70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仿宋_GB2312">
    <w:altName w:val="Arial Unicode MS"/>
    <w:panose1 w:val="02010609030101010101"/>
    <w:charset w:val="86"/>
    <w:family w:val="modern"/>
    <w:pitch w:val="fixed"/>
    <w:sig w:usb0="00000001" w:usb1="080E0000" w:usb2="00000010" w:usb3="00000000" w:csb0="00040000" w:csb1="00000000"/>
  </w:font>
  <w:font w:name="方正小标宋简体">
    <w:altName w:val="黑体"/>
    <w:panose1 w:val="03000509000000000000"/>
    <w:charset w:val="86"/>
    <w:family w:val="script"/>
    <w:pitch w:val="fixed"/>
    <w:sig w:usb0="00000001" w:usb1="080E0000" w:usb2="00000010" w:usb3="00000000" w:csb0="00040000" w:csb1="00000000"/>
  </w:font>
  <w:font w:name="方正特雅宋简">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1" w:usb1="080E0000" w:usb2="00000010" w:usb3="00000000" w:csb0="00040000" w:csb1="00000000"/>
  </w:font>
  <w:font w:name="方正书宋简体">
    <w:altName w:val="仿宋_GB2312"/>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4"/>
        <w:szCs w:val="24"/>
      </w:rPr>
      <w:id w:val="1018222"/>
      <w:docPartObj>
        <w:docPartGallery w:val="Page Numbers (Bottom of Page)"/>
        <w:docPartUnique/>
      </w:docPartObj>
    </w:sdtPr>
    <w:sdtEndPr>
      <w:rPr>
        <w:rFonts w:ascii="Times New Roman" w:hAnsi="Times New Roman" w:cs="Times New Roman"/>
      </w:rPr>
    </w:sdtEndPr>
    <w:sdtContent>
      <w:p w:rsidR="005967C6" w:rsidRPr="000A79A0" w:rsidRDefault="005967C6" w:rsidP="00515A2C">
        <w:pPr>
          <w:pStyle w:val="a4"/>
          <w:ind w:leftChars="100" w:left="210" w:rightChars="100" w:right="210"/>
          <w:rPr>
            <w:sz w:val="24"/>
            <w:szCs w:val="24"/>
          </w:rPr>
        </w:pPr>
        <w:r w:rsidRPr="000A79A0">
          <w:rPr>
            <w:rFonts w:hint="eastAsia"/>
            <w:sz w:val="24"/>
            <w:szCs w:val="24"/>
          </w:rPr>
          <w:t>—</w:t>
        </w:r>
        <w:r w:rsidRPr="000A79A0">
          <w:rPr>
            <w:rFonts w:hint="eastAsia"/>
            <w:sz w:val="24"/>
            <w:szCs w:val="24"/>
          </w:rPr>
          <w:t xml:space="preserve"> </w:t>
        </w:r>
        <w:r w:rsidR="000E411A" w:rsidRPr="000A79A0">
          <w:rPr>
            <w:rFonts w:ascii="Times New Roman" w:hAnsi="Times New Roman" w:cs="Times New Roman"/>
            <w:sz w:val="24"/>
            <w:szCs w:val="24"/>
          </w:rPr>
          <w:fldChar w:fldCharType="begin"/>
        </w:r>
        <w:r w:rsidRPr="000A79A0">
          <w:rPr>
            <w:rFonts w:ascii="Times New Roman" w:hAnsi="Times New Roman" w:cs="Times New Roman"/>
            <w:sz w:val="24"/>
            <w:szCs w:val="24"/>
          </w:rPr>
          <w:instrText xml:space="preserve"> PAGE   \* MERGEFORMAT </w:instrText>
        </w:r>
        <w:r w:rsidR="000E411A" w:rsidRPr="000A79A0">
          <w:rPr>
            <w:rFonts w:ascii="Times New Roman" w:hAnsi="Times New Roman" w:cs="Times New Roman"/>
            <w:sz w:val="24"/>
            <w:szCs w:val="24"/>
          </w:rPr>
          <w:fldChar w:fldCharType="separate"/>
        </w:r>
        <w:r w:rsidR="006B079C" w:rsidRPr="006B079C">
          <w:rPr>
            <w:rFonts w:ascii="Times New Roman" w:hAnsi="Times New Roman" w:cs="Times New Roman"/>
            <w:noProof/>
            <w:sz w:val="24"/>
            <w:szCs w:val="24"/>
            <w:lang w:val="zh-CN"/>
          </w:rPr>
          <w:t>2</w:t>
        </w:r>
        <w:r w:rsidR="000E411A" w:rsidRPr="000A79A0">
          <w:rPr>
            <w:rFonts w:ascii="Times New Roman" w:hAnsi="Times New Roman" w:cs="Times New Roman"/>
            <w:sz w:val="24"/>
            <w:szCs w:val="24"/>
          </w:rPr>
          <w:fldChar w:fldCharType="end"/>
        </w:r>
        <w:r w:rsidRPr="000A79A0">
          <w:rPr>
            <w:rFonts w:ascii="Times New Roman" w:hAnsi="Times New Roman" w:cs="Times New Roman" w:hint="eastAsia"/>
            <w:sz w:val="24"/>
            <w:szCs w:val="24"/>
          </w:rPr>
          <w:t xml:space="preserve"> </w:t>
        </w:r>
        <w:r w:rsidRPr="000A79A0">
          <w:rPr>
            <w:rFonts w:ascii="Times New Roman" w:hAnsi="Times New Roman" w:cs="Times New Roman" w:hint="eastAsia"/>
            <w:sz w:val="24"/>
            <w:szCs w:val="24"/>
          </w:rPr>
          <w:t>—</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7C6" w:rsidRDefault="005967C6" w:rsidP="00FF197F">
    <w:pPr>
      <w:pStyle w:val="a4"/>
      <w:ind w:leftChars="100" w:left="210" w:rightChars="100" w:right="210"/>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4"/>
        <w:szCs w:val="24"/>
      </w:rPr>
      <w:id w:val="10759148"/>
      <w:docPartObj>
        <w:docPartGallery w:val="Page Numbers (Bottom of Page)"/>
        <w:docPartUnique/>
      </w:docPartObj>
    </w:sdtPr>
    <w:sdtContent>
      <w:p w:rsidR="005967C6" w:rsidRPr="009C2E16" w:rsidRDefault="005967C6" w:rsidP="00FF197F">
        <w:pPr>
          <w:pStyle w:val="a4"/>
          <w:ind w:leftChars="100" w:left="210" w:rightChars="100" w:right="210"/>
          <w:jc w:val="right"/>
          <w:rPr>
            <w:sz w:val="24"/>
            <w:szCs w:val="24"/>
          </w:rPr>
        </w:pPr>
        <w:r w:rsidRPr="009C2E16">
          <w:rPr>
            <w:rFonts w:asciiTheme="minorEastAsia" w:hAnsiTheme="minorEastAsia" w:hint="eastAsia"/>
            <w:sz w:val="24"/>
            <w:szCs w:val="24"/>
          </w:rPr>
          <w:t>—</w:t>
        </w:r>
        <w:r w:rsidRPr="009C2E16">
          <w:rPr>
            <w:rFonts w:hint="eastAsia"/>
            <w:sz w:val="24"/>
            <w:szCs w:val="24"/>
          </w:rPr>
          <w:t xml:space="preserve"> </w:t>
        </w:r>
        <w:r w:rsidR="000E411A" w:rsidRPr="009C2E16">
          <w:rPr>
            <w:rFonts w:ascii="Times New Roman" w:hAnsi="Times New Roman" w:cs="Times New Roman"/>
            <w:sz w:val="24"/>
            <w:szCs w:val="24"/>
          </w:rPr>
          <w:fldChar w:fldCharType="begin"/>
        </w:r>
        <w:r w:rsidRPr="009C2E16">
          <w:rPr>
            <w:rFonts w:ascii="Times New Roman" w:hAnsi="Times New Roman" w:cs="Times New Roman"/>
            <w:sz w:val="24"/>
            <w:szCs w:val="24"/>
          </w:rPr>
          <w:instrText xml:space="preserve"> PAGE   \* MERGEFORMAT </w:instrText>
        </w:r>
        <w:r w:rsidR="000E411A" w:rsidRPr="009C2E16">
          <w:rPr>
            <w:rFonts w:ascii="Times New Roman" w:hAnsi="Times New Roman" w:cs="Times New Roman"/>
            <w:sz w:val="24"/>
            <w:szCs w:val="24"/>
          </w:rPr>
          <w:fldChar w:fldCharType="separate"/>
        </w:r>
        <w:r w:rsidR="006B079C" w:rsidRPr="006B079C">
          <w:rPr>
            <w:rFonts w:ascii="Times New Roman" w:hAnsi="Times New Roman" w:cs="Times New Roman"/>
            <w:noProof/>
            <w:sz w:val="24"/>
            <w:szCs w:val="24"/>
            <w:lang w:val="zh-CN"/>
          </w:rPr>
          <w:t>1</w:t>
        </w:r>
        <w:r w:rsidR="000E411A" w:rsidRPr="009C2E16">
          <w:rPr>
            <w:rFonts w:ascii="Times New Roman" w:hAnsi="Times New Roman" w:cs="Times New Roman"/>
            <w:sz w:val="24"/>
            <w:szCs w:val="24"/>
          </w:rPr>
          <w:fldChar w:fldCharType="end"/>
        </w:r>
        <w:r w:rsidRPr="009C2E16">
          <w:rPr>
            <w:rFonts w:ascii="Times New Roman" w:hAnsi="Times New Roman" w:cs="Times New Roman" w:hint="eastAsia"/>
            <w:sz w:val="24"/>
            <w:szCs w:val="24"/>
          </w:rPr>
          <w:t xml:space="preserve"> </w:t>
        </w:r>
        <w:r w:rsidRPr="009C2E16">
          <w:rPr>
            <w:rFonts w:asciiTheme="minorEastAsia" w:hAnsiTheme="minorEastAsia" w:cs="Times New Roman" w:hint="eastAsia"/>
            <w:sz w:val="24"/>
            <w:szCs w:val="24"/>
          </w:rPr>
          <w:t>—</w:t>
        </w:r>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7C6" w:rsidRPr="000A79A0" w:rsidRDefault="005967C6" w:rsidP="00EC7034">
    <w:pPr>
      <w:pStyle w:val="a4"/>
      <w:ind w:leftChars="100" w:left="210" w:rightChars="100" w:right="210"/>
      <w:jc w:val="right"/>
      <w:rPr>
        <w:sz w:val="24"/>
        <w:szCs w:val="24"/>
      </w:rPr>
    </w:pPr>
    <w:r w:rsidRPr="000A79A0">
      <w:rPr>
        <w:rFonts w:ascii="Times New Roman" w:hAnsi="Times New Roman" w:cs="Times New Roman" w:hint="eastAsia"/>
        <w:sz w:val="24"/>
        <w:szCs w:val="24"/>
      </w:rPr>
      <w:t>—</w:t>
    </w:r>
    <w:r w:rsidRPr="000A79A0">
      <w:rPr>
        <w:rFonts w:ascii="Times New Roman" w:hAnsi="Times New Roman" w:cs="Times New Roman" w:hint="eastAsia"/>
        <w:sz w:val="24"/>
        <w:szCs w:val="24"/>
      </w:rPr>
      <w:t xml:space="preserve"> </w:t>
    </w:r>
    <w:r w:rsidR="000E411A" w:rsidRPr="000A79A0">
      <w:rPr>
        <w:rFonts w:ascii="Times New Roman" w:hAnsi="Times New Roman" w:cs="Times New Roman"/>
        <w:sz w:val="24"/>
        <w:szCs w:val="24"/>
      </w:rPr>
      <w:fldChar w:fldCharType="begin"/>
    </w:r>
    <w:r w:rsidRPr="000A79A0">
      <w:rPr>
        <w:rFonts w:ascii="Times New Roman" w:hAnsi="Times New Roman" w:cs="Times New Roman"/>
        <w:sz w:val="24"/>
        <w:szCs w:val="24"/>
      </w:rPr>
      <w:instrText xml:space="preserve"> PAGE   \* MERGEFORMAT </w:instrText>
    </w:r>
    <w:r w:rsidR="000E411A" w:rsidRPr="000A79A0">
      <w:rPr>
        <w:rFonts w:ascii="Times New Roman" w:hAnsi="Times New Roman" w:cs="Times New Roman"/>
        <w:sz w:val="24"/>
        <w:szCs w:val="24"/>
      </w:rPr>
      <w:fldChar w:fldCharType="separate"/>
    </w:r>
    <w:r w:rsidR="006B079C" w:rsidRPr="006B079C">
      <w:rPr>
        <w:rFonts w:ascii="Times New Roman" w:hAnsi="Times New Roman" w:cs="Times New Roman"/>
        <w:noProof/>
        <w:sz w:val="24"/>
        <w:szCs w:val="24"/>
        <w:lang w:val="zh-CN"/>
      </w:rPr>
      <w:t>43</w:t>
    </w:r>
    <w:r w:rsidR="000E411A" w:rsidRPr="000A79A0">
      <w:rPr>
        <w:rFonts w:ascii="Times New Roman" w:hAnsi="Times New Roman" w:cs="Times New Roman"/>
        <w:sz w:val="24"/>
        <w:szCs w:val="24"/>
      </w:rPr>
      <w:fldChar w:fldCharType="end"/>
    </w:r>
    <w:r w:rsidRPr="000A79A0">
      <w:rPr>
        <w:rFonts w:ascii="Times New Roman" w:hAnsi="Times New Roman" w:cs="Times New Roman" w:hint="eastAsia"/>
        <w:sz w:val="24"/>
        <w:szCs w:val="24"/>
      </w:rPr>
      <w:t xml:space="preserve"> </w:t>
    </w:r>
    <w:r w:rsidRPr="000A79A0">
      <w:rPr>
        <w:rFonts w:ascii="Times New Roman" w:hAnsi="Times New Roman" w:cs="Times New Roman"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1777" w:rsidRDefault="00C81777" w:rsidP="006B7060">
      <w:r>
        <w:separator/>
      </w:r>
    </w:p>
  </w:footnote>
  <w:footnote w:type="continuationSeparator" w:id="0">
    <w:p w:rsidR="00C81777" w:rsidRDefault="00C81777" w:rsidP="006B70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singleLevel"/>
    <w:tmpl w:val="0000000C"/>
    <w:lvl w:ilvl="0">
      <w:start w:val="1"/>
      <w:numFmt w:val="decimal"/>
      <w:suff w:val="nothing"/>
      <w:lvlText w:val="%1、"/>
      <w:lvlJc w:val="left"/>
    </w:lvl>
  </w:abstractNum>
  <w:abstractNum w:abstractNumId="1">
    <w:nsid w:val="0000000D"/>
    <w:multiLevelType w:val="singleLevel"/>
    <w:tmpl w:val="0000000D"/>
    <w:lvl w:ilvl="0">
      <w:start w:val="1"/>
      <w:numFmt w:val="decimal"/>
      <w:suff w:val="nothing"/>
      <w:lvlText w:val="%1、"/>
      <w:lvlJc w:val="left"/>
    </w:lvl>
  </w:abstractNum>
  <w:abstractNum w:abstractNumId="2">
    <w:nsid w:val="1F3A2D42"/>
    <w:multiLevelType w:val="hybridMultilevel"/>
    <w:tmpl w:val="360E082C"/>
    <w:lvl w:ilvl="0" w:tplc="4DA65396">
      <w:start w:val="1"/>
      <w:numFmt w:val="japaneseCounting"/>
      <w:lvlText w:val="（%1）"/>
      <w:lvlJc w:val="left"/>
      <w:pPr>
        <w:ind w:left="1500" w:hanging="108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2F9643C1"/>
    <w:multiLevelType w:val="hybridMultilevel"/>
    <w:tmpl w:val="BFD6039E"/>
    <w:lvl w:ilvl="0" w:tplc="AAB0D674">
      <w:start w:val="1"/>
      <w:numFmt w:val="decimal"/>
      <w:lvlText w:val="%1."/>
      <w:lvlJc w:val="left"/>
      <w:pPr>
        <w:ind w:left="1042" w:hanging="360"/>
      </w:pPr>
      <w:rPr>
        <w:rFonts w:hint="default"/>
      </w:rPr>
    </w:lvl>
    <w:lvl w:ilvl="1" w:tplc="04090019" w:tentative="1">
      <w:start w:val="1"/>
      <w:numFmt w:val="lowerLetter"/>
      <w:lvlText w:val="%2)"/>
      <w:lvlJc w:val="left"/>
      <w:pPr>
        <w:ind w:left="1522" w:hanging="420"/>
      </w:pPr>
    </w:lvl>
    <w:lvl w:ilvl="2" w:tplc="0409001B" w:tentative="1">
      <w:start w:val="1"/>
      <w:numFmt w:val="lowerRoman"/>
      <w:lvlText w:val="%3."/>
      <w:lvlJc w:val="right"/>
      <w:pPr>
        <w:ind w:left="1942" w:hanging="420"/>
      </w:pPr>
    </w:lvl>
    <w:lvl w:ilvl="3" w:tplc="0409000F" w:tentative="1">
      <w:start w:val="1"/>
      <w:numFmt w:val="decimal"/>
      <w:lvlText w:val="%4."/>
      <w:lvlJc w:val="left"/>
      <w:pPr>
        <w:ind w:left="2362" w:hanging="420"/>
      </w:pPr>
    </w:lvl>
    <w:lvl w:ilvl="4" w:tplc="04090019" w:tentative="1">
      <w:start w:val="1"/>
      <w:numFmt w:val="lowerLetter"/>
      <w:lvlText w:val="%5)"/>
      <w:lvlJc w:val="left"/>
      <w:pPr>
        <w:ind w:left="2782" w:hanging="420"/>
      </w:pPr>
    </w:lvl>
    <w:lvl w:ilvl="5" w:tplc="0409001B" w:tentative="1">
      <w:start w:val="1"/>
      <w:numFmt w:val="lowerRoman"/>
      <w:lvlText w:val="%6."/>
      <w:lvlJc w:val="right"/>
      <w:pPr>
        <w:ind w:left="3202" w:hanging="420"/>
      </w:pPr>
    </w:lvl>
    <w:lvl w:ilvl="6" w:tplc="0409000F" w:tentative="1">
      <w:start w:val="1"/>
      <w:numFmt w:val="decimal"/>
      <w:lvlText w:val="%7."/>
      <w:lvlJc w:val="left"/>
      <w:pPr>
        <w:ind w:left="3622" w:hanging="420"/>
      </w:pPr>
    </w:lvl>
    <w:lvl w:ilvl="7" w:tplc="04090019" w:tentative="1">
      <w:start w:val="1"/>
      <w:numFmt w:val="lowerLetter"/>
      <w:lvlText w:val="%8)"/>
      <w:lvlJc w:val="left"/>
      <w:pPr>
        <w:ind w:left="4042" w:hanging="420"/>
      </w:pPr>
    </w:lvl>
    <w:lvl w:ilvl="8" w:tplc="0409001B" w:tentative="1">
      <w:start w:val="1"/>
      <w:numFmt w:val="lowerRoman"/>
      <w:lvlText w:val="%9."/>
      <w:lvlJc w:val="right"/>
      <w:pPr>
        <w:ind w:left="4462" w:hanging="420"/>
      </w:pPr>
    </w:lvl>
  </w:abstractNum>
  <w:abstractNum w:abstractNumId="4">
    <w:nsid w:val="547A1BF6"/>
    <w:multiLevelType w:val="hybridMultilevel"/>
    <w:tmpl w:val="230A8246"/>
    <w:lvl w:ilvl="0" w:tplc="A16C1522">
      <w:start w:val="1"/>
      <w:numFmt w:val="decimal"/>
      <w:lvlText w:val="%1."/>
      <w:lvlJc w:val="left"/>
      <w:pPr>
        <w:ind w:left="1042" w:hanging="360"/>
      </w:pPr>
      <w:rPr>
        <w:rFonts w:hint="default"/>
      </w:rPr>
    </w:lvl>
    <w:lvl w:ilvl="1" w:tplc="04090019" w:tentative="1">
      <w:start w:val="1"/>
      <w:numFmt w:val="lowerLetter"/>
      <w:lvlText w:val="%2)"/>
      <w:lvlJc w:val="left"/>
      <w:pPr>
        <w:ind w:left="1522" w:hanging="420"/>
      </w:pPr>
    </w:lvl>
    <w:lvl w:ilvl="2" w:tplc="0409001B" w:tentative="1">
      <w:start w:val="1"/>
      <w:numFmt w:val="lowerRoman"/>
      <w:lvlText w:val="%3."/>
      <w:lvlJc w:val="right"/>
      <w:pPr>
        <w:ind w:left="1942" w:hanging="420"/>
      </w:pPr>
    </w:lvl>
    <w:lvl w:ilvl="3" w:tplc="0409000F" w:tentative="1">
      <w:start w:val="1"/>
      <w:numFmt w:val="decimal"/>
      <w:lvlText w:val="%4."/>
      <w:lvlJc w:val="left"/>
      <w:pPr>
        <w:ind w:left="2362" w:hanging="420"/>
      </w:pPr>
    </w:lvl>
    <w:lvl w:ilvl="4" w:tplc="04090019" w:tentative="1">
      <w:start w:val="1"/>
      <w:numFmt w:val="lowerLetter"/>
      <w:lvlText w:val="%5)"/>
      <w:lvlJc w:val="left"/>
      <w:pPr>
        <w:ind w:left="2782" w:hanging="420"/>
      </w:pPr>
    </w:lvl>
    <w:lvl w:ilvl="5" w:tplc="0409001B" w:tentative="1">
      <w:start w:val="1"/>
      <w:numFmt w:val="lowerRoman"/>
      <w:lvlText w:val="%6."/>
      <w:lvlJc w:val="right"/>
      <w:pPr>
        <w:ind w:left="3202" w:hanging="420"/>
      </w:pPr>
    </w:lvl>
    <w:lvl w:ilvl="6" w:tplc="0409000F" w:tentative="1">
      <w:start w:val="1"/>
      <w:numFmt w:val="decimal"/>
      <w:lvlText w:val="%7."/>
      <w:lvlJc w:val="left"/>
      <w:pPr>
        <w:ind w:left="3622" w:hanging="420"/>
      </w:pPr>
    </w:lvl>
    <w:lvl w:ilvl="7" w:tplc="04090019" w:tentative="1">
      <w:start w:val="1"/>
      <w:numFmt w:val="lowerLetter"/>
      <w:lvlText w:val="%8)"/>
      <w:lvlJc w:val="left"/>
      <w:pPr>
        <w:ind w:left="4042" w:hanging="420"/>
      </w:pPr>
    </w:lvl>
    <w:lvl w:ilvl="8" w:tplc="0409001B" w:tentative="1">
      <w:start w:val="1"/>
      <w:numFmt w:val="lowerRoman"/>
      <w:lvlText w:val="%9."/>
      <w:lvlJc w:val="right"/>
      <w:pPr>
        <w:ind w:left="4462" w:hanging="420"/>
      </w:pPr>
    </w:lvl>
  </w:abstractNum>
  <w:abstractNum w:abstractNumId="5">
    <w:nsid w:val="57BA4255"/>
    <w:multiLevelType w:val="hybridMultilevel"/>
    <w:tmpl w:val="C958DF4E"/>
    <w:lvl w:ilvl="0" w:tplc="05D080A2">
      <w:start w:val="1"/>
      <w:numFmt w:val="none"/>
      <w:lvlText w:val="一、"/>
      <w:lvlJc w:val="left"/>
      <w:pPr>
        <w:ind w:left="1237" w:hanging="660"/>
      </w:pPr>
      <w:rPr>
        <w:rFonts w:hint="default"/>
      </w:rPr>
    </w:lvl>
    <w:lvl w:ilvl="1" w:tplc="04090019" w:tentative="1">
      <w:start w:val="1"/>
      <w:numFmt w:val="lowerLetter"/>
      <w:lvlText w:val="%2)"/>
      <w:lvlJc w:val="left"/>
      <w:pPr>
        <w:ind w:left="1417" w:hanging="420"/>
      </w:pPr>
    </w:lvl>
    <w:lvl w:ilvl="2" w:tplc="0409001B" w:tentative="1">
      <w:start w:val="1"/>
      <w:numFmt w:val="lowerRoman"/>
      <w:lvlText w:val="%3."/>
      <w:lvlJc w:val="right"/>
      <w:pPr>
        <w:ind w:left="1837" w:hanging="420"/>
      </w:pPr>
    </w:lvl>
    <w:lvl w:ilvl="3" w:tplc="0409000F" w:tentative="1">
      <w:start w:val="1"/>
      <w:numFmt w:val="decimal"/>
      <w:lvlText w:val="%4."/>
      <w:lvlJc w:val="left"/>
      <w:pPr>
        <w:ind w:left="2257" w:hanging="420"/>
      </w:pPr>
    </w:lvl>
    <w:lvl w:ilvl="4" w:tplc="04090019" w:tentative="1">
      <w:start w:val="1"/>
      <w:numFmt w:val="lowerLetter"/>
      <w:lvlText w:val="%5)"/>
      <w:lvlJc w:val="left"/>
      <w:pPr>
        <w:ind w:left="2677" w:hanging="420"/>
      </w:pPr>
    </w:lvl>
    <w:lvl w:ilvl="5" w:tplc="0409001B" w:tentative="1">
      <w:start w:val="1"/>
      <w:numFmt w:val="lowerRoman"/>
      <w:lvlText w:val="%6."/>
      <w:lvlJc w:val="right"/>
      <w:pPr>
        <w:ind w:left="3097" w:hanging="420"/>
      </w:pPr>
    </w:lvl>
    <w:lvl w:ilvl="6" w:tplc="0409000F" w:tentative="1">
      <w:start w:val="1"/>
      <w:numFmt w:val="decimal"/>
      <w:lvlText w:val="%7."/>
      <w:lvlJc w:val="left"/>
      <w:pPr>
        <w:ind w:left="3517" w:hanging="420"/>
      </w:pPr>
    </w:lvl>
    <w:lvl w:ilvl="7" w:tplc="04090019" w:tentative="1">
      <w:start w:val="1"/>
      <w:numFmt w:val="lowerLetter"/>
      <w:lvlText w:val="%8)"/>
      <w:lvlJc w:val="left"/>
      <w:pPr>
        <w:ind w:left="3937" w:hanging="420"/>
      </w:pPr>
    </w:lvl>
    <w:lvl w:ilvl="8" w:tplc="0409001B" w:tentative="1">
      <w:start w:val="1"/>
      <w:numFmt w:val="lowerRoman"/>
      <w:lvlText w:val="%9."/>
      <w:lvlJc w:val="right"/>
      <w:pPr>
        <w:ind w:left="4357" w:hanging="420"/>
      </w:p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B7060"/>
    <w:rsid w:val="00000143"/>
    <w:rsid w:val="000004FB"/>
    <w:rsid w:val="00000574"/>
    <w:rsid w:val="00001508"/>
    <w:rsid w:val="0000176C"/>
    <w:rsid w:val="00005D40"/>
    <w:rsid w:val="00007FFA"/>
    <w:rsid w:val="00010B7C"/>
    <w:rsid w:val="00010D6D"/>
    <w:rsid w:val="00012D1D"/>
    <w:rsid w:val="00013A14"/>
    <w:rsid w:val="00014EBD"/>
    <w:rsid w:val="00016621"/>
    <w:rsid w:val="0002081E"/>
    <w:rsid w:val="00021DF5"/>
    <w:rsid w:val="00024E64"/>
    <w:rsid w:val="000251B5"/>
    <w:rsid w:val="000259F2"/>
    <w:rsid w:val="000267D2"/>
    <w:rsid w:val="000270CF"/>
    <w:rsid w:val="000276FE"/>
    <w:rsid w:val="000306B9"/>
    <w:rsid w:val="00033BCF"/>
    <w:rsid w:val="00034020"/>
    <w:rsid w:val="00034A14"/>
    <w:rsid w:val="00034DC7"/>
    <w:rsid w:val="00035921"/>
    <w:rsid w:val="0003595B"/>
    <w:rsid w:val="000375CD"/>
    <w:rsid w:val="00037F64"/>
    <w:rsid w:val="00041D39"/>
    <w:rsid w:val="000428DC"/>
    <w:rsid w:val="000475E1"/>
    <w:rsid w:val="00050737"/>
    <w:rsid w:val="000513FD"/>
    <w:rsid w:val="00052B19"/>
    <w:rsid w:val="00055004"/>
    <w:rsid w:val="000572AC"/>
    <w:rsid w:val="00060ED5"/>
    <w:rsid w:val="0006273A"/>
    <w:rsid w:val="00062BC4"/>
    <w:rsid w:val="00063136"/>
    <w:rsid w:val="00063143"/>
    <w:rsid w:val="00063C3F"/>
    <w:rsid w:val="000645C8"/>
    <w:rsid w:val="000668A3"/>
    <w:rsid w:val="0006730D"/>
    <w:rsid w:val="00071DCF"/>
    <w:rsid w:val="00072C94"/>
    <w:rsid w:val="00072EBB"/>
    <w:rsid w:val="00073FDA"/>
    <w:rsid w:val="00075264"/>
    <w:rsid w:val="0008010B"/>
    <w:rsid w:val="00081DA9"/>
    <w:rsid w:val="00082DE8"/>
    <w:rsid w:val="000836A9"/>
    <w:rsid w:val="00084B40"/>
    <w:rsid w:val="00084D1D"/>
    <w:rsid w:val="00090975"/>
    <w:rsid w:val="0009335F"/>
    <w:rsid w:val="00093477"/>
    <w:rsid w:val="000950FE"/>
    <w:rsid w:val="00097A04"/>
    <w:rsid w:val="000A4C72"/>
    <w:rsid w:val="000A4E3D"/>
    <w:rsid w:val="000A5F79"/>
    <w:rsid w:val="000A79A0"/>
    <w:rsid w:val="000B0289"/>
    <w:rsid w:val="000B112A"/>
    <w:rsid w:val="000B25EA"/>
    <w:rsid w:val="000B3F09"/>
    <w:rsid w:val="000B4BEA"/>
    <w:rsid w:val="000B56FE"/>
    <w:rsid w:val="000B7F08"/>
    <w:rsid w:val="000C6815"/>
    <w:rsid w:val="000C7D02"/>
    <w:rsid w:val="000C7ED8"/>
    <w:rsid w:val="000D0147"/>
    <w:rsid w:val="000D0D2F"/>
    <w:rsid w:val="000D5476"/>
    <w:rsid w:val="000D65A8"/>
    <w:rsid w:val="000D77F1"/>
    <w:rsid w:val="000E0592"/>
    <w:rsid w:val="000E411A"/>
    <w:rsid w:val="000E562C"/>
    <w:rsid w:val="000E67AD"/>
    <w:rsid w:val="000E77E4"/>
    <w:rsid w:val="000F0007"/>
    <w:rsid w:val="000F22D2"/>
    <w:rsid w:val="000F290B"/>
    <w:rsid w:val="000F5DD1"/>
    <w:rsid w:val="00100B79"/>
    <w:rsid w:val="001028BC"/>
    <w:rsid w:val="00102C84"/>
    <w:rsid w:val="00103E5F"/>
    <w:rsid w:val="00105764"/>
    <w:rsid w:val="001105F0"/>
    <w:rsid w:val="001162E7"/>
    <w:rsid w:val="0011642D"/>
    <w:rsid w:val="00116F3D"/>
    <w:rsid w:val="00120374"/>
    <w:rsid w:val="00121735"/>
    <w:rsid w:val="00122B38"/>
    <w:rsid w:val="00126939"/>
    <w:rsid w:val="00130C42"/>
    <w:rsid w:val="00133847"/>
    <w:rsid w:val="00136C22"/>
    <w:rsid w:val="001379F6"/>
    <w:rsid w:val="00137D93"/>
    <w:rsid w:val="0014444E"/>
    <w:rsid w:val="00145C22"/>
    <w:rsid w:val="001465BA"/>
    <w:rsid w:val="001478F9"/>
    <w:rsid w:val="00150796"/>
    <w:rsid w:val="00151596"/>
    <w:rsid w:val="001530AB"/>
    <w:rsid w:val="00154ED1"/>
    <w:rsid w:val="00155745"/>
    <w:rsid w:val="00157F8A"/>
    <w:rsid w:val="00160834"/>
    <w:rsid w:val="00160FA3"/>
    <w:rsid w:val="00161F80"/>
    <w:rsid w:val="00162666"/>
    <w:rsid w:val="00163771"/>
    <w:rsid w:val="00165A03"/>
    <w:rsid w:val="00167ABB"/>
    <w:rsid w:val="00187293"/>
    <w:rsid w:val="00192994"/>
    <w:rsid w:val="001930CD"/>
    <w:rsid w:val="00193661"/>
    <w:rsid w:val="00195926"/>
    <w:rsid w:val="001977F2"/>
    <w:rsid w:val="001A080E"/>
    <w:rsid w:val="001A0B89"/>
    <w:rsid w:val="001A1E05"/>
    <w:rsid w:val="001A3036"/>
    <w:rsid w:val="001A6AEB"/>
    <w:rsid w:val="001B0A78"/>
    <w:rsid w:val="001B0E7E"/>
    <w:rsid w:val="001B5810"/>
    <w:rsid w:val="001B5CA0"/>
    <w:rsid w:val="001B640E"/>
    <w:rsid w:val="001B6E94"/>
    <w:rsid w:val="001C1BE2"/>
    <w:rsid w:val="001C5DF7"/>
    <w:rsid w:val="001C76D7"/>
    <w:rsid w:val="001D57FF"/>
    <w:rsid w:val="001D6A6F"/>
    <w:rsid w:val="001D6D61"/>
    <w:rsid w:val="001E3A2E"/>
    <w:rsid w:val="001E3FCC"/>
    <w:rsid w:val="001E465B"/>
    <w:rsid w:val="001E46F2"/>
    <w:rsid w:val="001E53DC"/>
    <w:rsid w:val="001E6687"/>
    <w:rsid w:val="001E671C"/>
    <w:rsid w:val="001F2FE7"/>
    <w:rsid w:val="001F30CC"/>
    <w:rsid w:val="001F3531"/>
    <w:rsid w:val="001F6F34"/>
    <w:rsid w:val="00201AD8"/>
    <w:rsid w:val="00202742"/>
    <w:rsid w:val="00203421"/>
    <w:rsid w:val="00206C62"/>
    <w:rsid w:val="00206D92"/>
    <w:rsid w:val="00207028"/>
    <w:rsid w:val="00210C10"/>
    <w:rsid w:val="0021274E"/>
    <w:rsid w:val="00215EDC"/>
    <w:rsid w:val="0022191F"/>
    <w:rsid w:val="00222483"/>
    <w:rsid w:val="00222652"/>
    <w:rsid w:val="002228BC"/>
    <w:rsid w:val="00223D27"/>
    <w:rsid w:val="002240E6"/>
    <w:rsid w:val="0022445B"/>
    <w:rsid w:val="002261CF"/>
    <w:rsid w:val="00226808"/>
    <w:rsid w:val="00226D74"/>
    <w:rsid w:val="00231A37"/>
    <w:rsid w:val="002346B0"/>
    <w:rsid w:val="00247ECA"/>
    <w:rsid w:val="00254234"/>
    <w:rsid w:val="00254BFC"/>
    <w:rsid w:val="0025526B"/>
    <w:rsid w:val="00260555"/>
    <w:rsid w:val="002607FF"/>
    <w:rsid w:val="0026101C"/>
    <w:rsid w:val="00263E44"/>
    <w:rsid w:val="002641FE"/>
    <w:rsid w:val="00266325"/>
    <w:rsid w:val="00266A3B"/>
    <w:rsid w:val="00270DA7"/>
    <w:rsid w:val="00271F34"/>
    <w:rsid w:val="00272390"/>
    <w:rsid w:val="00272611"/>
    <w:rsid w:val="00273A8E"/>
    <w:rsid w:val="00274230"/>
    <w:rsid w:val="00277220"/>
    <w:rsid w:val="002803F2"/>
    <w:rsid w:val="002831B0"/>
    <w:rsid w:val="00283AC4"/>
    <w:rsid w:val="00286468"/>
    <w:rsid w:val="00287D5A"/>
    <w:rsid w:val="002908C7"/>
    <w:rsid w:val="00292843"/>
    <w:rsid w:val="00294E49"/>
    <w:rsid w:val="002A2CEA"/>
    <w:rsid w:val="002A5344"/>
    <w:rsid w:val="002B04E8"/>
    <w:rsid w:val="002B47BD"/>
    <w:rsid w:val="002B5A97"/>
    <w:rsid w:val="002B61F8"/>
    <w:rsid w:val="002B76B6"/>
    <w:rsid w:val="002C1D18"/>
    <w:rsid w:val="002C1D19"/>
    <w:rsid w:val="002C43D8"/>
    <w:rsid w:val="002C63B9"/>
    <w:rsid w:val="002D1100"/>
    <w:rsid w:val="002D1ECA"/>
    <w:rsid w:val="002D4C56"/>
    <w:rsid w:val="002D57FB"/>
    <w:rsid w:val="002D5863"/>
    <w:rsid w:val="002E0DF0"/>
    <w:rsid w:val="002E0F02"/>
    <w:rsid w:val="002E16AC"/>
    <w:rsid w:val="002E1B52"/>
    <w:rsid w:val="002F0875"/>
    <w:rsid w:val="002F0E7D"/>
    <w:rsid w:val="002F5678"/>
    <w:rsid w:val="002F5B7A"/>
    <w:rsid w:val="002F73A4"/>
    <w:rsid w:val="0030061C"/>
    <w:rsid w:val="00302057"/>
    <w:rsid w:val="003022A0"/>
    <w:rsid w:val="003025F5"/>
    <w:rsid w:val="00303CC3"/>
    <w:rsid w:val="00305EF3"/>
    <w:rsid w:val="00306890"/>
    <w:rsid w:val="00310E94"/>
    <w:rsid w:val="00311459"/>
    <w:rsid w:val="003143E0"/>
    <w:rsid w:val="003145A4"/>
    <w:rsid w:val="003149E7"/>
    <w:rsid w:val="00317881"/>
    <w:rsid w:val="00320AC3"/>
    <w:rsid w:val="00321F88"/>
    <w:rsid w:val="00330963"/>
    <w:rsid w:val="00333E3E"/>
    <w:rsid w:val="00334328"/>
    <w:rsid w:val="00336EB9"/>
    <w:rsid w:val="0034043F"/>
    <w:rsid w:val="00341D8D"/>
    <w:rsid w:val="00343707"/>
    <w:rsid w:val="0034405F"/>
    <w:rsid w:val="003448A6"/>
    <w:rsid w:val="003448C6"/>
    <w:rsid w:val="00347D91"/>
    <w:rsid w:val="003563F4"/>
    <w:rsid w:val="003601EC"/>
    <w:rsid w:val="0036029C"/>
    <w:rsid w:val="003608C9"/>
    <w:rsid w:val="003618BB"/>
    <w:rsid w:val="00363F24"/>
    <w:rsid w:val="00363F69"/>
    <w:rsid w:val="00366A7D"/>
    <w:rsid w:val="003672AE"/>
    <w:rsid w:val="00371F40"/>
    <w:rsid w:val="00377F7E"/>
    <w:rsid w:val="003813CC"/>
    <w:rsid w:val="003829AE"/>
    <w:rsid w:val="0038618F"/>
    <w:rsid w:val="003923CC"/>
    <w:rsid w:val="00393A2B"/>
    <w:rsid w:val="00394DCB"/>
    <w:rsid w:val="003957B8"/>
    <w:rsid w:val="00397B50"/>
    <w:rsid w:val="003A285C"/>
    <w:rsid w:val="003A4C33"/>
    <w:rsid w:val="003A4C34"/>
    <w:rsid w:val="003A5288"/>
    <w:rsid w:val="003B05FA"/>
    <w:rsid w:val="003B4405"/>
    <w:rsid w:val="003B77F5"/>
    <w:rsid w:val="003C0DE6"/>
    <w:rsid w:val="003C30BC"/>
    <w:rsid w:val="003C4B37"/>
    <w:rsid w:val="003C4D0C"/>
    <w:rsid w:val="003C5B1A"/>
    <w:rsid w:val="003C71A4"/>
    <w:rsid w:val="003C725D"/>
    <w:rsid w:val="003D0FB1"/>
    <w:rsid w:val="003D4194"/>
    <w:rsid w:val="003E016D"/>
    <w:rsid w:val="003E0537"/>
    <w:rsid w:val="003E0625"/>
    <w:rsid w:val="003E0CD9"/>
    <w:rsid w:val="003E2392"/>
    <w:rsid w:val="003E3378"/>
    <w:rsid w:val="003E4F29"/>
    <w:rsid w:val="003F57BE"/>
    <w:rsid w:val="00402167"/>
    <w:rsid w:val="004032F8"/>
    <w:rsid w:val="00404F71"/>
    <w:rsid w:val="004101E9"/>
    <w:rsid w:val="0041049B"/>
    <w:rsid w:val="00410B5D"/>
    <w:rsid w:val="00410E46"/>
    <w:rsid w:val="0041122D"/>
    <w:rsid w:val="0041224D"/>
    <w:rsid w:val="0041242B"/>
    <w:rsid w:val="0041457D"/>
    <w:rsid w:val="00416800"/>
    <w:rsid w:val="00416C60"/>
    <w:rsid w:val="004171E2"/>
    <w:rsid w:val="00420417"/>
    <w:rsid w:val="00424E41"/>
    <w:rsid w:val="00425AFD"/>
    <w:rsid w:val="00426105"/>
    <w:rsid w:val="00435491"/>
    <w:rsid w:val="00436CA8"/>
    <w:rsid w:val="0044367E"/>
    <w:rsid w:val="004436AB"/>
    <w:rsid w:val="00450C9F"/>
    <w:rsid w:val="004511E1"/>
    <w:rsid w:val="00454C3D"/>
    <w:rsid w:val="00457DC4"/>
    <w:rsid w:val="0046038D"/>
    <w:rsid w:val="00461A59"/>
    <w:rsid w:val="004720F5"/>
    <w:rsid w:val="00472A36"/>
    <w:rsid w:val="00475FDD"/>
    <w:rsid w:val="00476F4B"/>
    <w:rsid w:val="00480799"/>
    <w:rsid w:val="00480D73"/>
    <w:rsid w:val="004825AC"/>
    <w:rsid w:val="0048273F"/>
    <w:rsid w:val="00483AEC"/>
    <w:rsid w:val="0048419D"/>
    <w:rsid w:val="00484B5D"/>
    <w:rsid w:val="0048564F"/>
    <w:rsid w:val="00485A76"/>
    <w:rsid w:val="00485CA8"/>
    <w:rsid w:val="00487EE6"/>
    <w:rsid w:val="00491950"/>
    <w:rsid w:val="004937B7"/>
    <w:rsid w:val="004939A3"/>
    <w:rsid w:val="004A4047"/>
    <w:rsid w:val="004A682D"/>
    <w:rsid w:val="004A723B"/>
    <w:rsid w:val="004A7578"/>
    <w:rsid w:val="004B037D"/>
    <w:rsid w:val="004B095A"/>
    <w:rsid w:val="004B5F89"/>
    <w:rsid w:val="004C0C3E"/>
    <w:rsid w:val="004C1CE8"/>
    <w:rsid w:val="004C4141"/>
    <w:rsid w:val="004C574B"/>
    <w:rsid w:val="004C59E7"/>
    <w:rsid w:val="004C59FF"/>
    <w:rsid w:val="004C626B"/>
    <w:rsid w:val="004C6FB7"/>
    <w:rsid w:val="004C75A4"/>
    <w:rsid w:val="004D28CC"/>
    <w:rsid w:val="004D351D"/>
    <w:rsid w:val="004D3A70"/>
    <w:rsid w:val="004D4C4E"/>
    <w:rsid w:val="004D5386"/>
    <w:rsid w:val="004D5B6E"/>
    <w:rsid w:val="004E4990"/>
    <w:rsid w:val="004E546B"/>
    <w:rsid w:val="004E6215"/>
    <w:rsid w:val="004E6492"/>
    <w:rsid w:val="004F3EF7"/>
    <w:rsid w:val="004F4545"/>
    <w:rsid w:val="005010E3"/>
    <w:rsid w:val="00501634"/>
    <w:rsid w:val="00504205"/>
    <w:rsid w:val="00511991"/>
    <w:rsid w:val="00511D79"/>
    <w:rsid w:val="00515A2C"/>
    <w:rsid w:val="00516A87"/>
    <w:rsid w:val="0052403A"/>
    <w:rsid w:val="00526E3C"/>
    <w:rsid w:val="00527619"/>
    <w:rsid w:val="00530234"/>
    <w:rsid w:val="00533F15"/>
    <w:rsid w:val="00534E9A"/>
    <w:rsid w:val="00541947"/>
    <w:rsid w:val="00546140"/>
    <w:rsid w:val="005475E7"/>
    <w:rsid w:val="00547698"/>
    <w:rsid w:val="005504F1"/>
    <w:rsid w:val="00554989"/>
    <w:rsid w:val="00555215"/>
    <w:rsid w:val="00562F1F"/>
    <w:rsid w:val="0056395F"/>
    <w:rsid w:val="005647B0"/>
    <w:rsid w:val="00566259"/>
    <w:rsid w:val="00567803"/>
    <w:rsid w:val="0057455B"/>
    <w:rsid w:val="0057640E"/>
    <w:rsid w:val="0057680F"/>
    <w:rsid w:val="00581377"/>
    <w:rsid w:val="00582B67"/>
    <w:rsid w:val="00583B07"/>
    <w:rsid w:val="00584890"/>
    <w:rsid w:val="005852B6"/>
    <w:rsid w:val="00591A32"/>
    <w:rsid w:val="0059259A"/>
    <w:rsid w:val="00592FFC"/>
    <w:rsid w:val="0059607C"/>
    <w:rsid w:val="005967C6"/>
    <w:rsid w:val="00596B39"/>
    <w:rsid w:val="00597B5D"/>
    <w:rsid w:val="005A0051"/>
    <w:rsid w:val="005A14A1"/>
    <w:rsid w:val="005A1E76"/>
    <w:rsid w:val="005A29FE"/>
    <w:rsid w:val="005A308B"/>
    <w:rsid w:val="005A4208"/>
    <w:rsid w:val="005A49CB"/>
    <w:rsid w:val="005B1302"/>
    <w:rsid w:val="005B1EBC"/>
    <w:rsid w:val="005B2CE3"/>
    <w:rsid w:val="005B6A38"/>
    <w:rsid w:val="005B7B71"/>
    <w:rsid w:val="005C20E7"/>
    <w:rsid w:val="005C2DC9"/>
    <w:rsid w:val="005C54B0"/>
    <w:rsid w:val="005C62CA"/>
    <w:rsid w:val="005D02BD"/>
    <w:rsid w:val="005D3B2F"/>
    <w:rsid w:val="005D3EA9"/>
    <w:rsid w:val="005D5972"/>
    <w:rsid w:val="005D5A36"/>
    <w:rsid w:val="005D72B4"/>
    <w:rsid w:val="005D7DB4"/>
    <w:rsid w:val="005E115B"/>
    <w:rsid w:val="005E1A3D"/>
    <w:rsid w:val="005E320F"/>
    <w:rsid w:val="005E3924"/>
    <w:rsid w:val="005E3E78"/>
    <w:rsid w:val="005F4CFA"/>
    <w:rsid w:val="005F679A"/>
    <w:rsid w:val="00600614"/>
    <w:rsid w:val="00600675"/>
    <w:rsid w:val="00606609"/>
    <w:rsid w:val="006103C1"/>
    <w:rsid w:val="00611A02"/>
    <w:rsid w:val="00611F44"/>
    <w:rsid w:val="006165E0"/>
    <w:rsid w:val="00620ECB"/>
    <w:rsid w:val="006228AF"/>
    <w:rsid w:val="00622E5E"/>
    <w:rsid w:val="00622EA7"/>
    <w:rsid w:val="00624005"/>
    <w:rsid w:val="0063351E"/>
    <w:rsid w:val="0063354C"/>
    <w:rsid w:val="006343BC"/>
    <w:rsid w:val="0063517A"/>
    <w:rsid w:val="0064012E"/>
    <w:rsid w:val="006419DB"/>
    <w:rsid w:val="00641A7A"/>
    <w:rsid w:val="00643EEE"/>
    <w:rsid w:val="00643FDD"/>
    <w:rsid w:val="00646C5B"/>
    <w:rsid w:val="006505BD"/>
    <w:rsid w:val="0065080C"/>
    <w:rsid w:val="0065243E"/>
    <w:rsid w:val="0065718B"/>
    <w:rsid w:val="00661832"/>
    <w:rsid w:val="0066547F"/>
    <w:rsid w:val="00665FFA"/>
    <w:rsid w:val="00670B96"/>
    <w:rsid w:val="0067325E"/>
    <w:rsid w:val="006761C4"/>
    <w:rsid w:val="00677FD7"/>
    <w:rsid w:val="0068234E"/>
    <w:rsid w:val="00683752"/>
    <w:rsid w:val="0068529D"/>
    <w:rsid w:val="00691DD6"/>
    <w:rsid w:val="006928EC"/>
    <w:rsid w:val="006942FF"/>
    <w:rsid w:val="00695455"/>
    <w:rsid w:val="006A3215"/>
    <w:rsid w:val="006A4DF8"/>
    <w:rsid w:val="006A69A6"/>
    <w:rsid w:val="006B079C"/>
    <w:rsid w:val="006B385C"/>
    <w:rsid w:val="006B4C24"/>
    <w:rsid w:val="006B53B3"/>
    <w:rsid w:val="006B7060"/>
    <w:rsid w:val="006B7D2B"/>
    <w:rsid w:val="006C1352"/>
    <w:rsid w:val="006C15B0"/>
    <w:rsid w:val="006C2E6C"/>
    <w:rsid w:val="006C36AF"/>
    <w:rsid w:val="006C3CDF"/>
    <w:rsid w:val="006D19D6"/>
    <w:rsid w:val="006D6575"/>
    <w:rsid w:val="006D66BB"/>
    <w:rsid w:val="006D7489"/>
    <w:rsid w:val="006E1786"/>
    <w:rsid w:val="006E40C3"/>
    <w:rsid w:val="006E49A8"/>
    <w:rsid w:val="006E634B"/>
    <w:rsid w:val="006E6D14"/>
    <w:rsid w:val="006E74A0"/>
    <w:rsid w:val="006F2622"/>
    <w:rsid w:val="006F41F2"/>
    <w:rsid w:val="006F660F"/>
    <w:rsid w:val="006F7841"/>
    <w:rsid w:val="00701CD8"/>
    <w:rsid w:val="00703682"/>
    <w:rsid w:val="00706D7A"/>
    <w:rsid w:val="00707813"/>
    <w:rsid w:val="007116C5"/>
    <w:rsid w:val="0071178A"/>
    <w:rsid w:val="00712D68"/>
    <w:rsid w:val="00714732"/>
    <w:rsid w:val="00715189"/>
    <w:rsid w:val="00722437"/>
    <w:rsid w:val="0072379F"/>
    <w:rsid w:val="0072406B"/>
    <w:rsid w:val="00725198"/>
    <w:rsid w:val="0072738E"/>
    <w:rsid w:val="00730960"/>
    <w:rsid w:val="007314A9"/>
    <w:rsid w:val="0073650C"/>
    <w:rsid w:val="00736966"/>
    <w:rsid w:val="00740339"/>
    <w:rsid w:val="007411BB"/>
    <w:rsid w:val="0074144C"/>
    <w:rsid w:val="00741F7A"/>
    <w:rsid w:val="00745ACB"/>
    <w:rsid w:val="0075110C"/>
    <w:rsid w:val="0075336D"/>
    <w:rsid w:val="007554B3"/>
    <w:rsid w:val="0075742A"/>
    <w:rsid w:val="00757CDC"/>
    <w:rsid w:val="00757DBD"/>
    <w:rsid w:val="00764CC0"/>
    <w:rsid w:val="00765598"/>
    <w:rsid w:val="00766970"/>
    <w:rsid w:val="00767308"/>
    <w:rsid w:val="00767915"/>
    <w:rsid w:val="0077431F"/>
    <w:rsid w:val="00776D7A"/>
    <w:rsid w:val="0077753A"/>
    <w:rsid w:val="0077794D"/>
    <w:rsid w:val="0078159D"/>
    <w:rsid w:val="007839C3"/>
    <w:rsid w:val="0078606D"/>
    <w:rsid w:val="0079138A"/>
    <w:rsid w:val="007924E1"/>
    <w:rsid w:val="007930BD"/>
    <w:rsid w:val="007933DE"/>
    <w:rsid w:val="00794984"/>
    <w:rsid w:val="00794CA7"/>
    <w:rsid w:val="00796393"/>
    <w:rsid w:val="0079749C"/>
    <w:rsid w:val="007A12DD"/>
    <w:rsid w:val="007A3409"/>
    <w:rsid w:val="007A3A57"/>
    <w:rsid w:val="007A58CE"/>
    <w:rsid w:val="007A6A86"/>
    <w:rsid w:val="007B1665"/>
    <w:rsid w:val="007B1831"/>
    <w:rsid w:val="007B3CA6"/>
    <w:rsid w:val="007B42D6"/>
    <w:rsid w:val="007B72FA"/>
    <w:rsid w:val="007B734D"/>
    <w:rsid w:val="007B766A"/>
    <w:rsid w:val="007C1C2A"/>
    <w:rsid w:val="007C2A99"/>
    <w:rsid w:val="007C72C6"/>
    <w:rsid w:val="007D38B0"/>
    <w:rsid w:val="007D45A6"/>
    <w:rsid w:val="007E278D"/>
    <w:rsid w:val="007F0395"/>
    <w:rsid w:val="007F04B1"/>
    <w:rsid w:val="007F1002"/>
    <w:rsid w:val="007F3C91"/>
    <w:rsid w:val="007F4C50"/>
    <w:rsid w:val="007F4CA1"/>
    <w:rsid w:val="007F51AA"/>
    <w:rsid w:val="007F590D"/>
    <w:rsid w:val="007F7C4E"/>
    <w:rsid w:val="00801AAC"/>
    <w:rsid w:val="0080372C"/>
    <w:rsid w:val="00807093"/>
    <w:rsid w:val="00811632"/>
    <w:rsid w:val="00825D37"/>
    <w:rsid w:val="00826687"/>
    <w:rsid w:val="0083204B"/>
    <w:rsid w:val="008368D1"/>
    <w:rsid w:val="0083726F"/>
    <w:rsid w:val="0084172A"/>
    <w:rsid w:val="00842E9A"/>
    <w:rsid w:val="00846D57"/>
    <w:rsid w:val="00851A8A"/>
    <w:rsid w:val="00856E67"/>
    <w:rsid w:val="00857C93"/>
    <w:rsid w:val="00860DF3"/>
    <w:rsid w:val="00862857"/>
    <w:rsid w:val="00863791"/>
    <w:rsid w:val="00864CEA"/>
    <w:rsid w:val="008654FF"/>
    <w:rsid w:val="0086611A"/>
    <w:rsid w:val="00867C32"/>
    <w:rsid w:val="00870184"/>
    <w:rsid w:val="008743DE"/>
    <w:rsid w:val="008756DB"/>
    <w:rsid w:val="008776FB"/>
    <w:rsid w:val="008806C6"/>
    <w:rsid w:val="00880CA9"/>
    <w:rsid w:val="00880EDD"/>
    <w:rsid w:val="008838A2"/>
    <w:rsid w:val="00883903"/>
    <w:rsid w:val="00885C52"/>
    <w:rsid w:val="00890794"/>
    <w:rsid w:val="008929C7"/>
    <w:rsid w:val="0089588D"/>
    <w:rsid w:val="00897286"/>
    <w:rsid w:val="008A0069"/>
    <w:rsid w:val="008A56F7"/>
    <w:rsid w:val="008A698A"/>
    <w:rsid w:val="008B15C0"/>
    <w:rsid w:val="008B544F"/>
    <w:rsid w:val="008B5E70"/>
    <w:rsid w:val="008B74AB"/>
    <w:rsid w:val="008C064D"/>
    <w:rsid w:val="008C18FC"/>
    <w:rsid w:val="008C2A6A"/>
    <w:rsid w:val="008C2E3C"/>
    <w:rsid w:val="008C339E"/>
    <w:rsid w:val="008C3B7C"/>
    <w:rsid w:val="008C6D78"/>
    <w:rsid w:val="008D1A61"/>
    <w:rsid w:val="008D226C"/>
    <w:rsid w:val="008D2B1A"/>
    <w:rsid w:val="008D3E30"/>
    <w:rsid w:val="008D60E1"/>
    <w:rsid w:val="008D6B83"/>
    <w:rsid w:val="008D6BAD"/>
    <w:rsid w:val="008E1A5D"/>
    <w:rsid w:val="008E279E"/>
    <w:rsid w:val="008E31C7"/>
    <w:rsid w:val="008E569E"/>
    <w:rsid w:val="008E6AD4"/>
    <w:rsid w:val="009001BC"/>
    <w:rsid w:val="00902791"/>
    <w:rsid w:val="009103A4"/>
    <w:rsid w:val="00914656"/>
    <w:rsid w:val="009236BB"/>
    <w:rsid w:val="00923D66"/>
    <w:rsid w:val="00925A0D"/>
    <w:rsid w:val="00927F04"/>
    <w:rsid w:val="0093578D"/>
    <w:rsid w:val="00936D67"/>
    <w:rsid w:val="00937382"/>
    <w:rsid w:val="009407D4"/>
    <w:rsid w:val="0094379B"/>
    <w:rsid w:val="009441E3"/>
    <w:rsid w:val="0094423B"/>
    <w:rsid w:val="00944B87"/>
    <w:rsid w:val="00946077"/>
    <w:rsid w:val="00952EF8"/>
    <w:rsid w:val="00953E9C"/>
    <w:rsid w:val="0095633C"/>
    <w:rsid w:val="00962A24"/>
    <w:rsid w:val="00963F68"/>
    <w:rsid w:val="00966B22"/>
    <w:rsid w:val="009708BF"/>
    <w:rsid w:val="009739CC"/>
    <w:rsid w:val="00973DF7"/>
    <w:rsid w:val="00974819"/>
    <w:rsid w:val="00975D7B"/>
    <w:rsid w:val="009834A8"/>
    <w:rsid w:val="00985048"/>
    <w:rsid w:val="00985BCE"/>
    <w:rsid w:val="00991FB8"/>
    <w:rsid w:val="00992225"/>
    <w:rsid w:val="0099454F"/>
    <w:rsid w:val="00996F63"/>
    <w:rsid w:val="00997D70"/>
    <w:rsid w:val="009A0321"/>
    <w:rsid w:val="009A16F4"/>
    <w:rsid w:val="009A26D5"/>
    <w:rsid w:val="009A4A23"/>
    <w:rsid w:val="009A54A6"/>
    <w:rsid w:val="009A743E"/>
    <w:rsid w:val="009B311C"/>
    <w:rsid w:val="009B349B"/>
    <w:rsid w:val="009B5D97"/>
    <w:rsid w:val="009C07B0"/>
    <w:rsid w:val="009C114A"/>
    <w:rsid w:val="009C1ED9"/>
    <w:rsid w:val="009C2E16"/>
    <w:rsid w:val="009C4CA7"/>
    <w:rsid w:val="009C6E55"/>
    <w:rsid w:val="009D0529"/>
    <w:rsid w:val="009D1130"/>
    <w:rsid w:val="009D2C9D"/>
    <w:rsid w:val="009D65D0"/>
    <w:rsid w:val="009D6842"/>
    <w:rsid w:val="009D6C12"/>
    <w:rsid w:val="009E4F7F"/>
    <w:rsid w:val="009E5B21"/>
    <w:rsid w:val="009E6BAC"/>
    <w:rsid w:val="009E7DA0"/>
    <w:rsid w:val="009E7EA1"/>
    <w:rsid w:val="009F0F48"/>
    <w:rsid w:val="009F1E46"/>
    <w:rsid w:val="009F1FB5"/>
    <w:rsid w:val="009F3836"/>
    <w:rsid w:val="009F5BBC"/>
    <w:rsid w:val="00A02022"/>
    <w:rsid w:val="00A03338"/>
    <w:rsid w:val="00A044BC"/>
    <w:rsid w:val="00A05424"/>
    <w:rsid w:val="00A05CB0"/>
    <w:rsid w:val="00A06140"/>
    <w:rsid w:val="00A06F6C"/>
    <w:rsid w:val="00A07F2A"/>
    <w:rsid w:val="00A1000C"/>
    <w:rsid w:val="00A10285"/>
    <w:rsid w:val="00A15FDE"/>
    <w:rsid w:val="00A21FEC"/>
    <w:rsid w:val="00A22660"/>
    <w:rsid w:val="00A27015"/>
    <w:rsid w:val="00A33D2B"/>
    <w:rsid w:val="00A3668E"/>
    <w:rsid w:val="00A41C07"/>
    <w:rsid w:val="00A427F1"/>
    <w:rsid w:val="00A43403"/>
    <w:rsid w:val="00A44092"/>
    <w:rsid w:val="00A45B64"/>
    <w:rsid w:val="00A50CE1"/>
    <w:rsid w:val="00A50E99"/>
    <w:rsid w:val="00A5370C"/>
    <w:rsid w:val="00A60EAC"/>
    <w:rsid w:val="00A62D3D"/>
    <w:rsid w:val="00A65791"/>
    <w:rsid w:val="00A727B1"/>
    <w:rsid w:val="00A813F9"/>
    <w:rsid w:val="00A815D1"/>
    <w:rsid w:val="00A819C6"/>
    <w:rsid w:val="00A8252C"/>
    <w:rsid w:val="00A829B0"/>
    <w:rsid w:val="00A83732"/>
    <w:rsid w:val="00A8682B"/>
    <w:rsid w:val="00A91DFE"/>
    <w:rsid w:val="00A9413B"/>
    <w:rsid w:val="00A94E45"/>
    <w:rsid w:val="00A973FB"/>
    <w:rsid w:val="00A97533"/>
    <w:rsid w:val="00AA3679"/>
    <w:rsid w:val="00AA6CA9"/>
    <w:rsid w:val="00AB0C5B"/>
    <w:rsid w:val="00AB366C"/>
    <w:rsid w:val="00AB4960"/>
    <w:rsid w:val="00AC0FAE"/>
    <w:rsid w:val="00AC4000"/>
    <w:rsid w:val="00AC4EB6"/>
    <w:rsid w:val="00AC539C"/>
    <w:rsid w:val="00AC6DFF"/>
    <w:rsid w:val="00AC7A4C"/>
    <w:rsid w:val="00AC7BEF"/>
    <w:rsid w:val="00AD2018"/>
    <w:rsid w:val="00AD35BF"/>
    <w:rsid w:val="00AD68A7"/>
    <w:rsid w:val="00AD6B9F"/>
    <w:rsid w:val="00AE003E"/>
    <w:rsid w:val="00AE7C1D"/>
    <w:rsid w:val="00AF05CD"/>
    <w:rsid w:val="00AF4255"/>
    <w:rsid w:val="00AF49C5"/>
    <w:rsid w:val="00AF5864"/>
    <w:rsid w:val="00B00A0D"/>
    <w:rsid w:val="00B01362"/>
    <w:rsid w:val="00B026A7"/>
    <w:rsid w:val="00B027D8"/>
    <w:rsid w:val="00B07FFB"/>
    <w:rsid w:val="00B1095F"/>
    <w:rsid w:val="00B10CAA"/>
    <w:rsid w:val="00B16926"/>
    <w:rsid w:val="00B2151C"/>
    <w:rsid w:val="00B2311E"/>
    <w:rsid w:val="00B246B7"/>
    <w:rsid w:val="00B26B3A"/>
    <w:rsid w:val="00B27AB7"/>
    <w:rsid w:val="00B33570"/>
    <w:rsid w:val="00B33957"/>
    <w:rsid w:val="00B33B33"/>
    <w:rsid w:val="00B378F9"/>
    <w:rsid w:val="00B4010C"/>
    <w:rsid w:val="00B40D31"/>
    <w:rsid w:val="00B41011"/>
    <w:rsid w:val="00B421DA"/>
    <w:rsid w:val="00B44C2C"/>
    <w:rsid w:val="00B455DE"/>
    <w:rsid w:val="00B46128"/>
    <w:rsid w:val="00B47BF4"/>
    <w:rsid w:val="00B51A48"/>
    <w:rsid w:val="00B532CC"/>
    <w:rsid w:val="00B53605"/>
    <w:rsid w:val="00B5419B"/>
    <w:rsid w:val="00B54361"/>
    <w:rsid w:val="00B564A8"/>
    <w:rsid w:val="00B56F8E"/>
    <w:rsid w:val="00B5779C"/>
    <w:rsid w:val="00B60223"/>
    <w:rsid w:val="00B676AC"/>
    <w:rsid w:val="00B7038F"/>
    <w:rsid w:val="00B73616"/>
    <w:rsid w:val="00B73DCB"/>
    <w:rsid w:val="00B76CBD"/>
    <w:rsid w:val="00B8098B"/>
    <w:rsid w:val="00B809F9"/>
    <w:rsid w:val="00B80BEF"/>
    <w:rsid w:val="00B83556"/>
    <w:rsid w:val="00B83636"/>
    <w:rsid w:val="00B838AB"/>
    <w:rsid w:val="00B853A5"/>
    <w:rsid w:val="00B862B5"/>
    <w:rsid w:val="00B86B33"/>
    <w:rsid w:val="00B87687"/>
    <w:rsid w:val="00B87917"/>
    <w:rsid w:val="00B91010"/>
    <w:rsid w:val="00B92802"/>
    <w:rsid w:val="00B94BC0"/>
    <w:rsid w:val="00B9770B"/>
    <w:rsid w:val="00BA3D4B"/>
    <w:rsid w:val="00BA4088"/>
    <w:rsid w:val="00BA4167"/>
    <w:rsid w:val="00BA46C1"/>
    <w:rsid w:val="00BA7D3F"/>
    <w:rsid w:val="00BB0B43"/>
    <w:rsid w:val="00BB41F1"/>
    <w:rsid w:val="00BB42EE"/>
    <w:rsid w:val="00BB5BD3"/>
    <w:rsid w:val="00BB6A01"/>
    <w:rsid w:val="00BB6ADD"/>
    <w:rsid w:val="00BC25E4"/>
    <w:rsid w:val="00BC3785"/>
    <w:rsid w:val="00BC4364"/>
    <w:rsid w:val="00BC468F"/>
    <w:rsid w:val="00BC630C"/>
    <w:rsid w:val="00BD26BE"/>
    <w:rsid w:val="00BD53A1"/>
    <w:rsid w:val="00BE14BC"/>
    <w:rsid w:val="00BE164E"/>
    <w:rsid w:val="00BE2CB3"/>
    <w:rsid w:val="00BE7DA1"/>
    <w:rsid w:val="00BF0831"/>
    <w:rsid w:val="00BF1532"/>
    <w:rsid w:val="00BF3C7E"/>
    <w:rsid w:val="00BF3F9D"/>
    <w:rsid w:val="00BF438D"/>
    <w:rsid w:val="00BF445E"/>
    <w:rsid w:val="00C06DE9"/>
    <w:rsid w:val="00C1216F"/>
    <w:rsid w:val="00C1349A"/>
    <w:rsid w:val="00C147A1"/>
    <w:rsid w:val="00C14AC6"/>
    <w:rsid w:val="00C155A6"/>
    <w:rsid w:val="00C21019"/>
    <w:rsid w:val="00C223AD"/>
    <w:rsid w:val="00C23A8C"/>
    <w:rsid w:val="00C266E6"/>
    <w:rsid w:val="00C31C10"/>
    <w:rsid w:val="00C3283B"/>
    <w:rsid w:val="00C32A14"/>
    <w:rsid w:val="00C34B3E"/>
    <w:rsid w:val="00C34F43"/>
    <w:rsid w:val="00C36517"/>
    <w:rsid w:val="00C365AA"/>
    <w:rsid w:val="00C366A7"/>
    <w:rsid w:val="00C41394"/>
    <w:rsid w:val="00C413CB"/>
    <w:rsid w:val="00C44485"/>
    <w:rsid w:val="00C4476A"/>
    <w:rsid w:val="00C472B2"/>
    <w:rsid w:val="00C47FB2"/>
    <w:rsid w:val="00C50625"/>
    <w:rsid w:val="00C519ED"/>
    <w:rsid w:val="00C53D45"/>
    <w:rsid w:val="00C53E2A"/>
    <w:rsid w:val="00C55217"/>
    <w:rsid w:val="00C55F61"/>
    <w:rsid w:val="00C60D9B"/>
    <w:rsid w:val="00C63F97"/>
    <w:rsid w:val="00C64EE1"/>
    <w:rsid w:val="00C65651"/>
    <w:rsid w:val="00C66FCF"/>
    <w:rsid w:val="00C6737D"/>
    <w:rsid w:val="00C677ED"/>
    <w:rsid w:val="00C73048"/>
    <w:rsid w:val="00C7477F"/>
    <w:rsid w:val="00C767F5"/>
    <w:rsid w:val="00C777E5"/>
    <w:rsid w:val="00C8038A"/>
    <w:rsid w:val="00C81777"/>
    <w:rsid w:val="00C82D00"/>
    <w:rsid w:val="00C82D97"/>
    <w:rsid w:val="00C83865"/>
    <w:rsid w:val="00C845C4"/>
    <w:rsid w:val="00C90A8D"/>
    <w:rsid w:val="00C91176"/>
    <w:rsid w:val="00C934E5"/>
    <w:rsid w:val="00C93C64"/>
    <w:rsid w:val="00C95DAA"/>
    <w:rsid w:val="00CA1488"/>
    <w:rsid w:val="00CA2256"/>
    <w:rsid w:val="00CA47D0"/>
    <w:rsid w:val="00CA51C5"/>
    <w:rsid w:val="00CA605F"/>
    <w:rsid w:val="00CA7FE7"/>
    <w:rsid w:val="00CB09AD"/>
    <w:rsid w:val="00CB3160"/>
    <w:rsid w:val="00CB4A77"/>
    <w:rsid w:val="00CC1B9D"/>
    <w:rsid w:val="00CC6709"/>
    <w:rsid w:val="00CD1303"/>
    <w:rsid w:val="00CD1F8B"/>
    <w:rsid w:val="00CD2155"/>
    <w:rsid w:val="00CD698B"/>
    <w:rsid w:val="00CE0A66"/>
    <w:rsid w:val="00CE4ACE"/>
    <w:rsid w:val="00CE5E06"/>
    <w:rsid w:val="00CF3944"/>
    <w:rsid w:val="00CF5CA1"/>
    <w:rsid w:val="00CF603F"/>
    <w:rsid w:val="00CF75A5"/>
    <w:rsid w:val="00D01675"/>
    <w:rsid w:val="00D02E8D"/>
    <w:rsid w:val="00D1031B"/>
    <w:rsid w:val="00D106D3"/>
    <w:rsid w:val="00D114C9"/>
    <w:rsid w:val="00D118D6"/>
    <w:rsid w:val="00D142B0"/>
    <w:rsid w:val="00D153C2"/>
    <w:rsid w:val="00D16CC0"/>
    <w:rsid w:val="00D2074E"/>
    <w:rsid w:val="00D246FB"/>
    <w:rsid w:val="00D24915"/>
    <w:rsid w:val="00D267A1"/>
    <w:rsid w:val="00D26D44"/>
    <w:rsid w:val="00D27F78"/>
    <w:rsid w:val="00D30106"/>
    <w:rsid w:val="00D30ECA"/>
    <w:rsid w:val="00D3164A"/>
    <w:rsid w:val="00D32E58"/>
    <w:rsid w:val="00D3700B"/>
    <w:rsid w:val="00D4330D"/>
    <w:rsid w:val="00D471D8"/>
    <w:rsid w:val="00D50B3B"/>
    <w:rsid w:val="00D5151E"/>
    <w:rsid w:val="00D51DBD"/>
    <w:rsid w:val="00D544CE"/>
    <w:rsid w:val="00D56E5A"/>
    <w:rsid w:val="00D57272"/>
    <w:rsid w:val="00D612AF"/>
    <w:rsid w:val="00D62A19"/>
    <w:rsid w:val="00D63705"/>
    <w:rsid w:val="00D637AC"/>
    <w:rsid w:val="00D64BA2"/>
    <w:rsid w:val="00D6552E"/>
    <w:rsid w:val="00D70DD0"/>
    <w:rsid w:val="00D76368"/>
    <w:rsid w:val="00D80232"/>
    <w:rsid w:val="00D82BFA"/>
    <w:rsid w:val="00D87BDD"/>
    <w:rsid w:val="00D90AC8"/>
    <w:rsid w:val="00D90ED7"/>
    <w:rsid w:val="00D9382A"/>
    <w:rsid w:val="00D93D7C"/>
    <w:rsid w:val="00D971A5"/>
    <w:rsid w:val="00DA0B82"/>
    <w:rsid w:val="00DA18B9"/>
    <w:rsid w:val="00DA287B"/>
    <w:rsid w:val="00DA3B55"/>
    <w:rsid w:val="00DA3FD8"/>
    <w:rsid w:val="00DA74B2"/>
    <w:rsid w:val="00DB1953"/>
    <w:rsid w:val="00DB1D67"/>
    <w:rsid w:val="00DB4C33"/>
    <w:rsid w:val="00DB52BA"/>
    <w:rsid w:val="00DB57E1"/>
    <w:rsid w:val="00DC0A02"/>
    <w:rsid w:val="00DC3185"/>
    <w:rsid w:val="00DC4B05"/>
    <w:rsid w:val="00DC7C1B"/>
    <w:rsid w:val="00DD064B"/>
    <w:rsid w:val="00DD122A"/>
    <w:rsid w:val="00DD357A"/>
    <w:rsid w:val="00DD5CC9"/>
    <w:rsid w:val="00DD6948"/>
    <w:rsid w:val="00DE5730"/>
    <w:rsid w:val="00DF00CB"/>
    <w:rsid w:val="00DF010D"/>
    <w:rsid w:val="00DF05F2"/>
    <w:rsid w:val="00DF3079"/>
    <w:rsid w:val="00DF4787"/>
    <w:rsid w:val="00E00A55"/>
    <w:rsid w:val="00E00E35"/>
    <w:rsid w:val="00E03D5D"/>
    <w:rsid w:val="00E0496D"/>
    <w:rsid w:val="00E04D5C"/>
    <w:rsid w:val="00E060D5"/>
    <w:rsid w:val="00E104C9"/>
    <w:rsid w:val="00E115C3"/>
    <w:rsid w:val="00E120E7"/>
    <w:rsid w:val="00E147D0"/>
    <w:rsid w:val="00E14865"/>
    <w:rsid w:val="00E14F27"/>
    <w:rsid w:val="00E16194"/>
    <w:rsid w:val="00E16EFF"/>
    <w:rsid w:val="00E2005A"/>
    <w:rsid w:val="00E21412"/>
    <w:rsid w:val="00E232E8"/>
    <w:rsid w:val="00E246DA"/>
    <w:rsid w:val="00E24AD2"/>
    <w:rsid w:val="00E260D9"/>
    <w:rsid w:val="00E27685"/>
    <w:rsid w:val="00E27FB9"/>
    <w:rsid w:val="00E30C03"/>
    <w:rsid w:val="00E32B38"/>
    <w:rsid w:val="00E40332"/>
    <w:rsid w:val="00E41489"/>
    <w:rsid w:val="00E42F32"/>
    <w:rsid w:val="00E431D8"/>
    <w:rsid w:val="00E44D87"/>
    <w:rsid w:val="00E46979"/>
    <w:rsid w:val="00E50CE4"/>
    <w:rsid w:val="00E51E64"/>
    <w:rsid w:val="00E5288A"/>
    <w:rsid w:val="00E5410F"/>
    <w:rsid w:val="00E54630"/>
    <w:rsid w:val="00E55F8D"/>
    <w:rsid w:val="00E57521"/>
    <w:rsid w:val="00E57C4B"/>
    <w:rsid w:val="00E60EA2"/>
    <w:rsid w:val="00E61FB5"/>
    <w:rsid w:val="00E63A8A"/>
    <w:rsid w:val="00E66B94"/>
    <w:rsid w:val="00E72C19"/>
    <w:rsid w:val="00E737E0"/>
    <w:rsid w:val="00E74960"/>
    <w:rsid w:val="00E74B9B"/>
    <w:rsid w:val="00E75FE9"/>
    <w:rsid w:val="00E762A6"/>
    <w:rsid w:val="00E81BE9"/>
    <w:rsid w:val="00E82AB2"/>
    <w:rsid w:val="00E82FE0"/>
    <w:rsid w:val="00E83F89"/>
    <w:rsid w:val="00E85960"/>
    <w:rsid w:val="00E8668A"/>
    <w:rsid w:val="00E867A4"/>
    <w:rsid w:val="00E87ED4"/>
    <w:rsid w:val="00E87F83"/>
    <w:rsid w:val="00E90B9E"/>
    <w:rsid w:val="00E927F4"/>
    <w:rsid w:val="00E937F7"/>
    <w:rsid w:val="00E962E1"/>
    <w:rsid w:val="00E96432"/>
    <w:rsid w:val="00E97679"/>
    <w:rsid w:val="00EA0D69"/>
    <w:rsid w:val="00EA1360"/>
    <w:rsid w:val="00EA1521"/>
    <w:rsid w:val="00EA50E4"/>
    <w:rsid w:val="00EA69C0"/>
    <w:rsid w:val="00EA6DDB"/>
    <w:rsid w:val="00EB454C"/>
    <w:rsid w:val="00EC0D5E"/>
    <w:rsid w:val="00EC3CBC"/>
    <w:rsid w:val="00EC4382"/>
    <w:rsid w:val="00EC4871"/>
    <w:rsid w:val="00EC581E"/>
    <w:rsid w:val="00EC6552"/>
    <w:rsid w:val="00EC7034"/>
    <w:rsid w:val="00EC7887"/>
    <w:rsid w:val="00EC7BF9"/>
    <w:rsid w:val="00ED11D1"/>
    <w:rsid w:val="00ED31C3"/>
    <w:rsid w:val="00ED4A5A"/>
    <w:rsid w:val="00ED6FF6"/>
    <w:rsid w:val="00EE2A7B"/>
    <w:rsid w:val="00EE38A0"/>
    <w:rsid w:val="00EE565C"/>
    <w:rsid w:val="00EF0DD3"/>
    <w:rsid w:val="00EF20A0"/>
    <w:rsid w:val="00F03019"/>
    <w:rsid w:val="00F06883"/>
    <w:rsid w:val="00F06B56"/>
    <w:rsid w:val="00F1135D"/>
    <w:rsid w:val="00F13ED8"/>
    <w:rsid w:val="00F15126"/>
    <w:rsid w:val="00F20C09"/>
    <w:rsid w:val="00F260D8"/>
    <w:rsid w:val="00F27C96"/>
    <w:rsid w:val="00F368A0"/>
    <w:rsid w:val="00F36EBD"/>
    <w:rsid w:val="00F37915"/>
    <w:rsid w:val="00F42256"/>
    <w:rsid w:val="00F431CE"/>
    <w:rsid w:val="00F4440D"/>
    <w:rsid w:val="00F468B2"/>
    <w:rsid w:val="00F4734A"/>
    <w:rsid w:val="00F50260"/>
    <w:rsid w:val="00F50CAD"/>
    <w:rsid w:val="00F51147"/>
    <w:rsid w:val="00F54726"/>
    <w:rsid w:val="00F60CEC"/>
    <w:rsid w:val="00F612CD"/>
    <w:rsid w:val="00F618FD"/>
    <w:rsid w:val="00F64644"/>
    <w:rsid w:val="00F649A4"/>
    <w:rsid w:val="00F66034"/>
    <w:rsid w:val="00F66C54"/>
    <w:rsid w:val="00F676F8"/>
    <w:rsid w:val="00F71BFD"/>
    <w:rsid w:val="00F720C8"/>
    <w:rsid w:val="00F72A58"/>
    <w:rsid w:val="00F72D61"/>
    <w:rsid w:val="00F739FF"/>
    <w:rsid w:val="00F764CE"/>
    <w:rsid w:val="00F777CD"/>
    <w:rsid w:val="00F83DFD"/>
    <w:rsid w:val="00F84C5F"/>
    <w:rsid w:val="00F859C3"/>
    <w:rsid w:val="00F85C76"/>
    <w:rsid w:val="00F9070B"/>
    <w:rsid w:val="00F91C10"/>
    <w:rsid w:val="00F94D00"/>
    <w:rsid w:val="00F95D36"/>
    <w:rsid w:val="00FA5B39"/>
    <w:rsid w:val="00FA6D83"/>
    <w:rsid w:val="00FA701E"/>
    <w:rsid w:val="00FA7F19"/>
    <w:rsid w:val="00FB0202"/>
    <w:rsid w:val="00FB2002"/>
    <w:rsid w:val="00FB5D2C"/>
    <w:rsid w:val="00FB727C"/>
    <w:rsid w:val="00FC60F7"/>
    <w:rsid w:val="00FC62B2"/>
    <w:rsid w:val="00FD1D4F"/>
    <w:rsid w:val="00FD60E6"/>
    <w:rsid w:val="00FE0012"/>
    <w:rsid w:val="00FE44CB"/>
    <w:rsid w:val="00FE5341"/>
    <w:rsid w:val="00FF02FA"/>
    <w:rsid w:val="00FF09FD"/>
    <w:rsid w:val="00FF197F"/>
    <w:rsid w:val="00FF436E"/>
    <w:rsid w:val="00FF4751"/>
    <w:rsid w:val="00FF5BF8"/>
    <w:rsid w:val="00FF7582"/>
    <w:rsid w:val="00FF7747"/>
    <w:rsid w:val="00FF7F9E"/>
    <w:rsid w:val="00FF7F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060"/>
    <w:pPr>
      <w:widowControl w:val="0"/>
      <w:jc w:val="both"/>
    </w:pPr>
  </w:style>
  <w:style w:type="paragraph" w:styleId="1">
    <w:name w:val="heading 1"/>
    <w:basedOn w:val="a"/>
    <w:next w:val="a"/>
    <w:link w:val="1Char"/>
    <w:uiPriority w:val="9"/>
    <w:qFormat/>
    <w:rsid w:val="006B7060"/>
    <w:pPr>
      <w:keepNext/>
      <w:keepLines/>
      <w:spacing w:before="340" w:after="330" w:line="578" w:lineRule="auto"/>
      <w:jc w:val="center"/>
      <w:outlineLvl w:val="0"/>
    </w:pPr>
    <w:rPr>
      <w:rFonts w:eastAsia="华文中宋"/>
      <w:b/>
      <w:bCs/>
      <w:kern w:val="44"/>
      <w:sz w:val="36"/>
      <w:szCs w:val="44"/>
    </w:rPr>
  </w:style>
  <w:style w:type="paragraph" w:styleId="2">
    <w:name w:val="heading 2"/>
    <w:basedOn w:val="a"/>
    <w:next w:val="a"/>
    <w:link w:val="2Char"/>
    <w:uiPriority w:val="9"/>
    <w:unhideWhenUsed/>
    <w:qFormat/>
    <w:rsid w:val="00F51147"/>
    <w:pPr>
      <w:keepNext/>
      <w:keepLines/>
      <w:spacing w:before="260" w:after="260" w:line="415" w:lineRule="auto"/>
      <w:ind w:leftChars="200" w:left="200"/>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646C5B"/>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F83DFD"/>
    <w:pPr>
      <w:keepNext/>
      <w:keepLines/>
      <w:spacing w:before="280" w:after="290" w:line="376" w:lineRule="auto"/>
      <w:outlineLvl w:val="3"/>
    </w:pPr>
    <w:rPr>
      <w:rFonts w:asciiTheme="majorHAnsi" w:eastAsiaTheme="majorEastAsia" w:hAnsiTheme="majorHAnsi" w:cstheme="majorBidi"/>
      <w:b/>
      <w:bCs/>
      <w:sz w:val="30"/>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B70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B7060"/>
    <w:rPr>
      <w:sz w:val="18"/>
      <w:szCs w:val="18"/>
    </w:rPr>
  </w:style>
  <w:style w:type="paragraph" w:styleId="a4">
    <w:name w:val="footer"/>
    <w:basedOn w:val="a"/>
    <w:link w:val="Char0"/>
    <w:uiPriority w:val="99"/>
    <w:unhideWhenUsed/>
    <w:rsid w:val="006B7060"/>
    <w:pPr>
      <w:tabs>
        <w:tab w:val="center" w:pos="4153"/>
        <w:tab w:val="right" w:pos="8306"/>
      </w:tabs>
      <w:snapToGrid w:val="0"/>
      <w:jc w:val="left"/>
    </w:pPr>
    <w:rPr>
      <w:sz w:val="18"/>
      <w:szCs w:val="18"/>
    </w:rPr>
  </w:style>
  <w:style w:type="character" w:customStyle="1" w:styleId="Char0">
    <w:name w:val="页脚 Char"/>
    <w:basedOn w:val="a0"/>
    <w:link w:val="a4"/>
    <w:uiPriority w:val="99"/>
    <w:rsid w:val="006B7060"/>
    <w:rPr>
      <w:sz w:val="18"/>
      <w:szCs w:val="18"/>
    </w:rPr>
  </w:style>
  <w:style w:type="character" w:customStyle="1" w:styleId="1Char">
    <w:name w:val="标题 1 Char"/>
    <w:basedOn w:val="a0"/>
    <w:link w:val="1"/>
    <w:uiPriority w:val="9"/>
    <w:rsid w:val="006B7060"/>
    <w:rPr>
      <w:rFonts w:eastAsia="华文中宋"/>
      <w:b/>
      <w:bCs/>
      <w:kern w:val="44"/>
      <w:sz w:val="36"/>
      <w:szCs w:val="44"/>
    </w:rPr>
  </w:style>
  <w:style w:type="character" w:customStyle="1" w:styleId="2Char">
    <w:name w:val="标题 2 Char"/>
    <w:basedOn w:val="a0"/>
    <w:link w:val="2"/>
    <w:uiPriority w:val="9"/>
    <w:rsid w:val="00F51147"/>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646C5B"/>
    <w:rPr>
      <w:b/>
      <w:bCs/>
      <w:sz w:val="32"/>
      <w:szCs w:val="32"/>
    </w:rPr>
  </w:style>
  <w:style w:type="character" w:customStyle="1" w:styleId="4Char">
    <w:name w:val="标题 4 Char"/>
    <w:basedOn w:val="a0"/>
    <w:link w:val="4"/>
    <w:uiPriority w:val="9"/>
    <w:rsid w:val="00F83DFD"/>
    <w:rPr>
      <w:rFonts w:asciiTheme="majorHAnsi" w:eastAsiaTheme="majorEastAsia" w:hAnsiTheme="majorHAnsi" w:cstheme="majorBidi"/>
      <w:b/>
      <w:bCs/>
      <w:sz w:val="30"/>
      <w:szCs w:val="28"/>
    </w:rPr>
  </w:style>
  <w:style w:type="character" w:customStyle="1" w:styleId="GB23121">
    <w:name w:val="样式 仿宋_GB2312 三号1"/>
    <w:basedOn w:val="a0"/>
    <w:rsid w:val="003E0625"/>
    <w:rPr>
      <w:rFonts w:ascii="仿宋_GB2312" w:eastAsia="仿宋_GB2312" w:hAnsi="仿宋_GB2312"/>
      <w:sz w:val="30"/>
    </w:rPr>
  </w:style>
  <w:style w:type="paragraph" w:styleId="a5">
    <w:name w:val="List Paragraph"/>
    <w:basedOn w:val="a"/>
    <w:uiPriority w:val="34"/>
    <w:qFormat/>
    <w:rsid w:val="00C1216F"/>
    <w:pPr>
      <w:ind w:firstLineChars="200" w:firstLine="420"/>
    </w:pPr>
  </w:style>
  <w:style w:type="paragraph" w:styleId="a6">
    <w:name w:val="No Spacing"/>
    <w:link w:val="Char1"/>
    <w:uiPriority w:val="1"/>
    <w:qFormat/>
    <w:rsid w:val="00AD68A7"/>
    <w:pPr>
      <w:widowControl w:val="0"/>
      <w:jc w:val="both"/>
    </w:pPr>
  </w:style>
  <w:style w:type="paragraph" w:customStyle="1" w:styleId="reader-word-layerreader-word-s1-10">
    <w:name w:val="reader-word-layer reader-word-s1-10"/>
    <w:basedOn w:val="a"/>
    <w:rsid w:val="00A50CE1"/>
    <w:pPr>
      <w:widowControl/>
      <w:spacing w:before="100" w:beforeAutospacing="1" w:after="100" w:afterAutospacing="1"/>
      <w:jc w:val="left"/>
    </w:pPr>
    <w:rPr>
      <w:rFonts w:ascii="宋体" w:eastAsia="宋体" w:hAnsi="宋体" w:cs="宋体"/>
      <w:kern w:val="0"/>
      <w:sz w:val="24"/>
      <w:szCs w:val="24"/>
    </w:rPr>
  </w:style>
  <w:style w:type="paragraph" w:styleId="a7">
    <w:name w:val="Normal (Web)"/>
    <w:basedOn w:val="a"/>
    <w:uiPriority w:val="99"/>
    <w:unhideWhenUsed/>
    <w:rsid w:val="00E30C03"/>
    <w:pPr>
      <w:widowControl/>
      <w:spacing w:before="100" w:beforeAutospacing="1" w:after="100" w:afterAutospacing="1"/>
      <w:jc w:val="left"/>
    </w:pPr>
    <w:rPr>
      <w:rFonts w:ascii="宋体" w:eastAsia="宋体" w:hAnsi="宋体" w:cs="宋体"/>
      <w:kern w:val="0"/>
      <w:sz w:val="24"/>
      <w:szCs w:val="24"/>
    </w:rPr>
  </w:style>
  <w:style w:type="paragraph" w:styleId="TOC">
    <w:name w:val="TOC Heading"/>
    <w:basedOn w:val="1"/>
    <w:next w:val="a"/>
    <w:uiPriority w:val="39"/>
    <w:unhideWhenUsed/>
    <w:qFormat/>
    <w:rsid w:val="00A94E45"/>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C32A14"/>
    <w:pPr>
      <w:tabs>
        <w:tab w:val="right" w:leader="dot" w:pos="8296"/>
      </w:tabs>
      <w:spacing w:line="360" w:lineRule="auto"/>
    </w:pPr>
    <w:rPr>
      <w:b/>
      <w:noProof/>
      <w:sz w:val="28"/>
      <w:szCs w:val="28"/>
    </w:rPr>
  </w:style>
  <w:style w:type="paragraph" w:styleId="20">
    <w:name w:val="toc 2"/>
    <w:basedOn w:val="a"/>
    <w:next w:val="a"/>
    <w:autoRedefine/>
    <w:uiPriority w:val="39"/>
    <w:unhideWhenUsed/>
    <w:rsid w:val="000B0289"/>
    <w:pPr>
      <w:tabs>
        <w:tab w:val="right" w:leader="middleDot" w:pos="8720"/>
      </w:tabs>
      <w:spacing w:line="460" w:lineRule="exact"/>
      <w:ind w:leftChars="399" w:left="1318" w:hangingChars="200" w:hanging="480"/>
    </w:pPr>
  </w:style>
  <w:style w:type="paragraph" w:styleId="30">
    <w:name w:val="toc 3"/>
    <w:basedOn w:val="a"/>
    <w:next w:val="a"/>
    <w:autoRedefine/>
    <w:uiPriority w:val="39"/>
    <w:unhideWhenUsed/>
    <w:rsid w:val="00C32A14"/>
    <w:pPr>
      <w:tabs>
        <w:tab w:val="right" w:leader="dot" w:pos="8296"/>
      </w:tabs>
      <w:spacing w:line="360" w:lineRule="auto"/>
      <w:ind w:leftChars="400" w:left="840"/>
    </w:pPr>
  </w:style>
  <w:style w:type="character" w:styleId="a8">
    <w:name w:val="Hyperlink"/>
    <w:basedOn w:val="a0"/>
    <w:uiPriority w:val="99"/>
    <w:unhideWhenUsed/>
    <w:rsid w:val="00A94E45"/>
    <w:rPr>
      <w:color w:val="0000FF" w:themeColor="hyperlink"/>
      <w:u w:val="single"/>
    </w:rPr>
  </w:style>
  <w:style w:type="paragraph" w:styleId="a9">
    <w:name w:val="Balloon Text"/>
    <w:basedOn w:val="a"/>
    <w:link w:val="Char2"/>
    <w:uiPriority w:val="99"/>
    <w:semiHidden/>
    <w:unhideWhenUsed/>
    <w:rsid w:val="00A94E45"/>
    <w:rPr>
      <w:sz w:val="18"/>
      <w:szCs w:val="18"/>
    </w:rPr>
  </w:style>
  <w:style w:type="character" w:customStyle="1" w:styleId="Char2">
    <w:name w:val="批注框文本 Char"/>
    <w:basedOn w:val="a0"/>
    <w:link w:val="a9"/>
    <w:uiPriority w:val="99"/>
    <w:semiHidden/>
    <w:rsid w:val="00A94E45"/>
    <w:rPr>
      <w:sz w:val="18"/>
      <w:szCs w:val="18"/>
    </w:rPr>
  </w:style>
  <w:style w:type="character" w:customStyle="1" w:styleId="Char1">
    <w:name w:val="无间隔 Char"/>
    <w:basedOn w:val="a0"/>
    <w:link w:val="a6"/>
    <w:uiPriority w:val="1"/>
    <w:rsid w:val="00B41011"/>
  </w:style>
  <w:style w:type="character" w:customStyle="1" w:styleId="newsmessage">
    <w:name w:val="newsmessage"/>
    <w:basedOn w:val="a0"/>
    <w:rsid w:val="009E7EA1"/>
  </w:style>
  <w:style w:type="table" w:styleId="aa">
    <w:name w:val="Table Grid"/>
    <w:basedOn w:val="a1"/>
    <w:uiPriority w:val="59"/>
    <w:rsid w:val="00A829B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85241194">
      <w:bodyDiv w:val="1"/>
      <w:marLeft w:val="0"/>
      <w:marRight w:val="0"/>
      <w:marTop w:val="0"/>
      <w:marBottom w:val="0"/>
      <w:divBdr>
        <w:top w:val="none" w:sz="0" w:space="0" w:color="auto"/>
        <w:left w:val="none" w:sz="0" w:space="0" w:color="auto"/>
        <w:bottom w:val="none" w:sz="0" w:space="0" w:color="auto"/>
        <w:right w:val="none" w:sz="0" w:space="0" w:color="auto"/>
      </w:divBdr>
      <w:divsChild>
        <w:div w:id="286162263">
          <w:marLeft w:val="0"/>
          <w:marRight w:val="0"/>
          <w:marTop w:val="0"/>
          <w:marBottom w:val="125"/>
          <w:divBdr>
            <w:top w:val="none" w:sz="0" w:space="0" w:color="auto"/>
            <w:left w:val="none" w:sz="0" w:space="0" w:color="auto"/>
            <w:bottom w:val="none" w:sz="0" w:space="0" w:color="auto"/>
            <w:right w:val="none" w:sz="0" w:space="0" w:color="auto"/>
          </w:divBdr>
          <w:divsChild>
            <w:div w:id="100266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471533">
      <w:bodyDiv w:val="1"/>
      <w:marLeft w:val="0"/>
      <w:marRight w:val="0"/>
      <w:marTop w:val="0"/>
      <w:marBottom w:val="0"/>
      <w:divBdr>
        <w:top w:val="none" w:sz="0" w:space="0" w:color="auto"/>
        <w:left w:val="none" w:sz="0" w:space="0" w:color="auto"/>
        <w:bottom w:val="none" w:sz="0" w:space="0" w:color="auto"/>
        <w:right w:val="none" w:sz="0" w:space="0" w:color="auto"/>
      </w:divBdr>
      <w:divsChild>
        <w:div w:id="2020817011">
          <w:marLeft w:val="0"/>
          <w:marRight w:val="0"/>
          <w:marTop w:val="0"/>
          <w:marBottom w:val="0"/>
          <w:divBdr>
            <w:top w:val="none" w:sz="0" w:space="0" w:color="auto"/>
            <w:left w:val="none" w:sz="0" w:space="0" w:color="auto"/>
            <w:bottom w:val="none" w:sz="0" w:space="0" w:color="auto"/>
            <w:right w:val="none" w:sz="0" w:space="0" w:color="auto"/>
          </w:divBdr>
          <w:divsChild>
            <w:div w:id="1735808920">
              <w:marLeft w:val="0"/>
              <w:marRight w:val="0"/>
              <w:marTop w:val="0"/>
              <w:marBottom w:val="0"/>
              <w:divBdr>
                <w:top w:val="single" w:sz="4" w:space="0" w:color="C5DCF3"/>
                <w:left w:val="single" w:sz="4" w:space="0" w:color="C5DCF3"/>
                <w:bottom w:val="single" w:sz="4" w:space="0" w:color="C5DCF3"/>
                <w:right w:val="single" w:sz="4" w:space="0" w:color="C5DCF3"/>
              </w:divBdr>
              <w:divsChild>
                <w:div w:id="575478054">
                  <w:marLeft w:val="576"/>
                  <w:marRight w:val="0"/>
                  <w:marTop w:val="125"/>
                  <w:marBottom w:val="0"/>
                  <w:divBdr>
                    <w:top w:val="none" w:sz="0" w:space="0" w:color="auto"/>
                    <w:left w:val="none" w:sz="0" w:space="0" w:color="auto"/>
                    <w:bottom w:val="none" w:sz="0" w:space="0" w:color="auto"/>
                    <w:right w:val="none" w:sz="0" w:space="0" w:color="auto"/>
                  </w:divBdr>
                </w:div>
              </w:divsChild>
            </w:div>
          </w:divsChild>
        </w:div>
      </w:divsChild>
    </w:div>
    <w:div w:id="546987532">
      <w:bodyDiv w:val="1"/>
      <w:marLeft w:val="0"/>
      <w:marRight w:val="0"/>
      <w:marTop w:val="0"/>
      <w:marBottom w:val="0"/>
      <w:divBdr>
        <w:top w:val="none" w:sz="0" w:space="0" w:color="auto"/>
        <w:left w:val="none" w:sz="0" w:space="0" w:color="auto"/>
        <w:bottom w:val="none" w:sz="0" w:space="0" w:color="auto"/>
        <w:right w:val="none" w:sz="0" w:space="0" w:color="auto"/>
      </w:divBdr>
      <w:divsChild>
        <w:div w:id="819270511">
          <w:marLeft w:val="0"/>
          <w:marRight w:val="0"/>
          <w:marTop w:val="0"/>
          <w:marBottom w:val="0"/>
          <w:divBdr>
            <w:top w:val="none" w:sz="0" w:space="0" w:color="auto"/>
            <w:left w:val="none" w:sz="0" w:space="0" w:color="auto"/>
            <w:bottom w:val="none" w:sz="0" w:space="0" w:color="auto"/>
            <w:right w:val="none" w:sz="0" w:space="0" w:color="auto"/>
          </w:divBdr>
          <w:divsChild>
            <w:div w:id="561720444">
              <w:marLeft w:val="0"/>
              <w:marRight w:val="0"/>
              <w:marTop w:val="0"/>
              <w:marBottom w:val="75"/>
              <w:divBdr>
                <w:top w:val="none" w:sz="0" w:space="0" w:color="auto"/>
                <w:left w:val="none" w:sz="0" w:space="0" w:color="auto"/>
                <w:bottom w:val="none" w:sz="0" w:space="0" w:color="auto"/>
                <w:right w:val="none" w:sz="0" w:space="0" w:color="auto"/>
              </w:divBdr>
              <w:divsChild>
                <w:div w:id="113641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385152">
      <w:bodyDiv w:val="1"/>
      <w:marLeft w:val="0"/>
      <w:marRight w:val="0"/>
      <w:marTop w:val="100"/>
      <w:marBottom w:val="100"/>
      <w:divBdr>
        <w:top w:val="none" w:sz="0" w:space="0" w:color="auto"/>
        <w:left w:val="none" w:sz="0" w:space="0" w:color="auto"/>
        <w:bottom w:val="none" w:sz="0" w:space="0" w:color="auto"/>
        <w:right w:val="none" w:sz="0" w:space="0" w:color="auto"/>
      </w:divBdr>
      <w:divsChild>
        <w:div w:id="1294168683">
          <w:marLeft w:val="0"/>
          <w:marRight w:val="0"/>
          <w:marTop w:val="0"/>
          <w:marBottom w:val="0"/>
          <w:divBdr>
            <w:top w:val="none" w:sz="0" w:space="0" w:color="auto"/>
            <w:left w:val="none" w:sz="0" w:space="0" w:color="auto"/>
            <w:bottom w:val="none" w:sz="0" w:space="0" w:color="auto"/>
            <w:right w:val="none" w:sz="0" w:space="0" w:color="auto"/>
          </w:divBdr>
          <w:divsChild>
            <w:div w:id="1506166677">
              <w:marLeft w:val="0"/>
              <w:marRight w:val="0"/>
              <w:marTop w:val="0"/>
              <w:marBottom w:val="0"/>
              <w:divBdr>
                <w:top w:val="none" w:sz="0" w:space="0" w:color="auto"/>
                <w:left w:val="none" w:sz="0" w:space="0" w:color="auto"/>
                <w:bottom w:val="none" w:sz="0" w:space="0" w:color="auto"/>
                <w:right w:val="none" w:sz="0" w:space="0" w:color="auto"/>
              </w:divBdr>
              <w:divsChild>
                <w:div w:id="2025589643">
                  <w:marLeft w:val="0"/>
                  <w:marRight w:val="0"/>
                  <w:marTop w:val="0"/>
                  <w:marBottom w:val="0"/>
                  <w:divBdr>
                    <w:top w:val="none" w:sz="0" w:space="0" w:color="auto"/>
                    <w:left w:val="none" w:sz="0" w:space="0" w:color="auto"/>
                    <w:bottom w:val="none" w:sz="0" w:space="0" w:color="auto"/>
                    <w:right w:val="none" w:sz="0" w:space="0" w:color="auto"/>
                  </w:divBdr>
                  <w:divsChild>
                    <w:div w:id="1597906015">
                      <w:marLeft w:val="0"/>
                      <w:marRight w:val="0"/>
                      <w:marTop w:val="0"/>
                      <w:marBottom w:val="0"/>
                      <w:divBdr>
                        <w:top w:val="none" w:sz="0" w:space="0" w:color="auto"/>
                        <w:left w:val="none" w:sz="0" w:space="0" w:color="auto"/>
                        <w:bottom w:val="none" w:sz="0" w:space="0" w:color="auto"/>
                        <w:right w:val="none" w:sz="0" w:space="0" w:color="auto"/>
                      </w:divBdr>
                      <w:divsChild>
                        <w:div w:id="1295326829">
                          <w:marLeft w:val="0"/>
                          <w:marRight w:val="0"/>
                          <w:marTop w:val="0"/>
                          <w:marBottom w:val="0"/>
                          <w:divBdr>
                            <w:top w:val="none" w:sz="0" w:space="0" w:color="auto"/>
                            <w:left w:val="none" w:sz="0" w:space="0" w:color="auto"/>
                            <w:bottom w:val="none" w:sz="0" w:space="0" w:color="auto"/>
                            <w:right w:val="none" w:sz="0" w:space="0" w:color="auto"/>
                          </w:divBdr>
                          <w:divsChild>
                            <w:div w:id="886799317">
                              <w:marLeft w:val="0"/>
                              <w:marRight w:val="0"/>
                              <w:marTop w:val="0"/>
                              <w:marBottom w:val="0"/>
                              <w:divBdr>
                                <w:top w:val="none" w:sz="0" w:space="0" w:color="auto"/>
                                <w:left w:val="none" w:sz="0" w:space="0" w:color="auto"/>
                                <w:bottom w:val="none" w:sz="0" w:space="0" w:color="auto"/>
                                <w:right w:val="none" w:sz="0" w:space="0" w:color="auto"/>
                              </w:divBdr>
                              <w:divsChild>
                                <w:div w:id="1171601193">
                                  <w:marLeft w:val="0"/>
                                  <w:marRight w:val="0"/>
                                  <w:marTop w:val="0"/>
                                  <w:marBottom w:val="0"/>
                                  <w:divBdr>
                                    <w:top w:val="none" w:sz="0" w:space="0" w:color="auto"/>
                                    <w:left w:val="none" w:sz="0" w:space="0" w:color="auto"/>
                                    <w:bottom w:val="none" w:sz="0" w:space="0" w:color="auto"/>
                                    <w:right w:val="none" w:sz="0" w:space="0" w:color="auto"/>
                                  </w:divBdr>
                                  <w:divsChild>
                                    <w:div w:id="1407075481">
                                      <w:marLeft w:val="0"/>
                                      <w:marRight w:val="0"/>
                                      <w:marTop w:val="0"/>
                                      <w:marBottom w:val="0"/>
                                      <w:divBdr>
                                        <w:top w:val="none" w:sz="0" w:space="0" w:color="auto"/>
                                        <w:left w:val="none" w:sz="0" w:space="0" w:color="auto"/>
                                        <w:bottom w:val="none" w:sz="0" w:space="0" w:color="auto"/>
                                        <w:right w:val="none" w:sz="0" w:space="0" w:color="auto"/>
                                      </w:divBdr>
                                      <w:divsChild>
                                        <w:div w:id="888685214">
                                          <w:marLeft w:val="0"/>
                                          <w:marRight w:val="0"/>
                                          <w:marTop w:val="0"/>
                                          <w:marBottom w:val="0"/>
                                          <w:divBdr>
                                            <w:top w:val="none" w:sz="0" w:space="0" w:color="auto"/>
                                            <w:left w:val="none" w:sz="0" w:space="0" w:color="auto"/>
                                            <w:bottom w:val="none" w:sz="0" w:space="0" w:color="auto"/>
                                            <w:right w:val="none" w:sz="0" w:space="0" w:color="auto"/>
                                          </w:divBdr>
                                          <w:divsChild>
                                            <w:div w:id="253629126">
                                              <w:marLeft w:val="0"/>
                                              <w:marRight w:val="0"/>
                                              <w:marTop w:val="0"/>
                                              <w:marBottom w:val="0"/>
                                              <w:divBdr>
                                                <w:top w:val="none" w:sz="0" w:space="0" w:color="auto"/>
                                                <w:left w:val="none" w:sz="0" w:space="0" w:color="auto"/>
                                                <w:bottom w:val="none" w:sz="0" w:space="0" w:color="auto"/>
                                                <w:right w:val="none" w:sz="0" w:space="0" w:color="auto"/>
                                              </w:divBdr>
                                              <w:divsChild>
                                                <w:div w:id="1521317349">
                                                  <w:marLeft w:val="0"/>
                                                  <w:marRight w:val="0"/>
                                                  <w:marTop w:val="0"/>
                                                  <w:marBottom w:val="0"/>
                                                  <w:divBdr>
                                                    <w:top w:val="none" w:sz="0" w:space="0" w:color="auto"/>
                                                    <w:left w:val="none" w:sz="0" w:space="0" w:color="auto"/>
                                                    <w:bottom w:val="none" w:sz="0" w:space="0" w:color="auto"/>
                                                    <w:right w:val="none" w:sz="0" w:space="0" w:color="auto"/>
                                                  </w:divBdr>
                                                  <w:divsChild>
                                                    <w:div w:id="1752778295">
                                                      <w:marLeft w:val="0"/>
                                                      <w:marRight w:val="0"/>
                                                      <w:marTop w:val="0"/>
                                                      <w:marBottom w:val="0"/>
                                                      <w:divBdr>
                                                        <w:top w:val="none" w:sz="0" w:space="0" w:color="auto"/>
                                                        <w:left w:val="none" w:sz="0" w:space="0" w:color="auto"/>
                                                        <w:bottom w:val="none" w:sz="0" w:space="0" w:color="auto"/>
                                                        <w:right w:val="none" w:sz="0" w:space="0" w:color="auto"/>
                                                      </w:divBdr>
                                                      <w:divsChild>
                                                        <w:div w:id="1421022235">
                                                          <w:marLeft w:val="0"/>
                                                          <w:marRight w:val="0"/>
                                                          <w:marTop w:val="0"/>
                                                          <w:marBottom w:val="0"/>
                                                          <w:divBdr>
                                                            <w:top w:val="none" w:sz="0" w:space="0" w:color="auto"/>
                                                            <w:left w:val="none" w:sz="0" w:space="0" w:color="auto"/>
                                                            <w:bottom w:val="none" w:sz="0" w:space="0" w:color="auto"/>
                                                            <w:right w:val="none" w:sz="0" w:space="0" w:color="auto"/>
                                                          </w:divBdr>
                                                          <w:divsChild>
                                                            <w:div w:id="51125796">
                                                              <w:marLeft w:val="0"/>
                                                              <w:marRight w:val="0"/>
                                                              <w:marTop w:val="0"/>
                                                              <w:marBottom w:val="0"/>
                                                              <w:divBdr>
                                                                <w:top w:val="none" w:sz="0" w:space="0" w:color="auto"/>
                                                                <w:left w:val="none" w:sz="0" w:space="0" w:color="auto"/>
                                                                <w:bottom w:val="none" w:sz="0" w:space="0" w:color="auto"/>
                                                                <w:right w:val="none" w:sz="0" w:space="0" w:color="auto"/>
                                                              </w:divBdr>
                                                              <w:divsChild>
                                                                <w:div w:id="1041897924">
                                                                  <w:marLeft w:val="0"/>
                                                                  <w:marRight w:val="0"/>
                                                                  <w:marTop w:val="0"/>
                                                                  <w:marBottom w:val="0"/>
                                                                  <w:divBdr>
                                                                    <w:top w:val="none" w:sz="0" w:space="0" w:color="auto"/>
                                                                    <w:left w:val="none" w:sz="0" w:space="0" w:color="auto"/>
                                                                    <w:bottom w:val="none" w:sz="0" w:space="0" w:color="auto"/>
                                                                    <w:right w:val="none" w:sz="0" w:space="0" w:color="auto"/>
                                                                  </w:divBdr>
                                                                  <w:divsChild>
                                                                    <w:div w:id="672951041">
                                                                      <w:marLeft w:val="0"/>
                                                                      <w:marRight w:val="0"/>
                                                                      <w:marTop w:val="0"/>
                                                                      <w:marBottom w:val="0"/>
                                                                      <w:divBdr>
                                                                        <w:top w:val="none" w:sz="0" w:space="0" w:color="auto"/>
                                                                        <w:left w:val="none" w:sz="0" w:space="0" w:color="auto"/>
                                                                        <w:bottom w:val="none" w:sz="0" w:space="0" w:color="auto"/>
                                                                        <w:right w:val="none" w:sz="0" w:space="0" w:color="auto"/>
                                                                      </w:divBdr>
                                                                      <w:divsChild>
                                                                        <w:div w:id="1086195183">
                                                                          <w:marLeft w:val="0"/>
                                                                          <w:marRight w:val="0"/>
                                                                          <w:marTop w:val="0"/>
                                                                          <w:marBottom w:val="0"/>
                                                                          <w:divBdr>
                                                                            <w:top w:val="none" w:sz="0" w:space="0" w:color="auto"/>
                                                                            <w:left w:val="none" w:sz="0" w:space="0" w:color="auto"/>
                                                                            <w:bottom w:val="none" w:sz="0" w:space="0" w:color="auto"/>
                                                                            <w:right w:val="none" w:sz="0" w:space="0" w:color="auto"/>
                                                                          </w:divBdr>
                                                                          <w:divsChild>
                                                                            <w:div w:id="170918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1271901">
      <w:bodyDiv w:val="1"/>
      <w:marLeft w:val="0"/>
      <w:marRight w:val="0"/>
      <w:marTop w:val="0"/>
      <w:marBottom w:val="0"/>
      <w:divBdr>
        <w:top w:val="none" w:sz="0" w:space="0" w:color="auto"/>
        <w:left w:val="none" w:sz="0" w:space="0" w:color="auto"/>
        <w:bottom w:val="none" w:sz="0" w:space="0" w:color="auto"/>
        <w:right w:val="none" w:sz="0" w:space="0" w:color="auto"/>
      </w:divBdr>
      <w:divsChild>
        <w:div w:id="1279751371">
          <w:marLeft w:val="0"/>
          <w:marRight w:val="0"/>
          <w:marTop w:val="125"/>
          <w:marBottom w:val="125"/>
          <w:divBdr>
            <w:top w:val="none" w:sz="0" w:space="0" w:color="auto"/>
            <w:left w:val="none" w:sz="0" w:space="0" w:color="auto"/>
            <w:bottom w:val="none" w:sz="0" w:space="0" w:color="auto"/>
            <w:right w:val="none" w:sz="0" w:space="0" w:color="auto"/>
          </w:divBdr>
          <w:divsChild>
            <w:div w:id="612789488">
              <w:marLeft w:val="0"/>
              <w:marRight w:val="0"/>
              <w:marTop w:val="0"/>
              <w:marBottom w:val="0"/>
              <w:divBdr>
                <w:top w:val="none" w:sz="0" w:space="0" w:color="auto"/>
                <w:left w:val="none" w:sz="0" w:space="0" w:color="auto"/>
                <w:bottom w:val="none" w:sz="0" w:space="0" w:color="auto"/>
                <w:right w:val="none" w:sz="0" w:space="0" w:color="auto"/>
              </w:divBdr>
              <w:divsChild>
                <w:div w:id="1021976576">
                  <w:marLeft w:val="0"/>
                  <w:marRight w:val="0"/>
                  <w:marTop w:val="0"/>
                  <w:marBottom w:val="0"/>
                  <w:divBdr>
                    <w:top w:val="single" w:sz="12" w:space="0" w:color="003795"/>
                    <w:left w:val="single" w:sz="4" w:space="0" w:color="D9E4F3"/>
                    <w:bottom w:val="single" w:sz="4" w:space="0" w:color="D9E4F3"/>
                    <w:right w:val="single" w:sz="4" w:space="0" w:color="D9E4F3"/>
                  </w:divBdr>
                  <w:divsChild>
                    <w:div w:id="21326653">
                      <w:marLeft w:val="0"/>
                      <w:marRight w:val="0"/>
                      <w:marTop w:val="63"/>
                      <w:marBottom w:val="63"/>
                      <w:divBdr>
                        <w:top w:val="none" w:sz="0" w:space="0" w:color="auto"/>
                        <w:left w:val="none" w:sz="0" w:space="0" w:color="auto"/>
                        <w:bottom w:val="none" w:sz="0" w:space="0" w:color="auto"/>
                        <w:right w:val="none" w:sz="0" w:space="0" w:color="auto"/>
                      </w:divBdr>
                    </w:div>
                  </w:divsChild>
                </w:div>
              </w:divsChild>
            </w:div>
          </w:divsChild>
        </w:div>
      </w:divsChild>
    </w:div>
    <w:div w:id="1783913395">
      <w:bodyDiv w:val="1"/>
      <w:marLeft w:val="0"/>
      <w:marRight w:val="0"/>
      <w:marTop w:val="0"/>
      <w:marBottom w:val="0"/>
      <w:divBdr>
        <w:top w:val="none" w:sz="0" w:space="0" w:color="auto"/>
        <w:left w:val="none" w:sz="0" w:space="0" w:color="auto"/>
        <w:bottom w:val="none" w:sz="0" w:space="0" w:color="auto"/>
        <w:right w:val="none" w:sz="0" w:space="0" w:color="auto"/>
      </w:divBdr>
      <w:divsChild>
        <w:div w:id="1257785138">
          <w:marLeft w:val="0"/>
          <w:marRight w:val="0"/>
          <w:marTop w:val="0"/>
          <w:marBottom w:val="0"/>
          <w:divBdr>
            <w:top w:val="none" w:sz="0" w:space="0" w:color="auto"/>
            <w:left w:val="none" w:sz="0" w:space="0" w:color="auto"/>
            <w:bottom w:val="none" w:sz="0" w:space="0" w:color="auto"/>
            <w:right w:val="none" w:sz="0" w:space="0" w:color="auto"/>
          </w:divBdr>
          <w:divsChild>
            <w:div w:id="1079985072">
              <w:marLeft w:val="0"/>
              <w:marRight w:val="0"/>
              <w:marTop w:val="0"/>
              <w:marBottom w:val="0"/>
              <w:divBdr>
                <w:top w:val="none" w:sz="0" w:space="0" w:color="auto"/>
                <w:left w:val="none" w:sz="0" w:space="0" w:color="auto"/>
                <w:bottom w:val="none" w:sz="0" w:space="0" w:color="auto"/>
                <w:right w:val="none" w:sz="0" w:space="0" w:color="auto"/>
              </w:divBdr>
              <w:divsChild>
                <w:div w:id="1075394949">
                  <w:marLeft w:val="0"/>
                  <w:marRight w:val="0"/>
                  <w:marTop w:val="0"/>
                  <w:marBottom w:val="0"/>
                  <w:divBdr>
                    <w:top w:val="none" w:sz="0" w:space="0" w:color="auto"/>
                    <w:left w:val="none" w:sz="0" w:space="0" w:color="auto"/>
                    <w:bottom w:val="none" w:sz="0" w:space="0" w:color="auto"/>
                    <w:right w:val="none" w:sz="0" w:space="0" w:color="auto"/>
                  </w:divBdr>
                  <w:divsChild>
                    <w:div w:id="1869641871">
                      <w:marLeft w:val="0"/>
                      <w:marRight w:val="0"/>
                      <w:marTop w:val="0"/>
                      <w:marBottom w:val="0"/>
                      <w:divBdr>
                        <w:top w:val="none" w:sz="0" w:space="0" w:color="auto"/>
                        <w:left w:val="none" w:sz="0" w:space="0" w:color="auto"/>
                        <w:bottom w:val="none" w:sz="0" w:space="0" w:color="auto"/>
                        <w:right w:val="none" w:sz="0" w:space="0" w:color="auto"/>
                      </w:divBdr>
                      <w:divsChild>
                        <w:div w:id="168120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arch.bmlink.com/news-%c3%c5.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4D31C-EAA5-4CBF-BD7A-69129515E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51</Pages>
  <Words>5300</Words>
  <Characters>30210</Characters>
  <Application>Microsoft Office Word</Application>
  <DocSecurity>0</DocSecurity>
  <Lines>251</Lines>
  <Paragraphs>70</Paragraphs>
  <ScaleCrop>false</ScaleCrop>
  <Company/>
  <LinksUpToDate>false</LinksUpToDate>
  <CharactersWithSpaces>35440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13</cp:revision>
  <cp:lastPrinted>2015-04-13T08:19:00Z</cp:lastPrinted>
  <dcterms:created xsi:type="dcterms:W3CDTF">2015-04-13T01:34:00Z</dcterms:created>
  <dcterms:modified xsi:type="dcterms:W3CDTF">2016-08-16T08:31:00Z</dcterms:modified>
</cp:coreProperties>
</file>